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0" w:rsidRPr="00515529" w:rsidRDefault="00AC1F60" w:rsidP="00903B25">
      <w:pPr>
        <w:tabs>
          <w:tab w:val="left" w:pos="567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93FC9" w:rsidRPr="00515529" w:rsidRDefault="001C176B" w:rsidP="00B93FC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Znak sprawy: I</w:t>
      </w:r>
      <w:r w:rsidR="00902F17" w:rsidRPr="00515529">
        <w:rPr>
          <w:rFonts w:asciiTheme="minorHAnsi" w:hAnsiTheme="minorHAnsi" w:cs="Arial"/>
          <w:sz w:val="22"/>
          <w:szCs w:val="22"/>
        </w:rPr>
        <w:t>G</w:t>
      </w:r>
      <w:r w:rsidR="002B52C6">
        <w:rPr>
          <w:rFonts w:asciiTheme="minorHAnsi" w:hAnsiTheme="minorHAnsi" w:cs="Arial"/>
          <w:sz w:val="22"/>
          <w:szCs w:val="22"/>
        </w:rPr>
        <w:t>K.271.3</w:t>
      </w:r>
      <w:r w:rsidR="00430E56" w:rsidRPr="00515529">
        <w:rPr>
          <w:rFonts w:asciiTheme="minorHAnsi" w:hAnsiTheme="minorHAnsi" w:cs="Arial"/>
          <w:sz w:val="22"/>
          <w:szCs w:val="22"/>
        </w:rPr>
        <w:t>.2017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                 </w:t>
      </w:r>
      <w:r w:rsidR="00B93FC9" w:rsidRPr="00515529">
        <w:rPr>
          <w:rFonts w:asciiTheme="minorHAnsi" w:hAnsiTheme="minorHAnsi" w:cs="Arial"/>
          <w:sz w:val="22"/>
          <w:szCs w:val="22"/>
        </w:rPr>
        <w:tab/>
      </w:r>
      <w:r w:rsidR="00B93FC9" w:rsidRPr="00515529">
        <w:rPr>
          <w:rFonts w:asciiTheme="minorHAnsi" w:hAnsiTheme="minorHAnsi" w:cs="Arial"/>
          <w:sz w:val="22"/>
          <w:szCs w:val="22"/>
        </w:rPr>
        <w:tab/>
        <w:t xml:space="preserve">Rawa Mazowiecka, dnia </w:t>
      </w:r>
      <w:r w:rsidR="008E7868">
        <w:rPr>
          <w:rFonts w:asciiTheme="minorHAnsi" w:hAnsiTheme="minorHAnsi" w:cs="Arial"/>
          <w:sz w:val="22"/>
          <w:szCs w:val="22"/>
        </w:rPr>
        <w:t>12</w:t>
      </w:r>
      <w:r w:rsidR="000A5E5B">
        <w:rPr>
          <w:rFonts w:asciiTheme="minorHAnsi" w:hAnsiTheme="minorHAnsi" w:cs="Arial"/>
          <w:sz w:val="22"/>
          <w:szCs w:val="22"/>
        </w:rPr>
        <w:t>.06</w:t>
      </w:r>
      <w:r w:rsidR="0024080B" w:rsidRPr="00515529">
        <w:rPr>
          <w:rFonts w:asciiTheme="minorHAnsi" w:hAnsiTheme="minorHAnsi" w:cs="Arial"/>
          <w:sz w:val="22"/>
          <w:szCs w:val="22"/>
        </w:rPr>
        <w:t>.2017 r.</w:t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cr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  <w:r w:rsidR="00B93FC9" w:rsidRPr="00515529">
        <w:rPr>
          <w:rFonts w:asciiTheme="minorHAnsi" w:hAnsiTheme="minorHAnsi" w:cs="Arial"/>
          <w:sz w:val="20"/>
          <w:szCs w:val="20"/>
        </w:rPr>
        <w:tab/>
      </w:r>
    </w:p>
    <w:p w:rsidR="00AC1F60" w:rsidRPr="00515529" w:rsidRDefault="00AC1F60" w:rsidP="00AC1F6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171C0" w:rsidRPr="00515529" w:rsidRDefault="006171C0" w:rsidP="00D01E64">
      <w:pPr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B04B46" w:rsidRPr="00515529" w:rsidRDefault="00B04B46" w:rsidP="00D01E64">
      <w:pPr>
        <w:jc w:val="right"/>
        <w:rPr>
          <w:rFonts w:asciiTheme="minorHAnsi" w:hAnsiTheme="minorHAnsi" w:cs="Arial"/>
          <w:sz w:val="20"/>
          <w:szCs w:val="20"/>
        </w:rPr>
      </w:pPr>
    </w:p>
    <w:p w:rsidR="001D2EEE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AF7EFD" w:rsidRPr="00515529" w:rsidRDefault="00AF7EFD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rPr>
          <w:rFonts w:asciiTheme="minorHAnsi" w:hAnsiTheme="minorHAnsi" w:cs="Arial"/>
          <w:sz w:val="20"/>
          <w:szCs w:val="20"/>
        </w:rPr>
      </w:pPr>
    </w:p>
    <w:p w:rsidR="00775A63" w:rsidRPr="00515529" w:rsidRDefault="00775A63" w:rsidP="00D01E64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93FC9" w:rsidRPr="00515529" w:rsidRDefault="00B93FC9" w:rsidP="0051552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SPECYFIKACJA ISTOTNYCH</w:t>
      </w:r>
      <w:r w:rsidR="00515529">
        <w:rPr>
          <w:rFonts w:asciiTheme="minorHAnsi" w:hAnsiTheme="minorHAnsi" w:cs="Arial"/>
          <w:b/>
          <w:bCs/>
          <w:sz w:val="28"/>
          <w:szCs w:val="36"/>
        </w:rPr>
        <w:t xml:space="preserve"> </w:t>
      </w:r>
      <w:r w:rsidRPr="00515529">
        <w:rPr>
          <w:rFonts w:asciiTheme="minorHAnsi" w:hAnsiTheme="minorHAnsi" w:cs="Arial"/>
          <w:b/>
          <w:bCs/>
          <w:sz w:val="28"/>
          <w:szCs w:val="36"/>
        </w:rPr>
        <w:t>WARUNKÓW ZAMÓWIENIA</w:t>
      </w:r>
    </w:p>
    <w:p w:rsidR="00B93FC9" w:rsidRPr="00515529" w:rsidRDefault="00B93FC9" w:rsidP="00B93FC9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36"/>
        </w:rPr>
      </w:pPr>
      <w:r w:rsidRPr="00515529">
        <w:rPr>
          <w:rFonts w:asciiTheme="minorHAnsi" w:hAnsiTheme="minorHAnsi" w:cs="Arial"/>
          <w:b/>
          <w:bCs/>
          <w:sz w:val="28"/>
          <w:szCs w:val="36"/>
        </w:rPr>
        <w:t>(SIWZ)</w:t>
      </w:r>
    </w:p>
    <w:p w:rsidR="00D01E64" w:rsidRPr="00515529" w:rsidRDefault="00D01E64" w:rsidP="00D01E64">
      <w:pPr>
        <w:rPr>
          <w:rFonts w:asciiTheme="minorHAnsi" w:hAnsiTheme="minorHAnsi" w:cs="Arial"/>
          <w:sz w:val="20"/>
          <w:szCs w:val="20"/>
        </w:rPr>
      </w:pPr>
    </w:p>
    <w:p w:rsidR="006171C0" w:rsidRPr="00515529" w:rsidRDefault="00BC28E5" w:rsidP="00F66455">
      <w:pPr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dla postępowania prowadzonego w trybie przeta</w:t>
      </w:r>
      <w:r w:rsidR="009D6DEA" w:rsidRPr="00515529">
        <w:rPr>
          <w:rFonts w:asciiTheme="minorHAnsi" w:hAnsiTheme="minorHAnsi" w:cs="Arial"/>
          <w:sz w:val="22"/>
          <w:szCs w:val="22"/>
        </w:rPr>
        <w:t xml:space="preserve">rgu nieograniczonego o wartości </w:t>
      </w:r>
      <w:r w:rsidRPr="00515529">
        <w:rPr>
          <w:rFonts w:asciiTheme="minorHAnsi" w:hAnsiTheme="minorHAnsi" w:cs="Arial"/>
          <w:sz w:val="22"/>
          <w:szCs w:val="22"/>
        </w:rPr>
        <w:t>szacunkowej poniżej progów ustalonych na podstawie art. 11 us</w:t>
      </w:r>
      <w:r w:rsidR="00B04B46" w:rsidRPr="00515529">
        <w:rPr>
          <w:rFonts w:asciiTheme="minorHAnsi" w:hAnsiTheme="minorHAnsi" w:cs="Arial"/>
          <w:sz w:val="22"/>
          <w:szCs w:val="22"/>
        </w:rPr>
        <w:t xml:space="preserve">t. 8 Prawa zamówień publicznych </w:t>
      </w:r>
      <w:r w:rsidRPr="00515529">
        <w:rPr>
          <w:rFonts w:asciiTheme="minorHAnsi" w:hAnsiTheme="minorHAnsi" w:cs="Arial"/>
          <w:sz w:val="22"/>
          <w:szCs w:val="22"/>
        </w:rPr>
        <w:t>na</w:t>
      </w:r>
      <w:r w:rsidR="002E49FF">
        <w:rPr>
          <w:rFonts w:asciiTheme="minorHAnsi" w:hAnsiTheme="minorHAnsi" w:cs="Arial"/>
          <w:sz w:val="22"/>
          <w:szCs w:val="22"/>
        </w:rPr>
        <w:t xml:space="preserve"> realizację zadania p</w:t>
      </w:r>
      <w:r w:rsidR="00B04B46" w:rsidRPr="00515529">
        <w:rPr>
          <w:rFonts w:asciiTheme="minorHAnsi" w:hAnsiTheme="minorHAnsi" w:cs="Arial"/>
          <w:sz w:val="22"/>
          <w:szCs w:val="22"/>
        </w:rPr>
        <w:t>n.</w:t>
      </w:r>
      <w:r w:rsidRPr="00515529">
        <w:rPr>
          <w:rFonts w:asciiTheme="minorHAnsi" w:hAnsiTheme="minorHAnsi" w:cs="Arial"/>
          <w:sz w:val="22"/>
          <w:szCs w:val="22"/>
        </w:rPr>
        <w:t>:</w:t>
      </w:r>
    </w:p>
    <w:p w:rsidR="00B93FC9" w:rsidRPr="00515529" w:rsidRDefault="00B93FC9" w:rsidP="00B93FC9">
      <w:pPr>
        <w:rPr>
          <w:rFonts w:asciiTheme="minorHAnsi" w:hAnsiTheme="minorHAnsi" w:cs="Arial"/>
          <w:sz w:val="22"/>
          <w:szCs w:val="22"/>
        </w:rPr>
      </w:pPr>
    </w:p>
    <w:p w:rsidR="00B04B46" w:rsidRPr="00515529" w:rsidRDefault="00B04B46" w:rsidP="00B93FC9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01E64" w:rsidRPr="00EC42FC" w:rsidRDefault="00EC42FC" w:rsidP="00D01E64">
      <w:pPr>
        <w:rPr>
          <w:rFonts w:asciiTheme="minorHAnsi" w:hAnsiTheme="minorHAnsi" w:cs="Arial"/>
          <w:b/>
          <w:sz w:val="22"/>
          <w:szCs w:val="22"/>
        </w:rPr>
      </w:pPr>
      <w:r w:rsidRPr="00EC42FC">
        <w:rPr>
          <w:rFonts w:ascii="Arial" w:hAnsi="Arial" w:cs="Arial"/>
          <w:b/>
          <w:color w:val="auto"/>
          <w:sz w:val="20"/>
          <w:szCs w:val="20"/>
          <w:lang w:bidi="ar-SA"/>
        </w:rPr>
        <w:t>Budowa przedszkola wraz z rozbudową i przebudową Szkoły Podstawowej w Pukininie</w:t>
      </w:r>
    </w:p>
    <w:p w:rsidR="00D01E64" w:rsidRPr="00515529" w:rsidRDefault="00D01E64" w:rsidP="00D01E64">
      <w:pPr>
        <w:rPr>
          <w:rFonts w:asciiTheme="minorHAnsi" w:hAnsiTheme="minorHAnsi" w:cs="Arial"/>
          <w:sz w:val="22"/>
          <w:szCs w:val="22"/>
        </w:rPr>
      </w:pPr>
    </w:p>
    <w:p w:rsidR="006171C0" w:rsidRPr="00515529" w:rsidRDefault="00BC28E5" w:rsidP="00B93FC9">
      <w:pPr>
        <w:tabs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>Postępowanie o udzielenie zamówienia prowadzone jest w trybie przetargu nieograniczonego</w:t>
      </w:r>
      <w:r w:rsidR="00015D1A" w:rsidRPr="00515529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Pr="00515529">
        <w:rPr>
          <w:rFonts w:asciiTheme="minorHAnsi" w:hAnsiTheme="minorHAnsi" w:cs="Arial"/>
          <w:sz w:val="22"/>
          <w:szCs w:val="22"/>
        </w:rPr>
        <w:t>na podstawie ustawy z dn</w:t>
      </w:r>
      <w:r w:rsidR="00AD22C8" w:rsidRPr="00515529">
        <w:rPr>
          <w:rFonts w:asciiTheme="minorHAnsi" w:hAnsiTheme="minorHAnsi" w:cs="Arial"/>
          <w:sz w:val="22"/>
          <w:szCs w:val="22"/>
        </w:rPr>
        <w:t>ia 29 stycznia 2004 roku Prawo z</w:t>
      </w:r>
      <w:r w:rsidRPr="00515529">
        <w:rPr>
          <w:rFonts w:asciiTheme="minorHAnsi" w:hAnsiTheme="minorHAnsi" w:cs="Arial"/>
          <w:sz w:val="22"/>
          <w:szCs w:val="22"/>
        </w:rPr>
        <w:t>amów</w:t>
      </w:r>
      <w:r w:rsidR="00AD22C8" w:rsidRPr="00515529">
        <w:rPr>
          <w:rFonts w:asciiTheme="minorHAnsi" w:hAnsiTheme="minorHAnsi" w:cs="Arial"/>
          <w:sz w:val="22"/>
          <w:szCs w:val="22"/>
        </w:rPr>
        <w:t>ień p</w:t>
      </w:r>
      <w:r w:rsidR="00D01E64" w:rsidRPr="00515529">
        <w:rPr>
          <w:rFonts w:asciiTheme="minorHAnsi" w:hAnsiTheme="minorHAnsi" w:cs="Arial"/>
          <w:sz w:val="22"/>
          <w:szCs w:val="22"/>
        </w:rPr>
        <w:t>ublicznych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="00B93FC9" w:rsidRPr="00515529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01E64" w:rsidRPr="00515529">
        <w:rPr>
          <w:rFonts w:asciiTheme="minorHAnsi" w:hAnsiTheme="minorHAnsi" w:cs="Arial"/>
          <w:sz w:val="22"/>
          <w:szCs w:val="22"/>
        </w:rPr>
        <w:t xml:space="preserve"> (Dz. U.</w:t>
      </w:r>
      <w:r w:rsidR="00B93FC9" w:rsidRPr="00515529">
        <w:rPr>
          <w:rFonts w:asciiTheme="minorHAnsi" w:hAnsiTheme="minorHAnsi" w:cs="Arial"/>
          <w:sz w:val="22"/>
          <w:szCs w:val="22"/>
        </w:rPr>
        <w:t xml:space="preserve"> z 2015 r.</w:t>
      </w:r>
      <w:r w:rsidR="00D01E64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AD22C8" w:rsidRPr="00515529">
        <w:rPr>
          <w:rFonts w:asciiTheme="minorHAnsi" w:hAnsiTheme="minorHAnsi" w:cs="Arial"/>
          <w:sz w:val="22"/>
          <w:szCs w:val="22"/>
        </w:rPr>
        <w:t xml:space="preserve">             </w:t>
      </w:r>
      <w:r w:rsidR="00B93FC9" w:rsidRPr="00515529">
        <w:rPr>
          <w:rFonts w:asciiTheme="minorHAnsi" w:hAnsiTheme="minorHAnsi" w:cs="Arial"/>
          <w:sz w:val="22"/>
          <w:szCs w:val="22"/>
        </w:rPr>
        <w:t>poz. 2164 z późniejszymi zmianami</w:t>
      </w:r>
      <w:r w:rsidRPr="00515529">
        <w:rPr>
          <w:rFonts w:asciiTheme="minorHAnsi" w:hAnsiTheme="minorHAnsi" w:cs="Arial"/>
          <w:sz w:val="22"/>
          <w:szCs w:val="22"/>
        </w:rPr>
        <w:t>).</w:t>
      </w:r>
    </w:p>
    <w:p w:rsidR="001D2EEE" w:rsidRPr="00515529" w:rsidRDefault="001D2EEE" w:rsidP="00B93FC9">
      <w:pPr>
        <w:jc w:val="both"/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1D2EEE" w:rsidRPr="00515529" w:rsidRDefault="001D2EEE" w:rsidP="00D01E64">
      <w:pPr>
        <w:rPr>
          <w:rFonts w:asciiTheme="minorHAnsi" w:hAnsiTheme="minorHAnsi" w:cs="Arial"/>
          <w:sz w:val="20"/>
          <w:szCs w:val="20"/>
        </w:rPr>
      </w:pPr>
    </w:p>
    <w:p w:rsidR="00D01E64" w:rsidRPr="00515529" w:rsidRDefault="00D01E64" w:rsidP="00384D31">
      <w:pPr>
        <w:rPr>
          <w:rFonts w:asciiTheme="minorHAnsi" w:hAnsiTheme="minorHAnsi" w:cs="Arial"/>
          <w:sz w:val="20"/>
          <w:szCs w:val="20"/>
        </w:rPr>
      </w:pPr>
    </w:p>
    <w:p w:rsidR="00AD22C8" w:rsidRPr="00515529" w:rsidRDefault="00AD22C8" w:rsidP="00384D31">
      <w:pPr>
        <w:rPr>
          <w:rFonts w:asciiTheme="minorHAnsi" w:hAnsiTheme="minorHAnsi" w:cs="Arial"/>
          <w:sz w:val="20"/>
          <w:szCs w:val="20"/>
        </w:rPr>
      </w:pPr>
    </w:p>
    <w:p w:rsidR="00384D31" w:rsidRPr="00515529" w:rsidRDefault="00D01E64" w:rsidP="00D75831">
      <w:pPr>
        <w:jc w:val="right"/>
        <w:rPr>
          <w:rFonts w:asciiTheme="minorHAnsi" w:hAnsiTheme="minorHAnsi" w:cs="Arial"/>
          <w:sz w:val="20"/>
          <w:szCs w:val="20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Pr="00515529">
        <w:rPr>
          <w:rFonts w:asciiTheme="minorHAnsi" w:hAnsiTheme="minorHAnsi" w:cs="Arial"/>
          <w:sz w:val="20"/>
          <w:szCs w:val="20"/>
        </w:rPr>
        <w:t xml:space="preserve"> </w:t>
      </w:r>
      <w:r w:rsidR="00D75831"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515529" w:rsidRDefault="00384D31" w:rsidP="00384D31">
      <w:pPr>
        <w:jc w:val="center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</w:t>
      </w:r>
      <w:r w:rsidR="00015D1A" w:rsidRPr="00515529">
        <w:rPr>
          <w:rFonts w:asciiTheme="minorHAnsi" w:hAnsiTheme="minorHAnsi" w:cs="Arial"/>
          <w:sz w:val="20"/>
          <w:szCs w:val="20"/>
        </w:rPr>
        <w:t xml:space="preserve">        </w:t>
      </w:r>
      <w:r w:rsidR="00AD22C8" w:rsidRPr="00515529">
        <w:rPr>
          <w:rFonts w:asciiTheme="minorHAnsi" w:hAnsiTheme="minorHAnsi" w:cs="Arial"/>
          <w:sz w:val="20"/>
          <w:szCs w:val="20"/>
        </w:rPr>
        <w:t xml:space="preserve">       </w:t>
      </w:r>
      <w:r w:rsidR="00BC28E5" w:rsidRPr="00515529">
        <w:rPr>
          <w:rFonts w:asciiTheme="minorHAnsi" w:hAnsiTheme="minorHAnsi" w:cs="Arial"/>
          <w:sz w:val="22"/>
          <w:szCs w:val="22"/>
        </w:rPr>
        <w:t>Zatwierdzam:</w:t>
      </w:r>
    </w:p>
    <w:p w:rsidR="00AD22C8" w:rsidRPr="00515529" w:rsidRDefault="00AD22C8" w:rsidP="00D01E64">
      <w:pPr>
        <w:jc w:val="right"/>
        <w:rPr>
          <w:rFonts w:asciiTheme="minorHAnsi" w:hAnsiTheme="minorHAnsi" w:cs="Arial"/>
          <w:sz w:val="22"/>
          <w:szCs w:val="22"/>
        </w:rPr>
      </w:pPr>
    </w:p>
    <w:p w:rsidR="001D2EEE" w:rsidRPr="00515529" w:rsidRDefault="001D2EEE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515529">
        <w:rPr>
          <w:rFonts w:asciiTheme="minorHAnsi" w:hAnsiTheme="minorHAnsi" w:cs="Arial"/>
          <w:sz w:val="22"/>
          <w:szCs w:val="22"/>
        </w:rPr>
        <w:t xml:space="preserve">                        </w:t>
      </w:r>
    </w:p>
    <w:p w:rsidR="008E6BF5" w:rsidRPr="00515529" w:rsidRDefault="0016330C" w:rsidP="00D01E64">
      <w:pPr>
        <w:jc w:val="right"/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987356" w:rsidRPr="00515529">
        <w:rPr>
          <w:rFonts w:asciiTheme="minorHAnsi" w:hAnsiTheme="minorHAnsi" w:cs="Arial"/>
          <w:sz w:val="22"/>
          <w:szCs w:val="22"/>
        </w:rPr>
        <w:t xml:space="preserve"> </w:t>
      </w:r>
      <w:r w:rsidR="00B559C8" w:rsidRPr="00515529">
        <w:rPr>
          <w:rFonts w:asciiTheme="minorHAnsi" w:hAnsiTheme="minorHAnsi" w:cs="Arial"/>
          <w:sz w:val="22"/>
          <w:szCs w:val="22"/>
        </w:rPr>
        <w:t xml:space="preserve"> </w:t>
      </w:r>
    </w:p>
    <w:p w:rsidR="00775A63" w:rsidRPr="00515529" w:rsidRDefault="00FB7F62" w:rsidP="002F2958">
      <w:pPr>
        <w:rPr>
          <w:rFonts w:asciiTheme="minorHAnsi" w:hAnsiTheme="minorHAnsi" w:cs="Arial"/>
          <w:sz w:val="22"/>
          <w:szCs w:val="22"/>
        </w:rPr>
      </w:pP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</w:r>
      <w:r w:rsidRPr="00515529">
        <w:rPr>
          <w:rFonts w:asciiTheme="minorHAnsi" w:hAnsiTheme="minorHAnsi" w:cs="Arial"/>
          <w:sz w:val="22"/>
          <w:szCs w:val="22"/>
        </w:rPr>
        <w:tab/>
        <w:t xml:space="preserve">    Wójt Gminy Rawa Mazowiecka</w:t>
      </w:r>
    </w:p>
    <w:p w:rsidR="0085745F" w:rsidRPr="00515529" w:rsidRDefault="0085745F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015D1A" w:rsidRPr="00515529" w:rsidRDefault="00015D1A" w:rsidP="002F2958">
      <w:pPr>
        <w:rPr>
          <w:rFonts w:asciiTheme="minorHAnsi" w:hAnsiTheme="minorHAnsi" w:cs="Arial"/>
          <w:sz w:val="20"/>
          <w:szCs w:val="20"/>
        </w:rPr>
      </w:pPr>
    </w:p>
    <w:p w:rsidR="00437E4D" w:rsidRPr="00515529" w:rsidRDefault="00437E4D" w:rsidP="002F2958">
      <w:pPr>
        <w:rPr>
          <w:rFonts w:asciiTheme="minorHAnsi" w:hAnsiTheme="minorHAnsi" w:cs="Arial"/>
          <w:sz w:val="20"/>
          <w:szCs w:val="20"/>
        </w:rPr>
      </w:pPr>
    </w:p>
    <w:p w:rsidR="009D6DEA" w:rsidRPr="00515529" w:rsidRDefault="009D6DEA" w:rsidP="002F2958">
      <w:pPr>
        <w:rPr>
          <w:rFonts w:asciiTheme="minorHAnsi" w:hAnsiTheme="minorHAnsi" w:cs="Arial"/>
          <w:sz w:val="20"/>
          <w:szCs w:val="20"/>
        </w:rPr>
      </w:pPr>
    </w:p>
    <w:p w:rsidR="00775A63" w:rsidRPr="004A3389" w:rsidRDefault="00775A63" w:rsidP="002F2958">
      <w:pPr>
        <w:rPr>
          <w:rFonts w:asciiTheme="minorHAnsi" w:hAnsiTheme="minorHAnsi" w:cs="Arial"/>
          <w:color w:val="auto"/>
          <w:sz w:val="20"/>
          <w:szCs w:val="20"/>
        </w:rPr>
      </w:pPr>
    </w:p>
    <w:p w:rsidR="002F2958" w:rsidRPr="004A3389" w:rsidRDefault="002F2958" w:rsidP="00D75831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4A3389">
        <w:rPr>
          <w:rFonts w:asciiTheme="minorHAnsi" w:hAnsiTheme="minorHAnsi" w:cs="Times New Roman"/>
          <w:color w:val="auto"/>
        </w:rPr>
        <w:t xml:space="preserve">                           </w:t>
      </w:r>
      <w:r w:rsidR="009D6DEA" w:rsidRPr="004A3389">
        <w:rPr>
          <w:rFonts w:asciiTheme="minorHAnsi" w:hAnsiTheme="minorHAnsi" w:cs="Times New Roman"/>
          <w:color w:val="auto"/>
        </w:rPr>
        <w:t xml:space="preserve">                           </w:t>
      </w:r>
      <w:r w:rsidR="00B93FC9" w:rsidRPr="004A3389">
        <w:rPr>
          <w:rFonts w:asciiTheme="minorHAnsi" w:hAnsiTheme="minorHAnsi" w:cs="Times New Roman"/>
          <w:color w:val="auto"/>
        </w:rPr>
        <w:tab/>
      </w:r>
      <w:r w:rsidR="00B93FC9" w:rsidRPr="004A3389">
        <w:rPr>
          <w:rFonts w:asciiTheme="minorHAnsi" w:hAnsiTheme="minorHAnsi" w:cs="Times New Roman"/>
          <w:color w:val="auto"/>
        </w:rPr>
        <w:tab/>
      </w:r>
      <w:r w:rsidR="00015D1A" w:rsidRPr="004A3389">
        <w:rPr>
          <w:rFonts w:asciiTheme="minorHAnsi" w:hAnsiTheme="minorHAnsi" w:cs="Times New Roman"/>
          <w:color w:val="auto"/>
          <w:sz w:val="22"/>
          <w:szCs w:val="22"/>
        </w:rPr>
        <w:tab/>
      </w: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Składanie ofert do </w:t>
      </w:r>
      <w:r w:rsidR="007C26B7">
        <w:rPr>
          <w:rFonts w:asciiTheme="minorHAnsi" w:hAnsiTheme="minorHAnsi" w:cs="Arial"/>
          <w:color w:val="auto"/>
          <w:sz w:val="22"/>
          <w:szCs w:val="22"/>
          <w:u w:val="single"/>
        </w:rPr>
        <w:t>29</w:t>
      </w:r>
      <w:r w:rsidR="008A6CC5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.06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.2</w:t>
      </w:r>
      <w:r w:rsidR="003C43B7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017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r. do godz. 10</w:t>
      </w:r>
      <w:r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00</w:t>
      </w:r>
    </w:p>
    <w:p w:rsidR="00384D31" w:rsidRPr="004A3389" w:rsidRDefault="00D758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</w:p>
    <w:p w:rsidR="00B93FC9" w:rsidRDefault="00384D31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  <w:r w:rsidRPr="004A3389">
        <w:rPr>
          <w:rFonts w:asciiTheme="minorHAnsi" w:hAnsiTheme="minorHAnsi" w:cs="Arial"/>
          <w:color w:val="auto"/>
          <w:sz w:val="22"/>
          <w:szCs w:val="22"/>
        </w:rPr>
        <w:t xml:space="preserve">                                             </w:t>
      </w:r>
      <w:r w:rsidR="00D75831" w:rsidRPr="004A338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015D1A" w:rsidRPr="004A3389">
        <w:rPr>
          <w:rFonts w:asciiTheme="minorHAnsi" w:hAnsiTheme="minorHAnsi" w:cs="Arial"/>
          <w:color w:val="auto"/>
          <w:sz w:val="22"/>
          <w:szCs w:val="22"/>
        </w:rPr>
        <w:tab/>
      </w:r>
      <w:r w:rsidR="002F2958" w:rsidRPr="004A3389">
        <w:rPr>
          <w:rFonts w:asciiTheme="minorHAnsi" w:hAnsiTheme="minorHAnsi" w:cs="Arial"/>
          <w:color w:val="auto"/>
          <w:sz w:val="22"/>
          <w:szCs w:val="22"/>
        </w:rPr>
        <w:t>Otwarcie ofert w dniu</w:t>
      </w:r>
      <w:r w:rsidR="00B93FC9" w:rsidRPr="004A338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C26B7">
        <w:rPr>
          <w:rFonts w:asciiTheme="minorHAnsi" w:hAnsiTheme="minorHAnsi" w:cs="Arial"/>
          <w:color w:val="auto"/>
          <w:sz w:val="22"/>
          <w:szCs w:val="22"/>
          <w:u w:val="single"/>
        </w:rPr>
        <w:t>29</w:t>
      </w:r>
      <w:r w:rsidR="008A6CC5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.06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.</w:t>
      </w:r>
      <w:r w:rsidR="007608DA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2017</w:t>
      </w:r>
      <w:r w:rsidR="00F66455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2F2958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>r.</w:t>
      </w:r>
      <w:r w:rsidR="00B93FC9" w:rsidRPr="004A3389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o godz. 10</w:t>
      </w:r>
      <w:r w:rsidR="002F2958"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0</w:t>
      </w:r>
      <w:r w:rsidR="001C4D03" w:rsidRPr="004A3389"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  <w:t>5</w:t>
      </w:r>
    </w:p>
    <w:p w:rsidR="00CC0232" w:rsidRPr="004A3389" w:rsidRDefault="00CC0232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986BD6" w:rsidRDefault="00986BD6" w:rsidP="00437E4D">
      <w:pPr>
        <w:pStyle w:val="Akapitzlist"/>
        <w:ind w:left="0"/>
        <w:outlineLvl w:val="0"/>
        <w:rPr>
          <w:rFonts w:asciiTheme="minorHAnsi" w:hAnsiTheme="minorHAnsi" w:cs="Arial"/>
          <w:color w:val="FF0000"/>
          <w:sz w:val="22"/>
          <w:szCs w:val="22"/>
          <w:u w:val="single"/>
          <w:vertAlign w:val="superscript"/>
        </w:rPr>
      </w:pPr>
    </w:p>
    <w:p w:rsidR="00986BD6" w:rsidRPr="006E03A0" w:rsidRDefault="00986BD6" w:rsidP="00437E4D">
      <w:pPr>
        <w:pStyle w:val="Akapitzlist"/>
        <w:ind w:left="0"/>
        <w:outlineLvl w:val="0"/>
        <w:rPr>
          <w:rFonts w:asciiTheme="minorHAnsi" w:hAnsiTheme="minorHAnsi" w:cs="Arial"/>
          <w:color w:val="FF0000"/>
          <w:sz w:val="22"/>
          <w:szCs w:val="22"/>
          <w:u w:val="single"/>
          <w:vertAlign w:val="superscript"/>
        </w:rPr>
      </w:pPr>
    </w:p>
    <w:p w:rsidR="00AF7EFD" w:rsidRPr="00057CE9" w:rsidRDefault="00AF7EFD" w:rsidP="00437E4D">
      <w:pPr>
        <w:pStyle w:val="Akapitzlist"/>
        <w:ind w:left="0"/>
        <w:outlineLvl w:val="0"/>
        <w:rPr>
          <w:rFonts w:asciiTheme="minorHAnsi" w:hAnsiTheme="minorHAnsi" w:cs="Arial"/>
          <w:color w:val="auto"/>
          <w:sz w:val="22"/>
          <w:szCs w:val="22"/>
          <w:u w:val="single"/>
          <w:vertAlign w:val="superscript"/>
        </w:rPr>
      </w:pPr>
    </w:p>
    <w:p w:rsidR="00B93FC9" w:rsidRPr="00376D18" w:rsidRDefault="00376D18" w:rsidP="00376D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 I</w:t>
      </w:r>
    </w:p>
    <w:p w:rsidR="006171C0" w:rsidRPr="00515529" w:rsidRDefault="00376D18" w:rsidP="009D7000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Zamawiający</w:t>
      </w:r>
    </w:p>
    <w:p w:rsidR="00775A63" w:rsidRPr="00376D18" w:rsidRDefault="00775A63" w:rsidP="00CD33B6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775A63" w:rsidRPr="00376D18" w:rsidRDefault="000C7054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Adres:  </w:t>
      </w:r>
      <w:r w:rsidR="00775A63" w:rsidRPr="00376D18">
        <w:rPr>
          <w:rFonts w:asciiTheme="minorHAnsi" w:hAnsiTheme="minorHAnsi" w:cs="Arial"/>
          <w:sz w:val="22"/>
          <w:szCs w:val="22"/>
        </w:rPr>
        <w:t>al. Konstytucji 3 Maja 32</w:t>
      </w:r>
    </w:p>
    <w:p w:rsidR="00775A63" w:rsidRDefault="00775A63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200 Rawa Mazowiecka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Godziny pracy: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8.00-16.00</w:t>
      </w:r>
      <w:r>
        <w:rPr>
          <w:rFonts w:asciiTheme="minorHAnsi" w:hAnsiTheme="minorHAnsi" w:cs="Arial"/>
          <w:sz w:val="22"/>
          <w:szCs w:val="22"/>
        </w:rPr>
        <w:tab/>
        <w:t>P</w:t>
      </w:r>
      <w:r w:rsidR="00637099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>n</w:t>
      </w:r>
      <w:r w:rsidR="00637099">
        <w:rPr>
          <w:rFonts w:asciiTheme="minorHAnsi" w:hAnsiTheme="minorHAnsi" w:cs="Arial"/>
          <w:sz w:val="22"/>
          <w:szCs w:val="22"/>
        </w:rPr>
        <w:t>iedziałek</w:t>
      </w:r>
      <w:r>
        <w:rPr>
          <w:rFonts w:asciiTheme="minorHAnsi" w:hAnsiTheme="minorHAnsi" w:cs="Arial"/>
          <w:sz w:val="22"/>
          <w:szCs w:val="22"/>
        </w:rPr>
        <w:t>, Wt</w:t>
      </w:r>
      <w:r w:rsidR="00637099">
        <w:rPr>
          <w:rFonts w:asciiTheme="minorHAnsi" w:hAnsiTheme="minorHAnsi" w:cs="Arial"/>
          <w:sz w:val="22"/>
          <w:szCs w:val="22"/>
        </w:rPr>
        <w:t>orek</w:t>
      </w:r>
      <w:r>
        <w:rPr>
          <w:rFonts w:asciiTheme="minorHAnsi" w:hAnsiTheme="minorHAnsi" w:cs="Arial"/>
          <w:sz w:val="22"/>
          <w:szCs w:val="22"/>
        </w:rPr>
        <w:t>, Czw</w:t>
      </w:r>
      <w:r w:rsidR="00637099">
        <w:rPr>
          <w:rFonts w:asciiTheme="minorHAnsi" w:hAnsiTheme="minorHAnsi" w:cs="Arial"/>
          <w:sz w:val="22"/>
          <w:szCs w:val="22"/>
        </w:rPr>
        <w:t>artek</w:t>
      </w:r>
    </w:p>
    <w:p w:rsidR="00EE7EF1" w:rsidRDefault="00EE7EF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8.00-17.00</w:t>
      </w:r>
      <w:r>
        <w:rPr>
          <w:rFonts w:asciiTheme="minorHAnsi" w:hAnsiTheme="minorHAnsi" w:cs="Arial"/>
          <w:sz w:val="22"/>
          <w:szCs w:val="22"/>
        </w:rPr>
        <w:tab/>
        <w:t>Śr</w:t>
      </w:r>
      <w:r w:rsidR="00637099">
        <w:rPr>
          <w:rFonts w:asciiTheme="minorHAnsi" w:hAnsiTheme="minorHAnsi" w:cs="Arial"/>
          <w:sz w:val="22"/>
          <w:szCs w:val="22"/>
        </w:rPr>
        <w:t>oda</w:t>
      </w:r>
    </w:p>
    <w:p w:rsidR="00EE7EF1" w:rsidRDefault="00637099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8.00-15.00</w:t>
      </w:r>
      <w:r>
        <w:rPr>
          <w:rFonts w:asciiTheme="minorHAnsi" w:hAnsiTheme="minorHAnsi" w:cs="Arial"/>
          <w:sz w:val="22"/>
          <w:szCs w:val="22"/>
        </w:rPr>
        <w:tab/>
        <w:t>Piątek</w:t>
      </w:r>
      <w:r w:rsidR="00EE7EF1">
        <w:rPr>
          <w:rFonts w:asciiTheme="minorHAnsi" w:hAnsiTheme="minorHAnsi" w:cs="Arial"/>
          <w:sz w:val="22"/>
          <w:szCs w:val="22"/>
        </w:rPr>
        <w:t xml:space="preserve"> </w:t>
      </w:r>
    </w:p>
    <w:p w:rsidR="002B4BB9" w:rsidRDefault="002B4BB9" w:rsidP="009D7000">
      <w:pPr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 w:rsidRPr="00790AF6">
        <w:rPr>
          <w:rFonts w:ascii="Calibri" w:hAnsi="Calibri"/>
          <w:i/>
          <w:highlight w:val="lightGray"/>
        </w:rPr>
        <w:t xml:space="preserve"> II</w:t>
      </w:r>
    </w:p>
    <w:p w:rsidR="006171C0" w:rsidRPr="00376D18" w:rsidRDefault="002B4BB9" w:rsidP="009D700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Tryb udzielenia zamówienia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Postępowanie o udzielenie zamówienia publicznego pro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wadzone jest w trybie przetargu </w:t>
      </w:r>
      <w:r w:rsidR="00BC28E5" w:rsidRPr="00376D18">
        <w:rPr>
          <w:rFonts w:asciiTheme="minorHAnsi" w:hAnsiTheme="minorHAnsi" w:cs="Arial"/>
          <w:sz w:val="22"/>
          <w:szCs w:val="22"/>
        </w:rPr>
        <w:t>nieograniczonego poniżej progów ustalonych na podstawie art. 11 us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t. 8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D700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Podstawa prawna udzielenia zamówienia publicznego: art. 10 ust. 1 oraz art. 39-46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8A657F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Podstawa prawna opracowania Specyfikacji Istotnych Warunków Z</w:t>
      </w:r>
      <w:r w:rsidR="00BC28E5" w:rsidRPr="00376D18">
        <w:rPr>
          <w:rFonts w:asciiTheme="minorHAnsi" w:hAnsiTheme="minorHAnsi" w:cs="Arial"/>
          <w:sz w:val="22"/>
          <w:szCs w:val="22"/>
        </w:rPr>
        <w:t>amówienia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</w:t>
      </w:r>
      <w:r w:rsidR="00EE69F0" w:rsidRPr="00376D18">
        <w:rPr>
          <w:rFonts w:asciiTheme="minorHAnsi" w:hAnsiTheme="minorHAnsi" w:cs="Arial"/>
          <w:sz w:val="22"/>
          <w:szCs w:val="22"/>
        </w:rPr>
        <w:t>SIWZ</w:t>
      </w:r>
      <w:r w:rsidR="009D7000" w:rsidRPr="00376D18">
        <w:rPr>
          <w:rFonts w:asciiTheme="minorHAnsi" w:hAnsiTheme="minorHAnsi" w:cs="Arial"/>
          <w:sz w:val="22"/>
          <w:szCs w:val="22"/>
        </w:rPr>
        <w:t>)</w:t>
      </w:r>
      <w:r w:rsidR="00EE69F0" w:rsidRPr="00376D18">
        <w:rPr>
          <w:rFonts w:asciiTheme="minorHAnsi" w:hAnsiTheme="minorHAnsi" w:cs="Arial"/>
          <w:sz w:val="22"/>
          <w:szCs w:val="22"/>
        </w:rPr>
        <w:t xml:space="preserve"> art.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36 </w:t>
      </w:r>
      <w:proofErr w:type="spellStart"/>
      <w:r w:rsidR="009D700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69F0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rodzajów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dokumentów, jakich może żądać Zamawiający od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 postępowaniu o </w:t>
      </w:r>
      <w:r w:rsidRPr="00376D18">
        <w:rPr>
          <w:rFonts w:asciiTheme="minorHAnsi" w:hAnsiTheme="minorHAnsi" w:cs="Arial"/>
          <w:sz w:val="22"/>
          <w:szCs w:val="22"/>
        </w:rPr>
        <w:t xml:space="preserve">udzielenie zamówienia (Dz. U. </w:t>
      </w:r>
      <w:r w:rsidR="009D7000" w:rsidRPr="00376D18">
        <w:rPr>
          <w:rFonts w:asciiTheme="minorHAnsi" w:hAnsiTheme="minorHAnsi" w:cs="Arial"/>
          <w:sz w:val="22"/>
          <w:szCs w:val="22"/>
        </w:rPr>
        <w:t>z 2016 r. poz.</w:t>
      </w:r>
      <w:r w:rsidRPr="00376D18">
        <w:rPr>
          <w:rFonts w:asciiTheme="minorHAnsi" w:hAnsiTheme="minorHAnsi" w:cs="Arial"/>
          <w:sz w:val="22"/>
          <w:szCs w:val="22"/>
        </w:rPr>
        <w:t xml:space="preserve"> 1126).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Rozporządzenie Prezesa Rady Ministrów z dnia 28 grudnia 2015 r. w sprawie średniego kursu złotego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         </w:t>
      </w:r>
      <w:r w:rsidR="00BC28E5" w:rsidRPr="00376D18">
        <w:rPr>
          <w:rFonts w:asciiTheme="minorHAnsi" w:hAnsiTheme="minorHAnsi" w:cs="Arial"/>
          <w:sz w:val="22"/>
          <w:szCs w:val="22"/>
        </w:rPr>
        <w:t>w stosunku do euro stanowiącego podstawę przeliczania wartośc</w:t>
      </w:r>
      <w:r w:rsidR="009D7000" w:rsidRPr="00376D18">
        <w:rPr>
          <w:rFonts w:asciiTheme="minorHAnsi" w:hAnsiTheme="minorHAnsi" w:cs="Arial"/>
          <w:sz w:val="22"/>
          <w:szCs w:val="22"/>
        </w:rPr>
        <w:t>i zamówień publicznych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>(Dz. U. z 2015 r.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2254)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A6409C" w:rsidP="009D700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Prezesa Rady Ministrów z dnia 28 grudnia 2015 r. w sprawie kwot wartości zamówień oraz konkursów, od których jest uzależniony obowiązek przekazywania ogłoszeń Urzędowi Publik</w:t>
      </w:r>
      <w:r w:rsidRPr="00376D18">
        <w:rPr>
          <w:rFonts w:asciiTheme="minorHAnsi" w:hAnsiTheme="minorHAnsi" w:cs="Arial"/>
          <w:sz w:val="22"/>
          <w:szCs w:val="22"/>
        </w:rPr>
        <w:t>acji Unii Europejskiej (Dz. U.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z </w:t>
      </w:r>
      <w:r w:rsidRPr="00376D18">
        <w:rPr>
          <w:rFonts w:asciiTheme="minorHAnsi" w:hAnsiTheme="minorHAnsi" w:cs="Arial"/>
          <w:sz w:val="22"/>
          <w:szCs w:val="22"/>
        </w:rPr>
        <w:t>2016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poz. </w:t>
      </w:r>
      <w:r w:rsidR="00BC28E5" w:rsidRPr="00376D18">
        <w:rPr>
          <w:rFonts w:asciiTheme="minorHAnsi" w:hAnsiTheme="minorHAnsi" w:cs="Arial"/>
          <w:sz w:val="22"/>
          <w:szCs w:val="22"/>
        </w:rPr>
        <w:t>2263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</w:t>
      </w:r>
      <w:r w:rsidR="00563C24" w:rsidRPr="00376D18">
        <w:rPr>
          <w:rFonts w:asciiTheme="minorHAnsi" w:hAnsiTheme="minorHAnsi" w:cs="Arial"/>
          <w:sz w:val="22"/>
          <w:szCs w:val="22"/>
        </w:rPr>
        <w:t>.</w:t>
      </w:r>
    </w:p>
    <w:p w:rsidR="002B4BB9" w:rsidRDefault="00AD22C8" w:rsidP="007A3B46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9D700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Rozporządzenie Ministra Rozwoju z dnia 26 lipca 2016 r. w sprawie wy</w:t>
      </w:r>
      <w:r w:rsidR="005465AE" w:rsidRPr="00376D18">
        <w:rPr>
          <w:rFonts w:asciiTheme="minorHAnsi" w:hAnsiTheme="minorHAnsi" w:cs="Arial"/>
          <w:sz w:val="22"/>
          <w:szCs w:val="22"/>
        </w:rPr>
        <w:t xml:space="preserve">kazu robót budowlanych (Dz. U. 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        z </w:t>
      </w:r>
      <w:r w:rsidR="005465AE" w:rsidRPr="00376D18">
        <w:rPr>
          <w:rFonts w:asciiTheme="minorHAnsi" w:hAnsiTheme="minorHAnsi" w:cs="Arial"/>
          <w:sz w:val="22"/>
          <w:szCs w:val="22"/>
        </w:rPr>
        <w:t>2016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5465AE" w:rsidRPr="00376D18">
        <w:rPr>
          <w:rFonts w:asciiTheme="minorHAnsi" w:hAnsiTheme="minorHAnsi" w:cs="Arial"/>
          <w:sz w:val="22"/>
          <w:szCs w:val="22"/>
        </w:rPr>
        <w:t>.</w:t>
      </w:r>
      <w:r w:rsidR="007A3B46" w:rsidRPr="00376D18">
        <w:rPr>
          <w:rFonts w:asciiTheme="minorHAnsi" w:hAnsiTheme="minorHAnsi" w:cs="Arial"/>
          <w:sz w:val="22"/>
          <w:szCs w:val="22"/>
        </w:rPr>
        <w:t xml:space="preserve"> poz. </w:t>
      </w:r>
      <w:r w:rsidR="00BC28E5" w:rsidRPr="00376D18">
        <w:rPr>
          <w:rFonts w:asciiTheme="minorHAnsi" w:hAnsiTheme="minorHAnsi" w:cs="Arial"/>
          <w:sz w:val="22"/>
          <w:szCs w:val="22"/>
        </w:rPr>
        <w:t>1125).</w:t>
      </w:r>
    </w:p>
    <w:p w:rsidR="002B4BB9" w:rsidRPr="00376D18" w:rsidRDefault="002B4BB9" w:rsidP="007A3B46">
      <w:pPr>
        <w:jc w:val="both"/>
        <w:rPr>
          <w:rFonts w:asciiTheme="minorHAnsi" w:hAnsiTheme="minorHAnsi" w:cs="Arial"/>
          <w:sz w:val="22"/>
          <w:szCs w:val="22"/>
        </w:rPr>
      </w:pPr>
    </w:p>
    <w:p w:rsidR="002B4BB9" w:rsidRPr="005734E9" w:rsidRDefault="002B4BB9" w:rsidP="002B4BB9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BC28E5" w:rsidP="007A3B46">
      <w:pPr>
        <w:spacing w:after="120"/>
        <w:rPr>
          <w:rFonts w:asciiTheme="minorHAnsi" w:hAnsiTheme="minorHAnsi" w:cs="Arial"/>
          <w:b/>
          <w:sz w:val="22"/>
          <w:szCs w:val="22"/>
        </w:rPr>
      </w:pPr>
      <w:bookmarkStart w:id="0" w:name="bookmark0"/>
      <w:r w:rsidRPr="00376D18">
        <w:rPr>
          <w:rFonts w:asciiTheme="minorHAnsi" w:hAnsiTheme="minorHAnsi" w:cs="Arial"/>
          <w:b/>
          <w:sz w:val="22"/>
          <w:szCs w:val="22"/>
        </w:rPr>
        <w:t>O</w:t>
      </w:r>
      <w:bookmarkEnd w:id="0"/>
      <w:r w:rsidR="002B4BB9" w:rsidRPr="00376D18">
        <w:rPr>
          <w:rFonts w:asciiTheme="minorHAnsi" w:hAnsiTheme="minorHAnsi" w:cs="Arial"/>
          <w:b/>
          <w:sz w:val="22"/>
          <w:szCs w:val="22"/>
        </w:rPr>
        <w:t>pis przedmiotu zamówienia</w:t>
      </w:r>
    </w:p>
    <w:p w:rsidR="003B75E3" w:rsidRDefault="00117454" w:rsidP="003B75E3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66BBC">
        <w:rPr>
          <w:rFonts w:asciiTheme="minorHAnsi" w:hAnsiTheme="minorHAnsi" w:cs="Arial"/>
          <w:color w:val="auto"/>
          <w:sz w:val="22"/>
          <w:szCs w:val="22"/>
        </w:rPr>
        <w:t>Prze</w:t>
      </w:r>
      <w:r w:rsidR="00B73050" w:rsidRPr="00C66BBC">
        <w:rPr>
          <w:rFonts w:asciiTheme="minorHAnsi" w:hAnsiTheme="minorHAnsi" w:cs="Arial"/>
          <w:color w:val="auto"/>
          <w:sz w:val="22"/>
          <w:szCs w:val="22"/>
        </w:rPr>
        <w:t>dmiotem niniejszego</w:t>
      </w:r>
      <w:r w:rsidR="0026316E" w:rsidRPr="00C66BBC">
        <w:rPr>
          <w:rFonts w:asciiTheme="minorHAnsi" w:hAnsiTheme="minorHAnsi" w:cs="Arial"/>
          <w:color w:val="auto"/>
          <w:sz w:val="22"/>
          <w:szCs w:val="22"/>
        </w:rPr>
        <w:t xml:space="preserve"> zamówienia są roboty budowlane na zadaniu inwestycyjnym </w:t>
      </w:r>
      <w:r w:rsidR="002E49FF">
        <w:rPr>
          <w:rFonts w:asciiTheme="minorHAnsi" w:hAnsiTheme="minorHAnsi" w:cs="Arial"/>
          <w:color w:val="auto"/>
          <w:sz w:val="22"/>
          <w:szCs w:val="22"/>
        </w:rPr>
        <w:t>pn.:</w:t>
      </w:r>
    </w:p>
    <w:p w:rsidR="00872918" w:rsidRPr="00C66BBC" w:rsidRDefault="0026316E" w:rsidP="002E49FF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70809">
        <w:rPr>
          <w:rFonts w:asciiTheme="minorHAnsi" w:hAnsiTheme="minorHAnsi" w:cs="Arial"/>
          <w:b/>
          <w:color w:val="auto"/>
          <w:sz w:val="22"/>
          <w:szCs w:val="22"/>
        </w:rPr>
        <w:t>,</w:t>
      </w:r>
      <w:r w:rsidRPr="003B75E3">
        <w:rPr>
          <w:rFonts w:asciiTheme="minorHAnsi" w:hAnsiTheme="minorHAnsi" w:cs="Arial"/>
          <w:b/>
          <w:color w:val="auto"/>
          <w:sz w:val="22"/>
          <w:szCs w:val="22"/>
        </w:rPr>
        <w:t>,</w:t>
      </w:r>
      <w:r w:rsidR="003B75E3" w:rsidRPr="003B75E3">
        <w:rPr>
          <w:rFonts w:ascii="Arial" w:hAnsi="Arial" w:cs="Arial"/>
          <w:b/>
          <w:color w:val="auto"/>
          <w:sz w:val="20"/>
          <w:szCs w:val="20"/>
          <w:lang w:bidi="ar-SA"/>
        </w:rPr>
        <w:t>Budowa przedszkola wraz z rozbudową i przebudową Szkoły Podstawowej w Pukinin</w:t>
      </w:r>
      <w:r w:rsidR="00C928E2">
        <w:rPr>
          <w:rFonts w:ascii="Arial" w:hAnsi="Arial" w:cs="Arial"/>
          <w:b/>
          <w:color w:val="auto"/>
          <w:sz w:val="20"/>
          <w:szCs w:val="20"/>
          <w:lang w:bidi="ar-SA"/>
        </w:rPr>
        <w:t>ie</w:t>
      </w:r>
      <w:r w:rsidR="00C66BBC" w:rsidRPr="00B70809">
        <w:rPr>
          <w:rFonts w:asciiTheme="minorHAnsi" w:hAnsiTheme="minorHAnsi" w:cs="Arial"/>
          <w:b/>
          <w:sz w:val="22"/>
          <w:szCs w:val="22"/>
        </w:rPr>
        <w:t>’</w:t>
      </w:r>
      <w:r w:rsidR="003B75E3">
        <w:rPr>
          <w:rFonts w:asciiTheme="minorHAnsi" w:hAnsiTheme="minorHAnsi" w:cs="Arial"/>
          <w:b/>
          <w:sz w:val="22"/>
          <w:szCs w:val="22"/>
        </w:rPr>
        <w:t>’</w:t>
      </w:r>
      <w:r w:rsidR="00C66BBC" w:rsidRPr="00C66BBC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C66BBC" w:rsidRDefault="00C66BBC" w:rsidP="002E49FF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obejmuje:</w:t>
      </w:r>
    </w:p>
    <w:p w:rsidR="00537451" w:rsidRDefault="00537451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usunięcie kolidujących z inwestycją drzew i krzewów, </w:t>
      </w:r>
    </w:p>
    <w:p w:rsidR="00A22392" w:rsidRDefault="00A22392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r</w:t>
      </w:r>
      <w:r w:rsidR="00577FA1">
        <w:rPr>
          <w:rFonts w:asciiTheme="minorHAnsi" w:hAnsiTheme="minorHAnsi" w:cs="Arial"/>
          <w:color w:val="auto"/>
          <w:sz w:val="22"/>
          <w:szCs w:val="22"/>
          <w:lang w:bidi="ar-SA"/>
        </w:rPr>
        <w:t>ozbiórkę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budynku mieszkalnego</w:t>
      </w:r>
      <w:r w:rsidR="00577FA1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 </w:t>
      </w:r>
    </w:p>
    <w:p w:rsidR="00577FA1" w:rsidRDefault="00577FA1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rozbiórkę przyszkolnej oczyszczalni ścieków</w:t>
      </w:r>
      <w:r w:rsidR="00BB2818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wraz drenażem i ogrodzeniem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, 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rozbudowę i przebudowę budynku szkoły,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budowę budynku przedszkola,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utwardzenie terenu,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budowę miejsc postojowych z utwardzoną nawierzchnią,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przebudowę placu zabaw,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przebudowę ogrodzenia</w:t>
      </w:r>
      <w:r w:rsidR="00BB2818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 bramą przesuwną</w:t>
      </w: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budowę odwodnienia liniowego,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przebudowę sieci wodociągowej,</w:t>
      </w:r>
    </w:p>
    <w:p w:rsidR="00922520" w:rsidRPr="00A22392" w:rsidRDefault="00922520" w:rsidP="002E49FF">
      <w:pPr>
        <w:pStyle w:val="Akapitzlist"/>
        <w:widowControl/>
        <w:numPr>
          <w:ilvl w:val="0"/>
          <w:numId w:val="14"/>
        </w:numPr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przebudowę i budowę instalacji zewnętrznych oraz przyłączy:</w:t>
      </w:r>
    </w:p>
    <w:p w:rsidR="00922520" w:rsidRPr="00A22392" w:rsidRDefault="00CD33B6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instalacji kanalizacji sanitarnej z oczyszczalnią ścieków,  </w:t>
      </w:r>
    </w:p>
    <w:p w:rsidR="00922520" w:rsidRPr="00A22392" w:rsidRDefault="00E73716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instalacji doziemnej ciepłowniczej ,</w:t>
      </w:r>
    </w:p>
    <w:p w:rsidR="00922520" w:rsidRPr="00A22392" w:rsidRDefault="00E73716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lastRenderedPageBreak/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instalacji oświetlenia zewnętrznego,</w:t>
      </w:r>
    </w:p>
    <w:p w:rsidR="00922520" w:rsidRPr="00A22392" w:rsidRDefault="00E73716" w:rsidP="002E49FF">
      <w:pPr>
        <w:pStyle w:val="Akapitzlist"/>
        <w:widowControl/>
        <w:autoSpaceDE w:val="0"/>
        <w:autoSpaceDN w:val="0"/>
        <w:adjustRightInd w:val="0"/>
        <w:spacing w:line="288" w:lineRule="auto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instalacji doziemnej energetycznej, </w:t>
      </w:r>
    </w:p>
    <w:p w:rsidR="002A5645" w:rsidRPr="00577FA1" w:rsidRDefault="00E73716" w:rsidP="002E49FF">
      <w:pPr>
        <w:pStyle w:val="Akapitzlist"/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922520" w:rsidRPr="00A22392">
        <w:rPr>
          <w:rFonts w:asciiTheme="minorHAnsi" w:hAnsiTheme="minorHAnsi" w:cs="Arial"/>
          <w:color w:val="auto"/>
          <w:sz w:val="22"/>
          <w:szCs w:val="22"/>
          <w:lang w:bidi="ar-SA"/>
        </w:rPr>
        <w:t>przyłącza wodociągowego</w:t>
      </w:r>
      <w:r w:rsidR="00577FA1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211580" w:rsidRPr="00BB2818" w:rsidRDefault="00577FA1" w:rsidP="00624615">
      <w:pPr>
        <w:pStyle w:val="Akapitzlist"/>
        <w:numPr>
          <w:ilvl w:val="0"/>
          <w:numId w:val="14"/>
        </w:numPr>
        <w:spacing w:after="120" w:line="288" w:lineRule="auto"/>
        <w:ind w:left="714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budowę </w:t>
      </w:r>
      <w:r w:rsidR="006C1FA9">
        <w:rPr>
          <w:rFonts w:asciiTheme="minorHAnsi" w:hAnsiTheme="minorHAnsi" w:cs="Arial"/>
          <w:color w:val="auto"/>
          <w:sz w:val="22"/>
          <w:szCs w:val="22"/>
          <w:lang w:bidi="ar-SA"/>
        </w:rPr>
        <w:t>zjazdu publicznego z drogi</w:t>
      </w:r>
      <w:r w:rsidR="00384972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powiatowej.</w:t>
      </w:r>
    </w:p>
    <w:p w:rsidR="00DB1C8D" w:rsidRDefault="00BB2818" w:rsidP="00116801">
      <w:pPr>
        <w:pStyle w:val="Akapitzlist"/>
        <w:spacing w:line="288" w:lineRule="auto"/>
        <w:ind w:left="0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W zakresie urządzenia zieleni zakres prac ogranicza się do </w:t>
      </w:r>
      <w:r w:rsidR="00F21D88">
        <w:rPr>
          <w:rFonts w:asciiTheme="minorHAnsi" w:hAnsiTheme="minorHAnsi" w:cs="Arial"/>
          <w:color w:val="auto"/>
          <w:sz w:val="22"/>
          <w:szCs w:val="22"/>
          <w:lang w:bidi="ar-SA"/>
        </w:rPr>
        <w:t>ukształtowania terenu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>, wykonani</w:t>
      </w:r>
      <w:r w:rsidR="00F21D88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a odpowiednich skarp, spadków </w:t>
      </w:r>
      <w:r w:rsidR="006C1C3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i splantowań z wykorzystaniem zdjętego </w:t>
      </w:r>
      <w:r w:rsidR="00276D82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uprzednio </w:t>
      </w:r>
      <w:r w:rsidR="006C1C3F">
        <w:rPr>
          <w:rFonts w:asciiTheme="minorHAnsi" w:hAnsiTheme="minorHAnsi" w:cs="Arial"/>
          <w:color w:val="auto"/>
          <w:sz w:val="22"/>
          <w:szCs w:val="22"/>
          <w:lang w:bidi="ar-SA"/>
        </w:rPr>
        <w:t>humusu</w:t>
      </w:r>
      <w:r w:rsidR="00276D82">
        <w:rPr>
          <w:rFonts w:asciiTheme="minorHAnsi" w:hAnsiTheme="minorHAnsi" w:cs="Arial"/>
          <w:color w:val="auto"/>
          <w:sz w:val="22"/>
          <w:szCs w:val="22"/>
          <w:lang w:bidi="ar-SA"/>
        </w:rPr>
        <w:t>.</w:t>
      </w:r>
      <w:r w:rsidR="006C1C3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DB1C8D">
        <w:rPr>
          <w:rFonts w:asciiTheme="minorHAnsi" w:hAnsiTheme="minorHAnsi" w:cs="Arial"/>
          <w:color w:val="auto"/>
          <w:sz w:val="22"/>
          <w:szCs w:val="22"/>
          <w:lang w:bidi="ar-SA"/>
        </w:rPr>
        <w:t>Zamówienie nie obejmuje</w:t>
      </w:r>
      <w:r w:rsidR="00B7688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DB1C8D">
        <w:rPr>
          <w:rFonts w:asciiTheme="minorHAnsi" w:hAnsiTheme="minorHAnsi" w:cs="Arial"/>
          <w:color w:val="auto"/>
          <w:sz w:val="22"/>
          <w:szCs w:val="22"/>
          <w:lang w:bidi="ar-SA"/>
        </w:rPr>
        <w:t>następującego wyposażenia lub urządzeń, o których mowa w dokumentacji projektowej:</w:t>
      </w:r>
    </w:p>
    <w:p w:rsidR="00DB1C8D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- mebli,</w:t>
      </w:r>
      <w:r w:rsidR="00CA7BF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szaf itp.</w:t>
      </w:r>
    </w:p>
    <w:p w:rsidR="00BB2818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- gaśnic</w:t>
      </w:r>
      <w:r w:rsidR="00B76889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proofErr w:type="spellStart"/>
      <w:r w:rsidR="00B76889">
        <w:rPr>
          <w:rFonts w:asciiTheme="minorHAnsi" w:hAnsiTheme="minorHAnsi" w:cs="Arial"/>
          <w:color w:val="auto"/>
          <w:sz w:val="22"/>
          <w:szCs w:val="22"/>
          <w:lang w:bidi="ar-SA"/>
        </w:rPr>
        <w:t>ppoż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DB1C8D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- osłon grzejników,</w:t>
      </w:r>
    </w:p>
    <w:p w:rsidR="00DB1C8D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sceny w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bidi="ar-SA"/>
        </w:rPr>
        <w:t>pom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bidi="ar-SA"/>
        </w:rPr>
        <w:t>. oznaczonym nr 2/06,</w:t>
      </w:r>
    </w:p>
    <w:p w:rsidR="00DB1C8D" w:rsidRDefault="00DB1C8D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- </w:t>
      </w:r>
      <w:r w:rsidR="00116801">
        <w:rPr>
          <w:rFonts w:asciiTheme="minorHAnsi" w:hAnsiTheme="minorHAnsi" w:cs="Arial"/>
          <w:color w:val="auto"/>
          <w:sz w:val="22"/>
          <w:szCs w:val="22"/>
          <w:lang w:bidi="ar-SA"/>
        </w:rPr>
        <w:t>dozowników na mydło</w:t>
      </w:r>
      <w:r w:rsidR="00937F97">
        <w:rPr>
          <w:rFonts w:asciiTheme="minorHAnsi" w:hAnsiTheme="minorHAnsi" w:cs="Arial"/>
          <w:color w:val="auto"/>
          <w:sz w:val="22"/>
          <w:szCs w:val="22"/>
          <w:lang w:bidi="ar-SA"/>
        </w:rPr>
        <w:t>,</w:t>
      </w:r>
    </w:p>
    <w:p w:rsidR="00937F97" w:rsidRPr="00211580" w:rsidRDefault="00937F97" w:rsidP="00DB1C8D">
      <w:pPr>
        <w:pStyle w:val="Akapitzlist"/>
        <w:spacing w:line="288" w:lineRule="auto"/>
        <w:ind w:left="284" w:firstLine="431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- sprzętu AGD.</w:t>
      </w:r>
    </w:p>
    <w:p w:rsidR="00036B1F" w:rsidRDefault="00624615" w:rsidP="00624615">
      <w:pPr>
        <w:pStyle w:val="Akapitzlist"/>
        <w:tabs>
          <w:tab w:val="left" w:pos="-2977"/>
        </w:tabs>
        <w:spacing w:line="288" w:lineRule="auto"/>
        <w:ind w:left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3. </w:t>
      </w:r>
      <w:r w:rsidR="00211580">
        <w:rPr>
          <w:rFonts w:asciiTheme="minorHAnsi" w:hAnsiTheme="minorHAnsi" w:cs="Arial"/>
          <w:color w:val="auto"/>
          <w:sz w:val="22"/>
          <w:szCs w:val="22"/>
          <w:lang w:bidi="ar-SA"/>
        </w:rPr>
        <w:t>Istniejący budyn</w:t>
      </w:r>
      <w:r w:rsidR="00232583">
        <w:rPr>
          <w:rFonts w:asciiTheme="minorHAnsi" w:hAnsiTheme="minorHAnsi" w:cs="Arial"/>
          <w:color w:val="auto"/>
          <w:sz w:val="22"/>
          <w:szCs w:val="22"/>
          <w:lang w:bidi="ar-SA"/>
        </w:rPr>
        <w:t>ek Szkoły Podstawowej w Pukininie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został wybudowany w latach dwudzies</w:t>
      </w:r>
      <w:r w:rsidR="0021158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tych ubiegłego wieku. W latach pięćdziesiątych XX wieku obiekt został rozbudowany </w:t>
      </w:r>
      <w:r w:rsidR="00472F2A">
        <w:rPr>
          <w:rFonts w:asciiTheme="minorHAnsi" w:hAnsiTheme="minorHAnsi" w:cs="Arial"/>
          <w:color w:val="auto"/>
          <w:sz w:val="22"/>
          <w:szCs w:val="22"/>
          <w:lang w:bidi="ar-SA"/>
        </w:rPr>
        <w:t>o kolejne sale lekcyjne. W ramach niniejszego zamówienia</w:t>
      </w:r>
      <w:r w:rsidR="0021158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zaplanowano rozbudowę istniejącego budynku Szkoły Podstawowej </w:t>
      </w:r>
      <w:r w:rsidR="000E1035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poprzez dobudowę 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>do niego łącznika oraz 2-kondygnacyjnego skrz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ydła a także zaplanowano budowę 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przyległego </w:t>
      </w:r>
      <w:r w:rsidR="0032316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do 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niego 1-kondygnacyjnego </w:t>
      </w:r>
      <w:r w:rsidR="00211580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przedszkola.         </w:t>
      </w:r>
    </w:p>
    <w:p w:rsidR="00036B1F" w:rsidRDefault="00036B1F" w:rsidP="00624615">
      <w:pPr>
        <w:pStyle w:val="Akapitzlist"/>
        <w:tabs>
          <w:tab w:val="left" w:pos="-2977"/>
        </w:tabs>
        <w:spacing w:line="288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Charakterystyczne parametry techniczne całego obiektu:</w:t>
      </w:r>
    </w:p>
    <w:p w:rsidR="003C72E7" w:rsidRDefault="003C72E7" w:rsidP="0041169E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przed rozbudową 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po rozbudowie</w:t>
      </w:r>
    </w:p>
    <w:p w:rsidR="003C72E7" w:rsidRDefault="003C72E7" w:rsidP="0041169E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powierzchnia użytkowa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319,79m2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1 521,00m2</w:t>
      </w:r>
    </w:p>
    <w:p w:rsidR="003C72E7" w:rsidRDefault="003C72E7" w:rsidP="0041169E">
      <w:pPr>
        <w:pStyle w:val="Akapitzlist"/>
        <w:spacing w:line="288" w:lineRule="auto"/>
        <w:ind w:left="284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powierzchnia zabudowy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413,51m2</w:t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1 362,77m2</w:t>
      </w:r>
    </w:p>
    <w:p w:rsidR="00211580" w:rsidRPr="000C7354" w:rsidRDefault="00864A74" w:rsidP="000C7354">
      <w:pPr>
        <w:pStyle w:val="Akapitzlist"/>
        <w:spacing w:after="120" w:line="288" w:lineRule="auto"/>
        <w:ind w:left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bidi="ar-SA"/>
        </w:rPr>
      </w:pPr>
      <w:r>
        <w:rPr>
          <w:rFonts w:asciiTheme="minorHAnsi" w:hAnsiTheme="minorHAnsi" w:cs="Arial"/>
          <w:color w:val="auto"/>
          <w:sz w:val="22"/>
          <w:szCs w:val="22"/>
          <w:lang w:bidi="ar-SA"/>
        </w:rPr>
        <w:t>k</w:t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>ubatura</w:t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>2 581,65m2</w:t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9 399,85m2 </w:t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</w:r>
      <w:r w:rsidR="003C72E7">
        <w:rPr>
          <w:rFonts w:asciiTheme="minorHAnsi" w:hAnsiTheme="minorHAnsi" w:cs="Arial"/>
          <w:color w:val="auto"/>
          <w:sz w:val="22"/>
          <w:szCs w:val="22"/>
          <w:lang w:bidi="ar-SA"/>
        </w:rPr>
        <w:tab/>
        <w:t xml:space="preserve"> </w:t>
      </w:r>
      <w:r w:rsidR="00036B1F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  <w:r w:rsidR="00577FA1">
        <w:rPr>
          <w:rFonts w:asciiTheme="minorHAnsi" w:hAnsiTheme="minorHAnsi" w:cs="Arial"/>
          <w:color w:val="auto"/>
          <w:sz w:val="22"/>
          <w:szCs w:val="22"/>
          <w:lang w:bidi="ar-SA"/>
        </w:rPr>
        <w:t xml:space="preserve"> </w:t>
      </w:r>
    </w:p>
    <w:p w:rsidR="007A3B46" w:rsidRPr="00155017" w:rsidRDefault="00624615" w:rsidP="007A3B46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.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Szczegółowy zakres robót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 xml:space="preserve"> jakie Wykonawca ma obowiąz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ek wykonać podczas realizacji zamówienia określa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ją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 xml:space="preserve">: </w:t>
      </w:r>
    </w:p>
    <w:p w:rsidR="00FF269F" w:rsidRPr="00FF269F" w:rsidRDefault="007A3B46" w:rsidP="006C1FA9">
      <w:pPr>
        <w:spacing w:after="60"/>
        <w:ind w:left="426" w:hanging="142"/>
        <w:jc w:val="both"/>
        <w:rPr>
          <w:rFonts w:asciiTheme="minorHAnsi" w:hAnsiTheme="minorHAnsi" w:cs="Arial"/>
          <w:i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1</w:t>
      </w:r>
      <w:r w:rsidR="00117454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468E" w:rsidRPr="00155017">
        <w:rPr>
          <w:rFonts w:asciiTheme="minorHAnsi" w:hAnsiTheme="minorHAnsi" w:cs="Arial"/>
          <w:color w:val="auto"/>
          <w:sz w:val="22"/>
          <w:szCs w:val="22"/>
        </w:rPr>
        <w:t>d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okumentacje</w:t>
      </w:r>
      <w:r w:rsidR="007E76D8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projektowe</w:t>
      </w:r>
      <w:r w:rsidR="00DF4A7D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87C3C">
        <w:rPr>
          <w:rFonts w:asciiTheme="minorHAnsi" w:hAnsiTheme="minorHAnsi" w:cs="Arial"/>
          <w:i/>
          <w:color w:val="auto"/>
          <w:sz w:val="22"/>
          <w:szCs w:val="22"/>
        </w:rPr>
        <w:t>(Załącznik nr 7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FF269F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FF269F" w:rsidRPr="00FF269F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FF269F" w:rsidRPr="00F41020" w:rsidRDefault="00FF269F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>pr</w:t>
      </w:r>
      <w:r w:rsidR="00F41020" w:rsidRPr="00F41020">
        <w:rPr>
          <w:rFonts w:asciiTheme="minorHAnsi" w:hAnsiTheme="minorHAnsi" w:cs="Arial"/>
          <w:color w:val="auto"/>
          <w:sz w:val="22"/>
          <w:szCs w:val="22"/>
        </w:rPr>
        <w:t xml:space="preserve">ojekt budowlano-wykonawczy - </w:t>
      </w:r>
      <w:r w:rsidR="00B2749E" w:rsidRPr="00F41020">
        <w:rPr>
          <w:rFonts w:asciiTheme="minorHAnsi" w:hAnsiTheme="minorHAnsi" w:cs="Arial"/>
          <w:color w:val="auto"/>
          <w:sz w:val="22"/>
          <w:szCs w:val="22"/>
        </w:rPr>
        <w:t>Część</w:t>
      </w:r>
      <w:r w:rsidR="00F41020" w:rsidRPr="00F41020">
        <w:rPr>
          <w:rFonts w:asciiTheme="minorHAnsi" w:hAnsiTheme="minorHAnsi" w:cs="Arial"/>
          <w:color w:val="auto"/>
          <w:sz w:val="22"/>
          <w:szCs w:val="22"/>
        </w:rPr>
        <w:t xml:space="preserve"> architektoniczna</w:t>
      </w: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 – tom 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>A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F41020" w:rsidRDefault="00F41020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projekt budowlano-wykonawczy - </w:t>
      </w:r>
      <w:r w:rsidR="002D5899" w:rsidRPr="00F41020">
        <w:rPr>
          <w:rFonts w:asciiTheme="minorHAnsi" w:hAnsiTheme="minorHAnsi" w:cs="Arial"/>
          <w:color w:val="auto"/>
          <w:sz w:val="22"/>
          <w:szCs w:val="22"/>
        </w:rPr>
        <w:t>Część</w:t>
      </w: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 konstrukcyjna</w:t>
      </w:r>
      <w:r w:rsidR="00FF269F" w:rsidRPr="00F4102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>– tom B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F41020" w:rsidRDefault="00F41020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projekt budowlany - </w:t>
      </w:r>
      <w:r w:rsidR="002D5899" w:rsidRPr="00F41020">
        <w:rPr>
          <w:rFonts w:asciiTheme="minorHAnsi" w:hAnsiTheme="minorHAnsi" w:cs="Arial"/>
          <w:color w:val="auto"/>
          <w:sz w:val="22"/>
          <w:szCs w:val="22"/>
        </w:rPr>
        <w:t>C</w:t>
      </w:r>
      <w:r w:rsidR="00FF269F" w:rsidRPr="00F41020">
        <w:rPr>
          <w:rFonts w:asciiTheme="minorHAnsi" w:hAnsiTheme="minorHAnsi" w:cs="Arial"/>
          <w:color w:val="auto"/>
          <w:sz w:val="22"/>
          <w:szCs w:val="22"/>
        </w:rPr>
        <w:t>zęś</w:t>
      </w:r>
      <w:r w:rsidRPr="00F41020">
        <w:rPr>
          <w:rFonts w:asciiTheme="minorHAnsi" w:hAnsiTheme="minorHAnsi" w:cs="Arial"/>
          <w:color w:val="auto"/>
          <w:sz w:val="22"/>
          <w:szCs w:val="22"/>
        </w:rPr>
        <w:t>ć sanitarna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 xml:space="preserve"> – tom C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F269F" w:rsidRPr="00F41020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FF269F" w:rsidRPr="00F41020" w:rsidRDefault="00F41020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projekt budowlany - </w:t>
      </w:r>
      <w:r w:rsidR="00857C2A" w:rsidRPr="00F41020">
        <w:rPr>
          <w:rFonts w:asciiTheme="minorHAnsi" w:hAnsiTheme="minorHAnsi" w:cs="Arial"/>
          <w:color w:val="auto"/>
          <w:sz w:val="22"/>
          <w:szCs w:val="22"/>
        </w:rPr>
        <w:t>Instalacje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 xml:space="preserve"> ele</w:t>
      </w:r>
      <w:r w:rsidR="00B2749E" w:rsidRPr="00F41020">
        <w:rPr>
          <w:rFonts w:asciiTheme="minorHAnsi" w:hAnsiTheme="minorHAnsi" w:cs="Arial"/>
          <w:color w:val="auto"/>
          <w:sz w:val="22"/>
          <w:szCs w:val="22"/>
        </w:rPr>
        <w:t>ktryczne</w:t>
      </w:r>
      <w:r w:rsidR="00857C2A" w:rsidRPr="00F41020">
        <w:rPr>
          <w:rFonts w:asciiTheme="minorHAnsi" w:hAnsiTheme="minorHAnsi" w:cs="Arial"/>
          <w:color w:val="auto"/>
          <w:sz w:val="22"/>
          <w:szCs w:val="22"/>
        </w:rPr>
        <w:t xml:space="preserve"> – tom D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F41020" w:rsidRDefault="00F41020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 xml:space="preserve">projekt budowlano-wykonawczy - </w:t>
      </w:r>
      <w:r w:rsidR="00857C2A" w:rsidRPr="00F41020">
        <w:rPr>
          <w:rFonts w:asciiTheme="minorHAnsi" w:hAnsiTheme="minorHAnsi" w:cs="Arial"/>
          <w:color w:val="auto"/>
          <w:sz w:val="22"/>
          <w:szCs w:val="22"/>
        </w:rPr>
        <w:t>E</w:t>
      </w:r>
      <w:r w:rsidR="00FF269F" w:rsidRPr="00F41020">
        <w:rPr>
          <w:rFonts w:asciiTheme="minorHAnsi" w:hAnsiTheme="minorHAnsi" w:cs="Arial"/>
          <w:color w:val="auto"/>
          <w:sz w:val="22"/>
          <w:szCs w:val="22"/>
        </w:rPr>
        <w:t xml:space="preserve">lementy zagospodarowania </w:t>
      </w:r>
      <w:r w:rsidRPr="00F41020">
        <w:rPr>
          <w:rFonts w:asciiTheme="minorHAnsi" w:hAnsiTheme="minorHAnsi" w:cs="Arial"/>
          <w:color w:val="auto"/>
          <w:sz w:val="22"/>
          <w:szCs w:val="22"/>
        </w:rPr>
        <w:t>terenu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 xml:space="preserve"> – tom E</w:t>
      </w:r>
      <w:r w:rsidR="00F32F5B" w:rsidRPr="00F41020">
        <w:rPr>
          <w:rFonts w:asciiTheme="minorHAnsi" w:hAnsiTheme="minorHAnsi" w:cs="Arial"/>
          <w:color w:val="auto"/>
          <w:sz w:val="22"/>
          <w:szCs w:val="22"/>
        </w:rPr>
        <w:tab/>
      </w:r>
    </w:p>
    <w:p w:rsidR="008E49C1" w:rsidRDefault="00F41020" w:rsidP="006C1FA9">
      <w:pPr>
        <w:pStyle w:val="Akapitzlist"/>
        <w:widowControl/>
        <w:numPr>
          <w:ilvl w:val="0"/>
          <w:numId w:val="17"/>
        </w:numPr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>projekt budowlano-wykonawczy - R</w:t>
      </w:r>
      <w:r w:rsidR="008E49C1" w:rsidRPr="00F41020">
        <w:rPr>
          <w:rFonts w:asciiTheme="minorHAnsi" w:hAnsiTheme="minorHAnsi" w:cs="Arial"/>
          <w:color w:val="auto"/>
          <w:sz w:val="22"/>
          <w:szCs w:val="22"/>
        </w:rPr>
        <w:t>ozbiórka budynku mieszkalnego – tom F</w:t>
      </w:r>
      <w:r w:rsidR="008E49C1" w:rsidRPr="00F41020">
        <w:rPr>
          <w:rFonts w:asciiTheme="minorHAnsi" w:hAnsiTheme="minorHAnsi" w:cs="Arial"/>
          <w:color w:val="auto"/>
          <w:sz w:val="22"/>
          <w:szCs w:val="22"/>
        </w:rPr>
        <w:tab/>
      </w:r>
      <w:r w:rsidR="008E49C1" w:rsidRPr="00F41020">
        <w:rPr>
          <w:rFonts w:asciiTheme="minorHAnsi" w:hAnsiTheme="minorHAnsi" w:cs="Arial"/>
          <w:color w:val="auto"/>
          <w:sz w:val="22"/>
          <w:szCs w:val="22"/>
        </w:rPr>
        <w:tab/>
      </w:r>
    </w:p>
    <w:p w:rsidR="00276D82" w:rsidRPr="00F41020" w:rsidRDefault="00276D82" w:rsidP="006C1FA9">
      <w:pPr>
        <w:pStyle w:val="Akapitzlist"/>
        <w:widowControl/>
        <w:numPr>
          <w:ilvl w:val="0"/>
          <w:numId w:val="17"/>
        </w:numPr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projekt wykonawczy wykończenia pomieszczeń – tom G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F269F" w:rsidRPr="00F41020" w:rsidRDefault="00D87C3C" w:rsidP="006C1FA9">
      <w:pPr>
        <w:pStyle w:val="Akapitzlist"/>
        <w:widowControl/>
        <w:numPr>
          <w:ilvl w:val="0"/>
          <w:numId w:val="17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1020">
        <w:rPr>
          <w:rFonts w:asciiTheme="minorHAnsi" w:hAnsiTheme="minorHAnsi" w:cs="Arial"/>
          <w:color w:val="auto"/>
          <w:sz w:val="22"/>
          <w:szCs w:val="22"/>
        </w:rPr>
        <w:t>budowa zjazdu publicznego z przepustem rurowym z drogi powiatowej nr 4118E Pukinin-Mogielnica dla obsługi komun</w:t>
      </w:r>
      <w:r w:rsidR="00031DB2">
        <w:rPr>
          <w:rFonts w:asciiTheme="minorHAnsi" w:hAnsiTheme="minorHAnsi" w:cs="Arial"/>
          <w:color w:val="auto"/>
          <w:sz w:val="22"/>
          <w:szCs w:val="22"/>
        </w:rPr>
        <w:t>ikacyjnej terenu SP w Pukininie,</w:t>
      </w:r>
    </w:p>
    <w:p w:rsidR="006C1FA9" w:rsidRDefault="007A3B46" w:rsidP="006C1FA9">
      <w:pPr>
        <w:spacing w:after="60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55017">
        <w:rPr>
          <w:rFonts w:asciiTheme="minorHAnsi" w:hAnsiTheme="minorHAnsi" w:cs="Arial"/>
          <w:color w:val="auto"/>
          <w:sz w:val="22"/>
          <w:szCs w:val="22"/>
        </w:rPr>
        <w:t>2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B5FEE">
        <w:rPr>
          <w:rFonts w:asciiTheme="minorHAnsi" w:hAnsiTheme="minorHAnsi" w:cs="Arial"/>
          <w:color w:val="auto"/>
          <w:sz w:val="22"/>
          <w:szCs w:val="22"/>
        </w:rPr>
        <w:t>Specyfikacje t</w:t>
      </w:r>
      <w:r w:rsidR="001C1722" w:rsidRPr="00155017">
        <w:rPr>
          <w:rFonts w:asciiTheme="minorHAnsi" w:hAnsiTheme="minorHAnsi" w:cs="Arial"/>
          <w:color w:val="auto"/>
          <w:sz w:val="22"/>
          <w:szCs w:val="22"/>
        </w:rPr>
        <w:t>echniczne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B5FEE">
        <w:rPr>
          <w:rFonts w:asciiTheme="minorHAnsi" w:hAnsiTheme="minorHAnsi" w:cs="Arial"/>
          <w:color w:val="auto"/>
          <w:sz w:val="22"/>
          <w:szCs w:val="22"/>
        </w:rPr>
        <w:t>wykonania i odbioru robót (S</w:t>
      </w:r>
      <w:r w:rsidR="009042C2" w:rsidRPr="00155017">
        <w:rPr>
          <w:rFonts w:asciiTheme="minorHAnsi" w:hAnsiTheme="minorHAnsi" w:cs="Arial"/>
          <w:color w:val="auto"/>
          <w:sz w:val="22"/>
          <w:szCs w:val="22"/>
        </w:rPr>
        <w:t>T</w:t>
      </w:r>
      <w:r w:rsidR="001B5FEE">
        <w:rPr>
          <w:rFonts w:asciiTheme="minorHAnsi" w:hAnsiTheme="minorHAnsi" w:cs="Arial"/>
          <w:color w:val="auto"/>
          <w:sz w:val="22"/>
          <w:szCs w:val="22"/>
        </w:rPr>
        <w:t>WOiR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>)</w:t>
      </w:r>
      <w:r w:rsidR="0001457B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92C09">
        <w:rPr>
          <w:rFonts w:asciiTheme="minorHAnsi" w:hAnsiTheme="minorHAnsi" w:cs="Arial"/>
          <w:i/>
          <w:color w:val="auto"/>
          <w:sz w:val="22"/>
          <w:szCs w:val="22"/>
        </w:rPr>
        <w:t>(Załącznik nr 8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01457B" w:rsidRPr="00155017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Pr="00155017">
        <w:rPr>
          <w:rFonts w:asciiTheme="minorHAnsi" w:hAnsiTheme="minorHAnsi" w:cs="Arial"/>
          <w:color w:val="auto"/>
          <w:sz w:val="22"/>
          <w:szCs w:val="22"/>
        </w:rPr>
        <w:t>,</w:t>
      </w:r>
      <w:r w:rsidR="002F3202" w:rsidRPr="0015501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zgodnie z </w:t>
      </w:r>
      <w:r w:rsidR="006C1FA9"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</w:p>
    <w:p w:rsidR="00D134CB" w:rsidRDefault="006C1FA9" w:rsidP="006C1FA9">
      <w:pPr>
        <w:spacing w:after="60"/>
        <w:ind w:left="426" w:hanging="142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3D71BF" w:rsidRPr="00155017">
        <w:rPr>
          <w:rFonts w:asciiTheme="minorHAnsi" w:hAnsiTheme="minorHAnsi" w:cs="Arial"/>
          <w:color w:val="auto"/>
          <w:sz w:val="22"/>
          <w:szCs w:val="22"/>
        </w:rPr>
        <w:t xml:space="preserve">którymi </w:t>
      </w:r>
      <w:r w:rsidR="007A3B46" w:rsidRPr="00155017">
        <w:rPr>
          <w:rFonts w:asciiTheme="minorHAnsi" w:hAnsiTheme="minorHAnsi" w:cs="Arial"/>
          <w:color w:val="auto"/>
          <w:sz w:val="22"/>
          <w:szCs w:val="22"/>
        </w:rPr>
        <w:t>nal</w:t>
      </w:r>
      <w:r w:rsidR="004548F2">
        <w:rPr>
          <w:rFonts w:asciiTheme="minorHAnsi" w:hAnsiTheme="minorHAnsi" w:cs="Arial"/>
          <w:color w:val="auto"/>
          <w:sz w:val="22"/>
          <w:szCs w:val="22"/>
        </w:rPr>
        <w:t>eży wykonać roboty opisane w</w:t>
      </w:r>
      <w:r w:rsidR="000B2C37" w:rsidRPr="00155017">
        <w:rPr>
          <w:rFonts w:asciiTheme="minorHAnsi" w:hAnsiTheme="minorHAnsi" w:cs="Arial"/>
          <w:color w:val="auto"/>
          <w:sz w:val="22"/>
          <w:szCs w:val="22"/>
        </w:rPr>
        <w:t xml:space="preserve"> dokumentacjach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projektowych</w:t>
      </w:r>
      <w:r w:rsidR="001B5FEE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1B5FEE" w:rsidRPr="005A36E4" w:rsidRDefault="007A7918" w:rsidP="006C1FA9">
      <w:pPr>
        <w:pStyle w:val="Akapitzlist"/>
        <w:widowControl/>
        <w:numPr>
          <w:ilvl w:val="0"/>
          <w:numId w:val="18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6C1FA9">
        <w:rPr>
          <w:rFonts w:asciiTheme="minorHAnsi" w:hAnsiTheme="minorHAnsi" w:cs="Arial"/>
          <w:sz w:val="22"/>
          <w:szCs w:val="22"/>
        </w:rPr>
        <w:t xml:space="preserve">pecyfikacja techniczna </w:t>
      </w:r>
      <w:r>
        <w:rPr>
          <w:rFonts w:asciiTheme="minorHAnsi" w:hAnsiTheme="minorHAnsi" w:cs="Arial"/>
          <w:sz w:val="22"/>
          <w:szCs w:val="22"/>
        </w:rPr>
        <w:t>-</w:t>
      </w:r>
      <w:r w:rsidR="006C1FA9">
        <w:rPr>
          <w:rFonts w:asciiTheme="minorHAnsi" w:hAnsiTheme="minorHAnsi" w:cs="Arial"/>
          <w:sz w:val="22"/>
          <w:szCs w:val="22"/>
        </w:rPr>
        <w:t xml:space="preserve"> </w:t>
      </w:r>
      <w:r w:rsidR="001C7EE1">
        <w:rPr>
          <w:rFonts w:asciiTheme="minorHAnsi" w:hAnsiTheme="minorHAnsi" w:cs="Arial"/>
          <w:sz w:val="22"/>
          <w:szCs w:val="22"/>
        </w:rPr>
        <w:t xml:space="preserve">specyfikacja techniczna budowy przedszkola wraz z </w:t>
      </w:r>
      <w:r w:rsidR="00402485">
        <w:rPr>
          <w:rFonts w:asciiTheme="minorHAnsi" w:hAnsiTheme="minorHAnsi" w:cs="Arial"/>
          <w:sz w:val="22"/>
          <w:szCs w:val="22"/>
        </w:rPr>
        <w:t>rozbudową i prze</w:t>
      </w:r>
      <w:r w:rsidR="001C7EE1">
        <w:rPr>
          <w:rFonts w:asciiTheme="minorHAnsi" w:hAnsiTheme="minorHAnsi" w:cs="Arial"/>
          <w:sz w:val="22"/>
          <w:szCs w:val="22"/>
        </w:rPr>
        <w:t xml:space="preserve">budową </w:t>
      </w:r>
      <w:r w:rsidR="00402485">
        <w:rPr>
          <w:rFonts w:asciiTheme="minorHAnsi" w:hAnsiTheme="minorHAnsi" w:cs="Arial"/>
          <w:sz w:val="22"/>
          <w:szCs w:val="22"/>
        </w:rPr>
        <w:t>szkoły, wykonania ogrodzenia, dojść, dojazdów, placu zabaw,</w:t>
      </w:r>
    </w:p>
    <w:p w:rsidR="001B5FEE" w:rsidRPr="005A36E4" w:rsidRDefault="007A7918" w:rsidP="006C1FA9">
      <w:pPr>
        <w:pStyle w:val="Akapitzlist"/>
        <w:widowControl/>
        <w:numPr>
          <w:ilvl w:val="0"/>
          <w:numId w:val="18"/>
        </w:numPr>
        <w:tabs>
          <w:tab w:val="left" w:pos="0"/>
        </w:tabs>
        <w:spacing w:line="288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402485">
        <w:rPr>
          <w:rFonts w:asciiTheme="minorHAnsi" w:hAnsiTheme="minorHAnsi" w:cs="Arial"/>
          <w:sz w:val="22"/>
          <w:szCs w:val="22"/>
        </w:rPr>
        <w:t xml:space="preserve">pecyfikacja techniczna - specyfikacja techniczna </w:t>
      </w:r>
      <w:r w:rsidR="00920478">
        <w:rPr>
          <w:rFonts w:asciiTheme="minorHAnsi" w:hAnsiTheme="minorHAnsi" w:cs="Arial"/>
          <w:sz w:val="22"/>
          <w:szCs w:val="22"/>
        </w:rPr>
        <w:t>wykonania instalacji sanitarnej,</w:t>
      </w:r>
    </w:p>
    <w:p w:rsidR="00D134CB" w:rsidRPr="00AC02C3" w:rsidRDefault="00696B3C" w:rsidP="00AC02C3">
      <w:pPr>
        <w:pStyle w:val="Akapitzlist"/>
        <w:widowControl/>
        <w:numPr>
          <w:ilvl w:val="0"/>
          <w:numId w:val="18"/>
        </w:numPr>
        <w:tabs>
          <w:tab w:val="left" w:pos="0"/>
        </w:tabs>
        <w:spacing w:after="120" w:line="288" w:lineRule="auto"/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920478">
        <w:rPr>
          <w:rFonts w:asciiTheme="minorHAnsi" w:hAnsiTheme="minorHAnsi" w:cs="Arial"/>
          <w:sz w:val="22"/>
          <w:szCs w:val="22"/>
        </w:rPr>
        <w:t xml:space="preserve">pecyfikacja techniczna - specyfikacja techniczna wykonania instalacyjno-elektrycznych. </w:t>
      </w:r>
    </w:p>
    <w:p w:rsidR="00CC0232" w:rsidRDefault="00AE6211" w:rsidP="00AE62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7A3B46" w:rsidRPr="0059248E">
        <w:rPr>
          <w:rFonts w:asciiTheme="minorHAnsi" w:hAnsiTheme="minorHAnsi" w:cs="Arial"/>
          <w:color w:val="auto"/>
          <w:sz w:val="22"/>
          <w:szCs w:val="22"/>
        </w:rPr>
        <w:t>Załączone przedmiary robót</w:t>
      </w:r>
      <w:r w:rsidR="007A3B46" w:rsidRPr="003678AC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7A3B46" w:rsidRPr="00017F08">
        <w:rPr>
          <w:rFonts w:asciiTheme="minorHAnsi" w:hAnsiTheme="minorHAnsi" w:cs="Arial"/>
          <w:i/>
          <w:color w:val="auto"/>
          <w:sz w:val="22"/>
          <w:szCs w:val="22"/>
        </w:rPr>
        <w:t>(Z</w:t>
      </w:r>
      <w:r w:rsidR="00580F33" w:rsidRPr="00017F08">
        <w:rPr>
          <w:rFonts w:asciiTheme="minorHAnsi" w:hAnsiTheme="minorHAnsi" w:cs="Arial"/>
          <w:i/>
          <w:color w:val="auto"/>
          <w:sz w:val="22"/>
          <w:szCs w:val="22"/>
        </w:rPr>
        <w:t>ałącznik</w:t>
      </w:r>
      <w:r w:rsidR="00392C09" w:rsidRPr="00017F08">
        <w:rPr>
          <w:rFonts w:asciiTheme="minorHAnsi" w:hAnsiTheme="minorHAnsi" w:cs="Arial"/>
          <w:i/>
          <w:color w:val="auto"/>
          <w:sz w:val="22"/>
          <w:szCs w:val="22"/>
        </w:rPr>
        <w:t xml:space="preserve"> nr 9</w:t>
      </w:r>
      <w:r w:rsidR="009467B7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r w:rsidR="00D42A15" w:rsidRPr="00017F08">
        <w:rPr>
          <w:rFonts w:asciiTheme="minorHAnsi" w:hAnsiTheme="minorHAnsi" w:cs="Arial"/>
          <w:i/>
          <w:color w:val="auto"/>
          <w:sz w:val="22"/>
          <w:szCs w:val="22"/>
        </w:rPr>
        <w:t>do SIWZ)</w:t>
      </w:r>
      <w:r w:rsidR="00D42A15" w:rsidRPr="00392C0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2A15" w:rsidRPr="0059248E">
        <w:rPr>
          <w:rFonts w:asciiTheme="minorHAnsi" w:hAnsiTheme="minorHAnsi" w:cs="Arial"/>
          <w:color w:val="auto"/>
          <w:sz w:val="22"/>
          <w:szCs w:val="22"/>
        </w:rPr>
        <w:t xml:space="preserve">określają </w:t>
      </w:r>
      <w:r w:rsidR="0059248E" w:rsidRPr="0059248E">
        <w:rPr>
          <w:rFonts w:asciiTheme="minorHAnsi" w:hAnsiTheme="minorHAnsi" w:cs="Arial"/>
          <w:color w:val="auto"/>
          <w:sz w:val="22"/>
          <w:szCs w:val="22"/>
        </w:rPr>
        <w:t xml:space="preserve">przybliżony </w:t>
      </w:r>
      <w:r w:rsidR="00580F33" w:rsidRPr="0059248E">
        <w:rPr>
          <w:rFonts w:asciiTheme="minorHAnsi" w:hAnsiTheme="minorHAnsi" w:cs="Arial"/>
          <w:color w:val="auto"/>
          <w:sz w:val="22"/>
          <w:szCs w:val="22"/>
        </w:rPr>
        <w:t>zakres ro</w:t>
      </w:r>
      <w:r w:rsidR="00476B27" w:rsidRPr="0059248E">
        <w:rPr>
          <w:rFonts w:asciiTheme="minorHAnsi" w:hAnsiTheme="minorHAnsi" w:cs="Arial"/>
          <w:color w:val="auto"/>
          <w:sz w:val="22"/>
          <w:szCs w:val="22"/>
        </w:rPr>
        <w:t>bót budowlanych przewidzianych do wykonania przed</w:t>
      </w:r>
      <w:r w:rsidR="00217EDE">
        <w:rPr>
          <w:rFonts w:asciiTheme="minorHAnsi" w:hAnsiTheme="minorHAnsi" w:cs="Arial"/>
          <w:color w:val="auto"/>
          <w:sz w:val="22"/>
          <w:szCs w:val="22"/>
        </w:rPr>
        <w:t>miotowego zadania i mają charakter pomocniczy. W sytuacji, w której okazałoby się, że istnieją rozbieżności pomiędzy zakresem robót w projekcie a zakresem robót w przedmiarze</w:t>
      </w:r>
      <w:r w:rsidR="00347978">
        <w:rPr>
          <w:rFonts w:asciiTheme="minorHAnsi" w:hAnsiTheme="minorHAnsi" w:cs="Arial"/>
          <w:color w:val="auto"/>
          <w:sz w:val="22"/>
          <w:szCs w:val="22"/>
        </w:rPr>
        <w:t>,</w:t>
      </w:r>
      <w:r w:rsidR="00217EDE">
        <w:rPr>
          <w:rFonts w:asciiTheme="minorHAnsi" w:hAnsiTheme="minorHAnsi" w:cs="Arial"/>
          <w:color w:val="auto"/>
          <w:sz w:val="22"/>
          <w:szCs w:val="22"/>
        </w:rPr>
        <w:t xml:space="preserve"> Wy</w:t>
      </w:r>
      <w:r w:rsidR="000675A2">
        <w:rPr>
          <w:rFonts w:asciiTheme="minorHAnsi" w:hAnsiTheme="minorHAnsi" w:cs="Arial"/>
          <w:color w:val="auto"/>
          <w:sz w:val="22"/>
          <w:szCs w:val="22"/>
        </w:rPr>
        <w:t>konawca winien zwrócić się o wyjaśnienie do Zamawiającego</w:t>
      </w:r>
      <w:r w:rsidR="00CC0232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80F33" w:rsidRPr="0059248E" w:rsidRDefault="00B12752" w:rsidP="00AE62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9248E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 </w:t>
      </w:r>
    </w:p>
    <w:p w:rsidR="004C3E82" w:rsidRDefault="00624615" w:rsidP="006F1642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Wykonawca powinien prowadzić roboty zgodnie z</w:t>
      </w:r>
      <w:r w:rsidR="00D42A15" w:rsidRPr="00376D18">
        <w:rPr>
          <w:rFonts w:asciiTheme="minorHAnsi" w:hAnsiTheme="minorHAnsi" w:cs="Arial"/>
          <w:sz w:val="22"/>
          <w:szCs w:val="22"/>
        </w:rPr>
        <w:t xml:space="preserve">: </w:t>
      </w:r>
    </w:p>
    <w:p w:rsidR="004C3E82" w:rsidRPr="001A6DA6" w:rsidRDefault="004C3E82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Pr="001A6DA6">
        <w:rPr>
          <w:rFonts w:asciiTheme="minorHAnsi" w:hAnsiTheme="minorHAnsi" w:cs="Arial"/>
          <w:color w:val="FF0000"/>
          <w:sz w:val="22"/>
          <w:szCs w:val="22"/>
        </w:rPr>
        <w:tab/>
      </w:r>
      <w:r w:rsidRPr="004A057A">
        <w:rPr>
          <w:rFonts w:asciiTheme="minorHAnsi" w:hAnsiTheme="minorHAnsi" w:cs="Arial"/>
          <w:color w:val="auto"/>
          <w:sz w:val="22"/>
          <w:szCs w:val="22"/>
        </w:rPr>
        <w:t xml:space="preserve">pozwoleniem </w:t>
      </w:r>
      <w:r w:rsidR="001A4E4D" w:rsidRPr="004A057A">
        <w:rPr>
          <w:rFonts w:asciiTheme="minorHAnsi" w:hAnsiTheme="minorHAnsi" w:cs="Arial"/>
          <w:color w:val="auto"/>
          <w:sz w:val="22"/>
          <w:szCs w:val="22"/>
        </w:rPr>
        <w:t>S</w:t>
      </w:r>
      <w:r w:rsidR="004A057A" w:rsidRPr="004A057A">
        <w:rPr>
          <w:rFonts w:asciiTheme="minorHAnsi" w:hAnsiTheme="minorHAnsi" w:cs="Arial"/>
          <w:color w:val="auto"/>
          <w:sz w:val="22"/>
          <w:szCs w:val="22"/>
        </w:rPr>
        <w:t>tarosty Rawskiego na budowę z 21 listopada 2016 r. nr 468</w:t>
      </w:r>
      <w:r w:rsidRPr="004A057A">
        <w:rPr>
          <w:rFonts w:asciiTheme="minorHAnsi" w:hAnsiTheme="minorHAnsi" w:cs="Arial"/>
          <w:color w:val="auto"/>
          <w:sz w:val="22"/>
          <w:szCs w:val="22"/>
        </w:rPr>
        <w:t>/</w:t>
      </w:r>
      <w:r w:rsidR="001A4E4D" w:rsidRPr="004A057A">
        <w:rPr>
          <w:rFonts w:asciiTheme="minorHAnsi" w:hAnsiTheme="minorHAnsi" w:cs="Arial"/>
          <w:color w:val="auto"/>
          <w:sz w:val="22"/>
          <w:szCs w:val="22"/>
        </w:rPr>
        <w:t>20</w:t>
      </w:r>
      <w:r w:rsidR="004A057A" w:rsidRPr="004A057A">
        <w:rPr>
          <w:rFonts w:asciiTheme="minorHAnsi" w:hAnsiTheme="minorHAnsi" w:cs="Arial"/>
          <w:color w:val="auto"/>
          <w:sz w:val="22"/>
          <w:szCs w:val="22"/>
        </w:rPr>
        <w:t>16</w:t>
      </w:r>
      <w:r w:rsidRPr="004A057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06E3D" w:rsidRPr="004A057A">
        <w:rPr>
          <w:rFonts w:asciiTheme="minorHAnsi" w:hAnsiTheme="minorHAnsi" w:cs="Arial"/>
          <w:color w:val="auto"/>
          <w:sz w:val="22"/>
          <w:szCs w:val="22"/>
        </w:rPr>
        <w:t xml:space="preserve">na budowę </w:t>
      </w:r>
      <w:r w:rsidR="004A057A" w:rsidRPr="004A057A">
        <w:rPr>
          <w:rFonts w:asciiTheme="minorHAnsi" w:hAnsiTheme="minorHAnsi" w:cs="Arial"/>
          <w:color w:val="auto"/>
          <w:sz w:val="22"/>
          <w:szCs w:val="22"/>
        </w:rPr>
        <w:t>przedszkola wraz z rozbudową i przebudową Szkoły Podstawowej w Pukininie</w:t>
      </w:r>
      <w:r w:rsidR="00506E3D" w:rsidRPr="004A057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17454" w:rsidRPr="004A057A">
        <w:rPr>
          <w:rFonts w:asciiTheme="minorHAnsi" w:hAnsiTheme="minorHAnsi" w:cs="Arial"/>
          <w:color w:val="auto"/>
          <w:sz w:val="22"/>
          <w:szCs w:val="22"/>
        </w:rPr>
        <w:t>oraz decyzjami, opiniami i uz</w:t>
      </w:r>
      <w:r w:rsidR="006F1642" w:rsidRPr="004A057A">
        <w:rPr>
          <w:rFonts w:asciiTheme="minorHAnsi" w:hAnsiTheme="minorHAnsi" w:cs="Arial"/>
          <w:color w:val="auto"/>
          <w:sz w:val="22"/>
          <w:szCs w:val="22"/>
        </w:rPr>
        <w:t xml:space="preserve">godnieniami potrzebnymi </w:t>
      </w:r>
      <w:r w:rsidR="00DD4143" w:rsidRPr="004A057A">
        <w:rPr>
          <w:rFonts w:asciiTheme="minorHAnsi" w:hAnsiTheme="minorHAnsi" w:cs="Arial"/>
          <w:color w:val="auto"/>
          <w:sz w:val="22"/>
          <w:szCs w:val="22"/>
        </w:rPr>
        <w:t>do jej</w:t>
      </w:r>
      <w:r w:rsidR="00117454" w:rsidRPr="004A057A">
        <w:rPr>
          <w:rFonts w:asciiTheme="minorHAnsi" w:hAnsiTheme="minorHAnsi" w:cs="Arial"/>
          <w:color w:val="auto"/>
          <w:sz w:val="22"/>
          <w:szCs w:val="22"/>
        </w:rPr>
        <w:t xml:space="preserve"> wydania</w:t>
      </w:r>
      <w:r w:rsidRPr="004A057A">
        <w:rPr>
          <w:rFonts w:asciiTheme="minorHAnsi" w:hAnsiTheme="minorHAnsi" w:cs="Arial"/>
          <w:color w:val="auto"/>
          <w:sz w:val="22"/>
          <w:szCs w:val="22"/>
        </w:rPr>
        <w:t>,</w:t>
      </w:r>
    </w:p>
    <w:p w:rsidR="00D630DE" w:rsidRPr="00D630DE" w:rsidRDefault="009C02DA" w:rsidP="00ED4D2D">
      <w:pPr>
        <w:pStyle w:val="Akapitzlist"/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1A6DA6">
        <w:rPr>
          <w:rFonts w:asciiTheme="minorHAnsi" w:hAnsiTheme="minorHAnsi" w:cs="Arial"/>
          <w:color w:val="FF0000"/>
          <w:sz w:val="22"/>
          <w:szCs w:val="22"/>
        </w:rPr>
        <w:t>-</w:t>
      </w:r>
      <w:r w:rsidRPr="001A6DA6">
        <w:rPr>
          <w:rFonts w:asciiTheme="minorHAnsi" w:hAnsiTheme="minorHAnsi" w:cs="Arial"/>
          <w:color w:val="FF0000"/>
          <w:sz w:val="22"/>
          <w:szCs w:val="22"/>
        </w:rPr>
        <w:tab/>
      </w:r>
      <w:r w:rsidR="00C33CB7" w:rsidRPr="00C33CB7">
        <w:rPr>
          <w:rFonts w:asciiTheme="minorHAnsi" w:hAnsiTheme="minorHAnsi" w:cs="Arial"/>
          <w:color w:val="auto"/>
          <w:sz w:val="22"/>
          <w:szCs w:val="22"/>
        </w:rPr>
        <w:t>zgłoszeniem z 31 października 2017 r. zamiaru budowy zjazdu publicznego z przepustem rurowym z drogi powiatowej nr 4118E na działkę nr 778/2 w obrębie Pukinin</w:t>
      </w:r>
      <w:r w:rsidR="003730EA" w:rsidRPr="00C33C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33CB7" w:rsidRPr="00C33CB7">
        <w:rPr>
          <w:rFonts w:asciiTheme="minorHAnsi" w:hAnsiTheme="minorHAnsi" w:cs="Arial"/>
          <w:color w:val="auto"/>
          <w:sz w:val="22"/>
          <w:szCs w:val="22"/>
        </w:rPr>
        <w:t>oraz z</w:t>
      </w:r>
      <w:r w:rsidRPr="00C33CB7">
        <w:rPr>
          <w:rFonts w:asciiTheme="minorHAnsi" w:hAnsiTheme="minorHAnsi" w:cs="Arial"/>
          <w:color w:val="auto"/>
          <w:sz w:val="22"/>
          <w:szCs w:val="22"/>
        </w:rPr>
        <w:t xml:space="preserve"> decyzjami, opiniami i </w:t>
      </w:r>
      <w:r w:rsidR="00DD4143" w:rsidRPr="00C33CB7">
        <w:rPr>
          <w:rFonts w:asciiTheme="minorHAnsi" w:hAnsiTheme="minorHAnsi" w:cs="Arial"/>
          <w:color w:val="auto"/>
          <w:sz w:val="22"/>
          <w:szCs w:val="22"/>
        </w:rPr>
        <w:t>uzgodnieniami potrzebnymi do jej</w:t>
      </w:r>
      <w:r w:rsidRPr="00C33CB7">
        <w:rPr>
          <w:rFonts w:asciiTheme="minorHAnsi" w:hAnsiTheme="minorHAnsi" w:cs="Arial"/>
          <w:color w:val="auto"/>
          <w:sz w:val="22"/>
          <w:szCs w:val="22"/>
        </w:rPr>
        <w:t xml:space="preserve"> wydania.</w:t>
      </w:r>
    </w:p>
    <w:p w:rsidR="00483380" w:rsidRPr="00483380" w:rsidRDefault="00624615" w:rsidP="002F477A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>Klasyfikacja robót wg Wspólnego Słownika Zamówień CPV</w:t>
      </w:r>
      <w:r w:rsidR="006F1642" w:rsidRPr="00376D18">
        <w:rPr>
          <w:rFonts w:asciiTheme="minorHAnsi" w:hAnsiTheme="minorHAnsi" w:cs="Arial"/>
          <w:sz w:val="22"/>
          <w:szCs w:val="22"/>
        </w:rPr>
        <w:t>:</w:t>
      </w:r>
    </w:p>
    <w:p w:rsidR="00483380" w:rsidRPr="00771D11" w:rsidRDefault="00483380" w:rsidP="00914B17">
      <w:pPr>
        <w:spacing w:after="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83380">
        <w:rPr>
          <w:rFonts w:asciiTheme="minorHAnsi" w:hAnsiTheme="minorHAnsi"/>
          <w:sz w:val="22"/>
          <w:szCs w:val="22"/>
        </w:rPr>
        <w:tab/>
      </w:r>
      <w:r w:rsidR="005331D3" w:rsidRPr="00771D11">
        <w:rPr>
          <w:rFonts w:asciiTheme="minorHAnsi" w:hAnsiTheme="minorHAnsi" w:cs="Tahoma"/>
          <w:sz w:val="22"/>
          <w:szCs w:val="22"/>
          <w:shd w:val="clear" w:color="auto" w:fill="F9F6EB"/>
        </w:rPr>
        <w:t>452141</w:t>
      </w:r>
      <w:r w:rsidRPr="00771D11">
        <w:rPr>
          <w:rFonts w:asciiTheme="minorHAnsi" w:hAnsiTheme="minorHAnsi" w:cs="Tahoma"/>
          <w:sz w:val="22"/>
          <w:szCs w:val="22"/>
          <w:shd w:val="clear" w:color="auto" w:fill="F9F6EB"/>
        </w:rPr>
        <w:t>00-1</w:t>
      </w:r>
      <w:r w:rsidRPr="00771D11">
        <w:rPr>
          <w:rFonts w:asciiTheme="minorHAnsi" w:hAnsiTheme="minorHAnsi"/>
          <w:sz w:val="22"/>
          <w:szCs w:val="22"/>
        </w:rPr>
        <w:t xml:space="preserve"> </w:t>
      </w:r>
      <w:hyperlink r:id="rId8" w:tooltip="przetargi na Roboty budowlane w zakresie budowy przedszkolnych obiektów budowlanych - kod CPV 45214100-1" w:history="1">
        <w:r w:rsidRPr="00771D11">
          <w:rPr>
            <w:rStyle w:val="Hipercze"/>
            <w:rFonts w:asciiTheme="minorHAnsi" w:hAnsiTheme="minorHAnsi" w:cs="Tahoma"/>
            <w:color w:val="000000" w:themeColor="text1"/>
            <w:sz w:val="22"/>
            <w:szCs w:val="22"/>
            <w:u w:val="none"/>
            <w:shd w:val="clear" w:color="auto" w:fill="F9F6EB"/>
          </w:rPr>
          <w:t>Roboty budowlane w zakresie budowy przedszkolnych obiektów budowlanych</w:t>
        </w:r>
      </w:hyperlink>
    </w:p>
    <w:p w:rsidR="00483380" w:rsidRPr="00CD33B6" w:rsidRDefault="005331D3" w:rsidP="00914B1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CD33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6EB"/>
        </w:rPr>
        <w:tab/>
        <w:t>452142</w:t>
      </w:r>
      <w:r w:rsidR="00483380" w:rsidRPr="00CD33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9F6EB"/>
        </w:rPr>
        <w:t xml:space="preserve">10-5 </w:t>
      </w:r>
      <w:hyperlink r:id="rId9" w:tooltip="przetargi na Roboty budowlane w zakresie szkół podstawowych - kod CPV 45214210-5" w:history="1">
        <w:r w:rsidR="00483380" w:rsidRPr="00CD33B6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9F6EB"/>
          </w:rPr>
          <w:t>Roboty budowlane w zakresie szkół podstawowych</w:t>
        </w:r>
      </w:hyperlink>
    </w:p>
    <w:p w:rsidR="005331D3" w:rsidRDefault="005331D3" w:rsidP="00914B17">
      <w:pPr>
        <w:spacing w:after="60"/>
        <w:jc w:val="both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Pr="005331D3">
        <w:rPr>
          <w:rFonts w:asciiTheme="minorHAnsi" w:hAnsiTheme="minorHAnsi" w:cs="ArialMT"/>
          <w:color w:val="auto"/>
          <w:sz w:val="22"/>
          <w:szCs w:val="22"/>
          <w:lang w:bidi="ar-SA"/>
        </w:rPr>
        <w:t>45110000-1 Roboty w zakresie burzenia i rozbiórki obiektów budowlanych; roboty ziemne</w:t>
      </w:r>
    </w:p>
    <w:p w:rsidR="00995E34" w:rsidRPr="00995E34" w:rsidRDefault="00E42F3C" w:rsidP="00E42F3C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95E34" w:rsidRPr="00995E34">
        <w:rPr>
          <w:rFonts w:asciiTheme="minorHAnsi" w:hAnsiTheme="minorHAnsi" w:cs="ArialMT"/>
          <w:color w:val="auto"/>
          <w:sz w:val="22"/>
          <w:szCs w:val="22"/>
          <w:lang w:bidi="ar-SA"/>
        </w:rPr>
        <w:t xml:space="preserve">45231300-8 Roboty budowlane w zakresie budowy wodociągów i rurociągów do odprowadzania </w:t>
      </w:r>
      <w:r w:rsidR="00995E34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95E34"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995E34" w:rsidRPr="00995E34">
        <w:rPr>
          <w:rFonts w:asciiTheme="minorHAnsi" w:hAnsiTheme="minorHAnsi" w:cs="ArialMT"/>
          <w:color w:val="auto"/>
          <w:sz w:val="22"/>
          <w:szCs w:val="22"/>
          <w:lang w:bidi="ar-SA"/>
        </w:rPr>
        <w:t>ścieków</w:t>
      </w:r>
    </w:p>
    <w:p w:rsidR="00B3148E" w:rsidRPr="005331D3" w:rsidRDefault="005331D3" w:rsidP="00914B17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B3148E" w:rsidRPr="005331D3">
        <w:rPr>
          <w:rFonts w:asciiTheme="minorHAnsi" w:hAnsiTheme="minorHAnsi" w:cs="ArialMT"/>
          <w:color w:val="auto"/>
          <w:sz w:val="22"/>
          <w:szCs w:val="22"/>
          <w:lang w:bidi="ar-SA"/>
        </w:rPr>
        <w:t>45330000-9 Hydraulika i roboty sanitarne</w:t>
      </w:r>
    </w:p>
    <w:p w:rsidR="00410AFC" w:rsidRPr="005331D3" w:rsidRDefault="005331D3" w:rsidP="00914B17">
      <w:pPr>
        <w:spacing w:after="60"/>
        <w:jc w:val="both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410AFC" w:rsidRPr="005331D3">
        <w:rPr>
          <w:rFonts w:asciiTheme="minorHAnsi" w:hAnsiTheme="minorHAnsi" w:cs="ArialMT"/>
          <w:color w:val="auto"/>
          <w:sz w:val="22"/>
          <w:szCs w:val="22"/>
          <w:lang w:bidi="ar-SA"/>
        </w:rPr>
        <w:t>45331110-0 Instalowanie kotłów</w:t>
      </w:r>
    </w:p>
    <w:p w:rsidR="00A91C0B" w:rsidRPr="005331D3" w:rsidRDefault="005331D3" w:rsidP="00914B17">
      <w:pPr>
        <w:spacing w:after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MT"/>
          <w:color w:val="auto"/>
          <w:sz w:val="22"/>
          <w:szCs w:val="22"/>
          <w:lang w:bidi="ar-SA"/>
        </w:rPr>
        <w:tab/>
      </w:r>
      <w:r w:rsidR="00A91C0B" w:rsidRPr="005331D3">
        <w:rPr>
          <w:rFonts w:asciiTheme="minorHAnsi" w:hAnsiTheme="minorHAnsi" w:cs="ArialMT"/>
          <w:color w:val="auto"/>
          <w:sz w:val="22"/>
          <w:szCs w:val="22"/>
          <w:lang w:bidi="ar-SA"/>
        </w:rPr>
        <w:t>45332400-7 Roboty instalacyjne w zakresie sprzętu sanitarnego</w:t>
      </w:r>
    </w:p>
    <w:p w:rsidR="00D85FDA" w:rsidRPr="00914B17" w:rsidRDefault="00D85FDA" w:rsidP="00914B17">
      <w:pPr>
        <w:spacing w:after="60"/>
        <w:jc w:val="both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 w:rsidRPr="00914B17">
        <w:rPr>
          <w:rFonts w:asciiTheme="minorHAnsi" w:hAnsiTheme="minorHAnsi" w:cs="ArialMT"/>
          <w:color w:val="auto"/>
          <w:sz w:val="22"/>
          <w:szCs w:val="22"/>
          <w:lang w:bidi="ar-SA"/>
        </w:rPr>
        <w:tab/>
        <w:t>45223300-9 Parkingi</w:t>
      </w:r>
    </w:p>
    <w:p w:rsidR="00BD56FE" w:rsidRPr="00914B17" w:rsidRDefault="00BD56FE" w:rsidP="00914B17">
      <w:pPr>
        <w:widowControl/>
        <w:autoSpaceDE w:val="0"/>
        <w:autoSpaceDN w:val="0"/>
        <w:adjustRightInd w:val="0"/>
        <w:spacing w:after="60"/>
        <w:rPr>
          <w:rFonts w:asciiTheme="minorHAnsi" w:hAnsiTheme="minorHAnsi" w:cs="ArialMT"/>
          <w:color w:val="auto"/>
          <w:sz w:val="22"/>
          <w:szCs w:val="22"/>
          <w:lang w:bidi="ar-SA"/>
        </w:rPr>
      </w:pPr>
      <w:r w:rsidRPr="00914B17">
        <w:rPr>
          <w:rFonts w:asciiTheme="minorHAnsi" w:hAnsiTheme="minorHAnsi" w:cs="ArialMT"/>
          <w:color w:val="auto"/>
          <w:sz w:val="22"/>
          <w:szCs w:val="22"/>
          <w:lang w:bidi="ar-SA"/>
        </w:rPr>
        <w:tab/>
        <w:t>45342000-6 Wznoszenie ogrodzeń</w:t>
      </w:r>
    </w:p>
    <w:p w:rsidR="00BD56FE" w:rsidRPr="00914B17" w:rsidRDefault="00BD56FE" w:rsidP="00914B17">
      <w:pPr>
        <w:spacing w:after="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14B17">
        <w:rPr>
          <w:rFonts w:asciiTheme="minorHAnsi" w:hAnsiTheme="minorHAnsi" w:cs="ArialMT"/>
          <w:color w:val="auto"/>
          <w:sz w:val="22"/>
          <w:szCs w:val="22"/>
          <w:lang w:bidi="ar-SA"/>
        </w:rPr>
        <w:tab/>
        <w:t>45111240-2 Roboty w zakresie odwadniania gruntu</w:t>
      </w:r>
    </w:p>
    <w:p w:rsidR="00A51724" w:rsidRPr="006B60D2" w:rsidRDefault="00057CE9" w:rsidP="00FD1D22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B60D2">
        <w:rPr>
          <w:rFonts w:asciiTheme="minorHAnsi" w:hAnsiTheme="minorHAnsi" w:cs="Arial"/>
          <w:color w:val="auto"/>
          <w:sz w:val="22"/>
          <w:szCs w:val="22"/>
        </w:rPr>
        <w:tab/>
      </w:r>
      <w:r w:rsidR="00D42A15" w:rsidRPr="006B60D2">
        <w:rPr>
          <w:rFonts w:asciiTheme="minorHAnsi" w:hAnsiTheme="minorHAnsi" w:cs="Arial"/>
          <w:color w:val="auto"/>
          <w:sz w:val="22"/>
          <w:szCs w:val="22"/>
        </w:rPr>
        <w:t>45</w:t>
      </w:r>
      <w:r w:rsidR="006F1642" w:rsidRPr="006B60D2">
        <w:rPr>
          <w:rFonts w:asciiTheme="minorHAnsi" w:hAnsiTheme="minorHAnsi" w:cs="Arial"/>
          <w:color w:val="auto"/>
          <w:sz w:val="22"/>
          <w:szCs w:val="22"/>
        </w:rPr>
        <w:t>31</w:t>
      </w:r>
      <w:r w:rsidR="006B60D2" w:rsidRPr="006B60D2">
        <w:rPr>
          <w:rFonts w:asciiTheme="minorHAnsi" w:hAnsiTheme="minorHAnsi" w:cs="Arial"/>
          <w:color w:val="auto"/>
          <w:sz w:val="22"/>
          <w:szCs w:val="22"/>
        </w:rPr>
        <w:t>00</w:t>
      </w:r>
      <w:r w:rsidR="004F468E" w:rsidRPr="006B60D2">
        <w:rPr>
          <w:rFonts w:asciiTheme="minorHAnsi" w:hAnsiTheme="minorHAnsi" w:cs="Arial"/>
          <w:color w:val="auto"/>
          <w:sz w:val="22"/>
          <w:szCs w:val="22"/>
        </w:rPr>
        <w:t>00-3</w:t>
      </w:r>
      <w:r w:rsidR="00882699" w:rsidRPr="006B60D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F468E" w:rsidRPr="006B60D2">
        <w:rPr>
          <w:rFonts w:asciiTheme="minorHAnsi" w:hAnsiTheme="minorHAnsi" w:cs="Arial"/>
          <w:color w:val="auto"/>
          <w:sz w:val="22"/>
          <w:szCs w:val="22"/>
        </w:rPr>
        <w:t>Roboty instalacyjne elektryczne,</w:t>
      </w:r>
    </w:p>
    <w:p w:rsidR="004F468E" w:rsidRPr="006B60D2" w:rsidRDefault="006B60D2" w:rsidP="00FC58B4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B60D2">
        <w:rPr>
          <w:rFonts w:asciiTheme="minorHAnsi" w:hAnsiTheme="minorHAnsi" w:cs="Arial"/>
          <w:color w:val="auto"/>
          <w:sz w:val="22"/>
          <w:szCs w:val="22"/>
        </w:rPr>
        <w:tab/>
        <w:t>4531</w:t>
      </w:r>
      <w:r w:rsidR="006304F3" w:rsidRPr="006B60D2">
        <w:rPr>
          <w:rFonts w:asciiTheme="minorHAnsi" w:hAnsiTheme="minorHAnsi" w:cs="Arial"/>
          <w:color w:val="auto"/>
          <w:sz w:val="22"/>
          <w:szCs w:val="22"/>
        </w:rPr>
        <w:t>6</w:t>
      </w:r>
      <w:r w:rsidRPr="006B60D2">
        <w:rPr>
          <w:rFonts w:asciiTheme="minorHAnsi" w:hAnsiTheme="minorHAnsi" w:cs="Arial"/>
          <w:color w:val="auto"/>
          <w:sz w:val="22"/>
          <w:szCs w:val="22"/>
        </w:rPr>
        <w:t>1</w:t>
      </w:r>
      <w:r w:rsidR="006304F3" w:rsidRPr="006B60D2">
        <w:rPr>
          <w:rFonts w:asciiTheme="minorHAnsi" w:hAnsiTheme="minorHAnsi" w:cs="Arial"/>
          <w:color w:val="auto"/>
          <w:sz w:val="22"/>
          <w:szCs w:val="22"/>
        </w:rPr>
        <w:t>1</w:t>
      </w:r>
      <w:r w:rsidR="004F468E" w:rsidRPr="006B60D2">
        <w:rPr>
          <w:rFonts w:asciiTheme="minorHAnsi" w:hAnsiTheme="minorHAnsi" w:cs="Arial"/>
          <w:color w:val="auto"/>
          <w:sz w:val="22"/>
          <w:szCs w:val="22"/>
        </w:rPr>
        <w:t>0-</w:t>
      </w:r>
      <w:r w:rsidR="006304F3" w:rsidRPr="006B60D2">
        <w:rPr>
          <w:rFonts w:asciiTheme="minorHAnsi" w:hAnsiTheme="minorHAnsi" w:cs="Arial"/>
          <w:color w:val="auto"/>
          <w:sz w:val="22"/>
          <w:szCs w:val="22"/>
        </w:rPr>
        <w:t>9</w:t>
      </w:r>
      <w:r w:rsidRPr="006B60D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304F3" w:rsidRPr="006B60D2">
        <w:rPr>
          <w:rFonts w:asciiTheme="minorHAnsi" w:hAnsiTheme="minorHAnsi" w:cs="Arial"/>
          <w:color w:val="auto"/>
          <w:sz w:val="22"/>
          <w:szCs w:val="22"/>
        </w:rPr>
        <w:t>Instalowanie urządzeń oświetlenia drogowego</w:t>
      </w:r>
    </w:p>
    <w:p w:rsidR="00624615" w:rsidRPr="00624615" w:rsidRDefault="00624615" w:rsidP="006F1642">
      <w:pPr>
        <w:spacing w:after="120"/>
        <w:jc w:val="both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17454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9644B7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B73C2">
        <w:rPr>
          <w:rFonts w:asciiTheme="minorHAnsi" w:hAnsiTheme="minorHAnsi" w:cs="Arial"/>
          <w:color w:val="auto"/>
          <w:sz w:val="22"/>
          <w:szCs w:val="22"/>
        </w:rPr>
        <w:t>Z</w:t>
      </w:r>
      <w:r w:rsidR="009358E5" w:rsidRPr="002C190A">
        <w:rPr>
          <w:rFonts w:asciiTheme="minorHAnsi" w:hAnsiTheme="minorHAnsi" w:cs="Arial"/>
          <w:color w:val="auto"/>
          <w:sz w:val="22"/>
          <w:szCs w:val="22"/>
        </w:rPr>
        <w:t xml:space="preserve">aplanowane roboty budowlane będą prowadzone w większości </w:t>
      </w:r>
      <w:r w:rsidR="006B73C2">
        <w:rPr>
          <w:rFonts w:asciiTheme="minorHAnsi" w:hAnsiTheme="minorHAnsi" w:cs="Arial"/>
          <w:color w:val="auto"/>
          <w:sz w:val="22"/>
          <w:szCs w:val="22"/>
        </w:rPr>
        <w:t>na nieruchomości będącej własnością Gminy Rawa Mazowiecka (obręb Pukinin, dz. nr 787</w:t>
      </w:r>
      <w:r w:rsidR="007D428F">
        <w:rPr>
          <w:rFonts w:asciiTheme="minorHAnsi" w:hAnsiTheme="minorHAnsi" w:cs="Arial"/>
          <w:color w:val="auto"/>
          <w:sz w:val="22"/>
          <w:szCs w:val="22"/>
        </w:rPr>
        <w:t>, 778/, 779/2, 781/2, 782/2</w:t>
      </w:r>
      <w:r w:rsidR="00EC4853" w:rsidRPr="002C190A">
        <w:rPr>
          <w:rFonts w:asciiTheme="minorHAnsi" w:hAnsiTheme="minorHAnsi" w:cs="Arial"/>
          <w:color w:val="auto"/>
          <w:sz w:val="22"/>
          <w:szCs w:val="22"/>
        </w:rPr>
        <w:t>)</w:t>
      </w:r>
      <w:r w:rsidR="004974CD">
        <w:rPr>
          <w:rFonts w:asciiTheme="minorHAnsi" w:hAnsiTheme="minorHAnsi" w:cs="Arial"/>
          <w:color w:val="auto"/>
          <w:sz w:val="22"/>
          <w:szCs w:val="22"/>
        </w:rPr>
        <w:t>.</w:t>
      </w:r>
      <w:r w:rsidR="00BF06E5" w:rsidRPr="002C190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974CD">
        <w:rPr>
          <w:rFonts w:asciiTheme="minorHAnsi" w:hAnsiTheme="minorHAnsi" w:cs="Arial"/>
          <w:color w:val="auto"/>
          <w:sz w:val="22"/>
          <w:szCs w:val="22"/>
        </w:rPr>
        <w:t>Tylko budowa zjazdu z drogi powiatowej</w:t>
      </w:r>
      <w:r w:rsidR="004974CD" w:rsidRPr="004974C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974CD" w:rsidRPr="00C33CB7">
        <w:rPr>
          <w:rFonts w:asciiTheme="minorHAnsi" w:hAnsiTheme="minorHAnsi" w:cs="Arial"/>
          <w:color w:val="auto"/>
          <w:sz w:val="22"/>
          <w:szCs w:val="22"/>
        </w:rPr>
        <w:t>nr 4118E</w:t>
      </w:r>
      <w:r w:rsidR="004974CD">
        <w:rPr>
          <w:rFonts w:asciiTheme="minorHAnsi" w:hAnsiTheme="minorHAnsi" w:cs="Arial"/>
          <w:color w:val="auto"/>
          <w:sz w:val="22"/>
          <w:szCs w:val="22"/>
        </w:rPr>
        <w:t xml:space="preserve"> będz</w:t>
      </w:r>
      <w:r w:rsidR="00C320FA">
        <w:rPr>
          <w:rFonts w:asciiTheme="minorHAnsi" w:hAnsiTheme="minorHAnsi" w:cs="Arial"/>
          <w:color w:val="auto"/>
          <w:sz w:val="22"/>
          <w:szCs w:val="22"/>
        </w:rPr>
        <w:t>i</w:t>
      </w:r>
      <w:r w:rsidR="004974CD">
        <w:rPr>
          <w:rFonts w:asciiTheme="minorHAnsi" w:hAnsiTheme="minorHAnsi" w:cs="Arial"/>
          <w:color w:val="auto"/>
          <w:sz w:val="22"/>
          <w:szCs w:val="22"/>
        </w:rPr>
        <w:t xml:space="preserve">e </w:t>
      </w:r>
      <w:r w:rsidR="00C320FA">
        <w:rPr>
          <w:rFonts w:asciiTheme="minorHAnsi" w:hAnsiTheme="minorHAnsi" w:cs="Arial"/>
          <w:color w:val="auto"/>
          <w:sz w:val="22"/>
          <w:szCs w:val="22"/>
        </w:rPr>
        <w:t>prowadzona na nieruchomości, która jest własnością Powiatu Rawskiego</w:t>
      </w:r>
      <w:r w:rsidR="00E72058">
        <w:rPr>
          <w:rFonts w:asciiTheme="minorHAnsi" w:hAnsiTheme="minorHAnsi" w:cs="Arial"/>
          <w:color w:val="auto"/>
          <w:sz w:val="22"/>
          <w:szCs w:val="22"/>
        </w:rPr>
        <w:t xml:space="preserve"> (obręb Pukinin, dz. nr 790</w:t>
      </w:r>
      <w:r w:rsidR="00E72058" w:rsidRPr="002C190A">
        <w:rPr>
          <w:rFonts w:asciiTheme="minorHAnsi" w:hAnsiTheme="minorHAnsi" w:cs="Arial"/>
          <w:color w:val="auto"/>
          <w:sz w:val="22"/>
          <w:szCs w:val="22"/>
        </w:rPr>
        <w:t>)</w:t>
      </w:r>
      <w:r w:rsidR="009358E5" w:rsidRPr="002C190A">
        <w:rPr>
          <w:rFonts w:asciiTheme="minorHAnsi" w:hAnsiTheme="minorHAnsi" w:cs="Arial"/>
          <w:color w:val="auto"/>
          <w:sz w:val="22"/>
          <w:szCs w:val="22"/>
        </w:rPr>
        <w:t>.</w:t>
      </w:r>
      <w:r w:rsidR="009358E5" w:rsidRPr="00C346DB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:rsidR="0098264F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8. </w:t>
      </w:r>
      <w:r w:rsidR="0036012A">
        <w:rPr>
          <w:rFonts w:asciiTheme="minorHAnsi" w:hAnsiTheme="minorHAnsi" w:cs="Arial"/>
          <w:color w:val="auto"/>
          <w:sz w:val="22"/>
          <w:szCs w:val="22"/>
        </w:rPr>
        <w:t xml:space="preserve">Roboty budowlane będą prowadzone w obszarze ochrony stanowisk archeologicznych. Z uwagi na powyższe na wniosek Zamawiającego </w:t>
      </w:r>
      <w:r w:rsidR="00C86C85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36012A">
        <w:rPr>
          <w:rFonts w:asciiTheme="minorHAnsi" w:hAnsiTheme="minorHAnsi" w:cs="Arial"/>
          <w:color w:val="auto"/>
          <w:sz w:val="22"/>
          <w:szCs w:val="22"/>
        </w:rPr>
        <w:t>1</w:t>
      </w:r>
      <w:r w:rsidR="005B2141">
        <w:rPr>
          <w:rFonts w:asciiTheme="minorHAnsi" w:hAnsiTheme="minorHAnsi" w:cs="Arial"/>
          <w:color w:val="auto"/>
          <w:sz w:val="22"/>
          <w:szCs w:val="22"/>
        </w:rPr>
        <w:t>4 czerwca</w:t>
      </w:r>
      <w:r w:rsidR="0036012A">
        <w:rPr>
          <w:rFonts w:asciiTheme="minorHAnsi" w:hAnsiTheme="minorHAnsi" w:cs="Arial"/>
          <w:color w:val="auto"/>
          <w:sz w:val="22"/>
          <w:szCs w:val="22"/>
        </w:rPr>
        <w:t xml:space="preserve"> 2016 r. Łódzki Wojewódzki Konserwator </w:t>
      </w:r>
      <w:r w:rsidR="00EE7EF1">
        <w:rPr>
          <w:rFonts w:asciiTheme="minorHAnsi" w:hAnsiTheme="minorHAnsi" w:cs="Arial"/>
          <w:color w:val="auto"/>
          <w:sz w:val="22"/>
          <w:szCs w:val="22"/>
        </w:rPr>
        <w:t xml:space="preserve">Zabytków </w:t>
      </w:r>
      <w:r w:rsidR="0036012A">
        <w:rPr>
          <w:rFonts w:asciiTheme="minorHAnsi" w:hAnsiTheme="minorHAnsi" w:cs="Arial"/>
          <w:color w:val="auto"/>
          <w:sz w:val="22"/>
          <w:szCs w:val="22"/>
        </w:rPr>
        <w:t xml:space="preserve">wydał decyzję pozwalającą na prowadzenie badań archeologicznych na wspomnianym obszarze. Na podstawie ww. decyzji roboty ziemne w obszarze ochrony stanowisk archeologicznych mogą być prowadzone wyłącznie pod nadzorem archeologa. </w:t>
      </w:r>
      <w:r w:rsidR="0036012A" w:rsidRPr="00AA4E29">
        <w:rPr>
          <w:rFonts w:asciiTheme="minorHAnsi" w:hAnsiTheme="minorHAnsi" w:cs="Arial"/>
          <w:color w:val="auto"/>
          <w:sz w:val="22"/>
          <w:szCs w:val="22"/>
        </w:rPr>
        <w:t>Wykonawca zobow</w:t>
      </w:r>
      <w:r w:rsidR="0036012A">
        <w:rPr>
          <w:rFonts w:asciiTheme="minorHAnsi" w:hAnsiTheme="minorHAnsi" w:cs="Arial"/>
          <w:color w:val="auto"/>
          <w:sz w:val="22"/>
          <w:szCs w:val="22"/>
        </w:rPr>
        <w:t>iązany jest</w:t>
      </w:r>
      <w:r w:rsidR="0036012A" w:rsidRPr="00AA4E29">
        <w:rPr>
          <w:rFonts w:asciiTheme="minorHAnsi" w:hAnsiTheme="minorHAnsi" w:cs="Arial"/>
          <w:color w:val="auto"/>
          <w:sz w:val="22"/>
          <w:szCs w:val="22"/>
        </w:rPr>
        <w:t xml:space="preserve"> do współpracy z Zamawiającym w celu </w:t>
      </w:r>
      <w:r w:rsidR="0036012A">
        <w:rPr>
          <w:rFonts w:asciiTheme="minorHAnsi" w:hAnsiTheme="minorHAnsi" w:cs="Arial"/>
          <w:color w:val="auto"/>
          <w:sz w:val="22"/>
          <w:szCs w:val="22"/>
        </w:rPr>
        <w:t>spełnienia warunków określonych w decyzji</w:t>
      </w:r>
      <w:r w:rsidR="0036012A" w:rsidRPr="00AA4E29">
        <w:rPr>
          <w:rFonts w:asciiTheme="minorHAnsi" w:hAnsiTheme="minorHAnsi" w:cs="Arial"/>
          <w:color w:val="auto"/>
          <w:sz w:val="22"/>
          <w:szCs w:val="22"/>
        </w:rPr>
        <w:t>.</w:t>
      </w:r>
      <w:r w:rsidR="0036012A">
        <w:rPr>
          <w:rFonts w:asciiTheme="minorHAnsi" w:hAnsiTheme="minorHAnsi" w:cs="Arial"/>
          <w:color w:val="auto"/>
          <w:sz w:val="22"/>
          <w:szCs w:val="22"/>
        </w:rPr>
        <w:t xml:space="preserve">   </w:t>
      </w:r>
    </w:p>
    <w:p w:rsidR="004F2FF9" w:rsidRPr="00C20412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9. </w:t>
      </w:r>
      <w:r w:rsidR="00D46349">
        <w:rPr>
          <w:rFonts w:asciiTheme="minorHAnsi" w:hAnsiTheme="minorHAnsi" w:cs="Arial"/>
          <w:color w:val="auto"/>
          <w:sz w:val="22"/>
          <w:szCs w:val="22"/>
        </w:rPr>
        <w:t>Na terenie  zapla</w:t>
      </w:r>
      <w:r w:rsidR="00C801F2">
        <w:rPr>
          <w:rFonts w:asciiTheme="minorHAnsi" w:hAnsiTheme="minorHAnsi" w:cs="Arial"/>
          <w:color w:val="auto"/>
          <w:sz w:val="22"/>
          <w:szCs w:val="22"/>
        </w:rPr>
        <w:t>nowanej inwestycji rosną drzewa</w:t>
      </w:r>
      <w:r w:rsidR="00021273">
        <w:rPr>
          <w:rFonts w:asciiTheme="minorHAnsi" w:hAnsiTheme="minorHAnsi" w:cs="Arial"/>
          <w:color w:val="auto"/>
          <w:sz w:val="22"/>
          <w:szCs w:val="22"/>
        </w:rPr>
        <w:t xml:space="preserve"> i krzewy</w:t>
      </w:r>
      <w:r w:rsidR="00C20412">
        <w:rPr>
          <w:rFonts w:asciiTheme="minorHAnsi" w:hAnsiTheme="minorHAnsi" w:cs="Arial"/>
          <w:color w:val="auto"/>
          <w:sz w:val="22"/>
          <w:szCs w:val="22"/>
        </w:rPr>
        <w:t>,</w:t>
      </w:r>
      <w:r w:rsidR="00021273">
        <w:rPr>
          <w:rFonts w:asciiTheme="minorHAnsi" w:hAnsiTheme="minorHAnsi" w:cs="Arial"/>
          <w:color w:val="auto"/>
          <w:sz w:val="22"/>
          <w:szCs w:val="22"/>
        </w:rPr>
        <w:t xml:space="preserve"> z</w:t>
      </w:r>
      <w:r w:rsidR="00C20412">
        <w:rPr>
          <w:rFonts w:asciiTheme="minorHAnsi" w:hAnsiTheme="minorHAnsi" w:cs="Arial"/>
          <w:color w:val="auto"/>
          <w:sz w:val="22"/>
          <w:szCs w:val="22"/>
        </w:rPr>
        <w:t xml:space="preserve"> którymi koliduje zaplanowana inwestycja</w:t>
      </w:r>
      <w:r w:rsidR="00021273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98264F">
        <w:rPr>
          <w:rFonts w:asciiTheme="minorHAnsi" w:hAnsiTheme="minorHAnsi" w:cs="Arial"/>
          <w:color w:val="auto"/>
          <w:sz w:val="22"/>
          <w:szCs w:val="22"/>
        </w:rPr>
        <w:t xml:space="preserve">Zamawiający </w:t>
      </w:r>
      <w:r w:rsidR="0098264F" w:rsidRPr="0012526F">
        <w:rPr>
          <w:rFonts w:asciiTheme="minorHAnsi" w:hAnsiTheme="minorHAnsi" w:cs="Arial"/>
          <w:color w:val="auto"/>
          <w:sz w:val="22"/>
          <w:szCs w:val="22"/>
        </w:rPr>
        <w:t xml:space="preserve">wystąpił </w:t>
      </w:r>
      <w:r w:rsidR="0098264F">
        <w:rPr>
          <w:rFonts w:asciiTheme="minorHAnsi" w:hAnsiTheme="minorHAnsi" w:cs="Arial"/>
          <w:color w:val="auto"/>
          <w:sz w:val="22"/>
          <w:szCs w:val="22"/>
        </w:rPr>
        <w:t>do Starosty Rawskiego o wydanie zezwolenia na usunięcie</w:t>
      </w:r>
      <w:r w:rsidR="0002127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0412">
        <w:rPr>
          <w:rFonts w:asciiTheme="minorHAnsi" w:hAnsiTheme="minorHAnsi" w:cs="Arial"/>
          <w:color w:val="auto"/>
          <w:sz w:val="22"/>
          <w:szCs w:val="22"/>
        </w:rPr>
        <w:t xml:space="preserve">ww. </w:t>
      </w:r>
      <w:r w:rsidR="00BB21B8">
        <w:rPr>
          <w:rFonts w:asciiTheme="minorHAnsi" w:hAnsiTheme="minorHAnsi" w:cs="Arial"/>
          <w:color w:val="auto"/>
          <w:sz w:val="22"/>
          <w:szCs w:val="22"/>
        </w:rPr>
        <w:t>drzew</w:t>
      </w:r>
      <w:r w:rsidR="00C20412">
        <w:rPr>
          <w:rFonts w:asciiTheme="minorHAnsi" w:hAnsiTheme="minorHAnsi" w:cs="Arial"/>
          <w:color w:val="auto"/>
          <w:sz w:val="22"/>
          <w:szCs w:val="22"/>
        </w:rPr>
        <w:t xml:space="preserve">, które podlegają temu obowiązkowi. </w:t>
      </w:r>
      <w:r w:rsidR="00C801F2" w:rsidRPr="00C20412">
        <w:rPr>
          <w:rFonts w:asciiTheme="minorHAnsi" w:hAnsiTheme="minorHAnsi" w:cs="Arial"/>
          <w:color w:val="auto"/>
          <w:sz w:val="22"/>
          <w:szCs w:val="22"/>
        </w:rPr>
        <w:t xml:space="preserve">Lista drzew </w:t>
      </w:r>
      <w:r w:rsidR="00C86C85">
        <w:rPr>
          <w:rFonts w:asciiTheme="minorHAnsi" w:hAnsiTheme="minorHAnsi" w:cs="Arial"/>
          <w:color w:val="auto"/>
          <w:sz w:val="22"/>
          <w:szCs w:val="22"/>
        </w:rPr>
        <w:t>przeznaczonych</w:t>
      </w:r>
      <w:r w:rsidR="007B2BEA" w:rsidRPr="00C20412">
        <w:rPr>
          <w:rFonts w:asciiTheme="minorHAnsi" w:hAnsiTheme="minorHAnsi" w:cs="Arial"/>
          <w:color w:val="auto"/>
          <w:sz w:val="22"/>
          <w:szCs w:val="22"/>
        </w:rPr>
        <w:t xml:space="preserve"> do usunięcia </w:t>
      </w:r>
      <w:r w:rsidR="00C801F2" w:rsidRPr="00C20412">
        <w:rPr>
          <w:rFonts w:asciiTheme="minorHAnsi" w:hAnsiTheme="minorHAnsi" w:cs="Arial"/>
          <w:color w:val="auto"/>
          <w:sz w:val="22"/>
          <w:szCs w:val="22"/>
        </w:rPr>
        <w:t xml:space="preserve">jest załącznikiem do SIWZ. </w:t>
      </w:r>
    </w:p>
    <w:p w:rsidR="008A6762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10. </w:t>
      </w:r>
      <w:r w:rsidR="00C20098">
        <w:rPr>
          <w:rFonts w:asciiTheme="minorHAnsi" w:hAnsiTheme="minorHAnsi" w:cs="Arial"/>
          <w:color w:val="auto"/>
          <w:sz w:val="22"/>
          <w:szCs w:val="22"/>
        </w:rPr>
        <w:t>Teren, na którym będą prowadzone roboty budowlane</w:t>
      </w:r>
      <w:r w:rsidR="00C86C85">
        <w:rPr>
          <w:rFonts w:asciiTheme="minorHAnsi" w:hAnsiTheme="minorHAnsi" w:cs="Arial"/>
          <w:color w:val="auto"/>
          <w:sz w:val="22"/>
          <w:szCs w:val="22"/>
        </w:rPr>
        <w:t>,</w:t>
      </w:r>
      <w:r w:rsidR="00C2009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E7EF1">
        <w:rPr>
          <w:rFonts w:asciiTheme="minorHAnsi" w:hAnsiTheme="minorHAnsi" w:cs="Arial"/>
          <w:color w:val="auto"/>
          <w:sz w:val="22"/>
          <w:szCs w:val="22"/>
        </w:rPr>
        <w:t>położony na północny-za</w:t>
      </w:r>
      <w:r w:rsidR="00986F53">
        <w:rPr>
          <w:rFonts w:asciiTheme="minorHAnsi" w:hAnsiTheme="minorHAnsi" w:cs="Arial"/>
          <w:color w:val="auto"/>
          <w:sz w:val="22"/>
          <w:szCs w:val="22"/>
        </w:rPr>
        <w:t xml:space="preserve">chód od wjazdu na nieruchomość </w:t>
      </w:r>
      <w:r w:rsidR="00C86C85">
        <w:rPr>
          <w:rFonts w:asciiTheme="minorHAnsi" w:hAnsiTheme="minorHAnsi" w:cs="Arial"/>
          <w:color w:val="auto"/>
          <w:sz w:val="22"/>
          <w:szCs w:val="22"/>
        </w:rPr>
        <w:t>jest bardzo trudno przejezdny w okresach opadów i roztopów z</w:t>
      </w:r>
      <w:r w:rsidR="00C54564">
        <w:rPr>
          <w:rFonts w:asciiTheme="minorHAnsi" w:hAnsiTheme="minorHAnsi" w:cs="Arial"/>
          <w:color w:val="auto"/>
          <w:sz w:val="22"/>
          <w:szCs w:val="22"/>
        </w:rPr>
        <w:t>e względu na spadek terenu</w:t>
      </w:r>
      <w:r w:rsidR="00A66160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 w:rsidR="00C54564">
        <w:rPr>
          <w:rFonts w:asciiTheme="minorHAnsi" w:hAnsiTheme="minorHAnsi" w:cs="Arial"/>
          <w:color w:val="auto"/>
          <w:sz w:val="22"/>
          <w:szCs w:val="22"/>
        </w:rPr>
        <w:t>rodzaj podłoża</w:t>
      </w:r>
      <w:r w:rsidR="00A66160">
        <w:rPr>
          <w:rFonts w:asciiTheme="minorHAnsi" w:hAnsiTheme="minorHAnsi" w:cs="Arial"/>
          <w:color w:val="auto"/>
          <w:sz w:val="22"/>
          <w:szCs w:val="22"/>
        </w:rPr>
        <w:t xml:space="preserve"> gruntowe</w:t>
      </w:r>
      <w:r w:rsidR="00C54564">
        <w:rPr>
          <w:rFonts w:asciiTheme="minorHAnsi" w:hAnsiTheme="minorHAnsi" w:cs="Arial"/>
          <w:color w:val="auto"/>
          <w:sz w:val="22"/>
          <w:szCs w:val="22"/>
        </w:rPr>
        <w:t>go</w:t>
      </w:r>
      <w:r w:rsidR="00A66160">
        <w:rPr>
          <w:rFonts w:asciiTheme="minorHAnsi" w:hAnsiTheme="minorHAnsi" w:cs="Arial"/>
          <w:color w:val="auto"/>
          <w:sz w:val="22"/>
          <w:szCs w:val="22"/>
        </w:rPr>
        <w:t xml:space="preserve">. </w:t>
      </w:r>
      <w:r w:rsidR="00986F53">
        <w:rPr>
          <w:rFonts w:asciiTheme="minorHAnsi" w:hAnsiTheme="minorHAnsi" w:cs="Arial"/>
          <w:color w:val="auto"/>
          <w:sz w:val="22"/>
          <w:szCs w:val="22"/>
        </w:rPr>
        <w:t xml:space="preserve">Z tego względu Wykonawca winien </w:t>
      </w:r>
      <w:r w:rsidR="00FF6E37">
        <w:rPr>
          <w:rFonts w:asciiTheme="minorHAnsi" w:hAnsiTheme="minorHAnsi" w:cs="Arial"/>
          <w:color w:val="auto"/>
          <w:sz w:val="22"/>
          <w:szCs w:val="22"/>
        </w:rPr>
        <w:t xml:space="preserve">zaplanować wykonanie na placu budowy </w:t>
      </w:r>
      <w:r w:rsidR="00EE7EF1">
        <w:rPr>
          <w:rFonts w:asciiTheme="minorHAnsi" w:hAnsiTheme="minorHAnsi" w:cs="Arial"/>
          <w:color w:val="auto"/>
          <w:sz w:val="22"/>
          <w:szCs w:val="22"/>
        </w:rPr>
        <w:t xml:space="preserve">utwardzonych </w:t>
      </w:r>
      <w:r w:rsidR="00FF6E37">
        <w:rPr>
          <w:rFonts w:asciiTheme="minorHAnsi" w:hAnsiTheme="minorHAnsi" w:cs="Arial"/>
          <w:color w:val="auto"/>
          <w:sz w:val="22"/>
          <w:szCs w:val="22"/>
        </w:rPr>
        <w:t xml:space="preserve">roboczych </w:t>
      </w:r>
      <w:r w:rsidR="00986F53">
        <w:rPr>
          <w:rFonts w:asciiTheme="minorHAnsi" w:hAnsiTheme="minorHAnsi" w:cs="Arial"/>
          <w:color w:val="auto"/>
          <w:sz w:val="22"/>
          <w:szCs w:val="22"/>
        </w:rPr>
        <w:t>przejazdów</w:t>
      </w:r>
      <w:r w:rsidR="00996669">
        <w:rPr>
          <w:rFonts w:asciiTheme="minorHAnsi" w:hAnsiTheme="minorHAnsi" w:cs="Arial"/>
          <w:color w:val="auto"/>
          <w:sz w:val="22"/>
          <w:szCs w:val="22"/>
        </w:rPr>
        <w:t xml:space="preserve">, które umożliwią mu prowadzenie robót i dostawę materiałów budowlanych i sprzętu. </w:t>
      </w:r>
      <w:r w:rsidR="00A66160">
        <w:rPr>
          <w:rFonts w:asciiTheme="minorHAnsi" w:hAnsiTheme="minorHAnsi" w:cs="Arial"/>
          <w:color w:val="auto"/>
          <w:sz w:val="22"/>
          <w:szCs w:val="22"/>
        </w:rPr>
        <w:t xml:space="preserve">  </w:t>
      </w:r>
    </w:p>
    <w:p w:rsidR="009745A7" w:rsidRDefault="00624615" w:rsidP="0036012A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11. </w:t>
      </w:r>
      <w:r w:rsidR="009745A7">
        <w:rPr>
          <w:rFonts w:asciiTheme="minorHAnsi" w:hAnsiTheme="minorHAnsi" w:cs="Arial"/>
          <w:color w:val="auto"/>
          <w:sz w:val="22"/>
          <w:szCs w:val="22"/>
        </w:rPr>
        <w:t xml:space="preserve">Ze względu </w:t>
      </w:r>
      <w:r w:rsidR="00344D3D">
        <w:rPr>
          <w:rFonts w:asciiTheme="minorHAnsi" w:hAnsiTheme="minorHAnsi" w:cs="Arial"/>
          <w:color w:val="auto"/>
          <w:sz w:val="22"/>
          <w:szCs w:val="22"/>
        </w:rPr>
        <w:t xml:space="preserve">na </w:t>
      </w:r>
      <w:r w:rsidR="00077757">
        <w:rPr>
          <w:rFonts w:asciiTheme="minorHAnsi" w:hAnsiTheme="minorHAnsi" w:cs="Arial"/>
          <w:color w:val="auto"/>
          <w:sz w:val="22"/>
          <w:szCs w:val="22"/>
        </w:rPr>
        <w:t xml:space="preserve">konieczność funkcjonowania </w:t>
      </w:r>
      <w:r w:rsidR="006707B4">
        <w:rPr>
          <w:rFonts w:asciiTheme="minorHAnsi" w:hAnsiTheme="minorHAnsi" w:cs="Arial"/>
          <w:color w:val="auto"/>
          <w:sz w:val="22"/>
          <w:szCs w:val="22"/>
        </w:rPr>
        <w:t xml:space="preserve">szkoły </w:t>
      </w:r>
      <w:r w:rsidR="00630396">
        <w:rPr>
          <w:rFonts w:asciiTheme="minorHAnsi" w:hAnsiTheme="minorHAnsi" w:cs="Arial"/>
          <w:color w:val="auto"/>
          <w:sz w:val="22"/>
          <w:szCs w:val="22"/>
        </w:rPr>
        <w:t xml:space="preserve">w okresie realizacji inwestycji i prowadzenia w niej zajęć dydaktyczno-wychowaczych </w:t>
      </w:r>
      <w:r w:rsidR="00F837EC">
        <w:rPr>
          <w:rFonts w:asciiTheme="minorHAnsi" w:hAnsiTheme="minorHAnsi" w:cs="Arial"/>
          <w:color w:val="auto"/>
          <w:sz w:val="22"/>
          <w:szCs w:val="22"/>
        </w:rPr>
        <w:t xml:space="preserve">w roku szkolnym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2017-2018 </w:t>
      </w:r>
      <w:r w:rsidR="0096756D">
        <w:rPr>
          <w:rFonts w:asciiTheme="minorHAnsi" w:hAnsiTheme="minorHAnsi" w:cs="Arial"/>
          <w:color w:val="auto"/>
          <w:sz w:val="22"/>
          <w:szCs w:val="22"/>
        </w:rPr>
        <w:t xml:space="preserve">oraz w celu zapewnienia frontu robót </w:t>
      </w:r>
      <w:r w:rsidR="00CA16BD">
        <w:rPr>
          <w:rFonts w:asciiTheme="minorHAnsi" w:hAnsiTheme="minorHAnsi" w:cs="Arial"/>
          <w:color w:val="auto"/>
          <w:sz w:val="22"/>
          <w:szCs w:val="22"/>
        </w:rPr>
        <w:t>ustalono</w:t>
      </w:r>
      <w:r w:rsidR="00630396">
        <w:rPr>
          <w:rFonts w:asciiTheme="minorHAnsi" w:hAnsiTheme="minorHAnsi" w:cs="Arial"/>
          <w:color w:val="auto"/>
          <w:sz w:val="22"/>
          <w:szCs w:val="22"/>
        </w:rPr>
        <w:t xml:space="preserve"> nast</w:t>
      </w:r>
      <w:r w:rsidR="00344D3D">
        <w:rPr>
          <w:rFonts w:asciiTheme="minorHAnsi" w:hAnsiTheme="minorHAnsi" w:cs="Arial"/>
          <w:color w:val="auto"/>
          <w:sz w:val="22"/>
          <w:szCs w:val="22"/>
        </w:rPr>
        <w:t>ę</w:t>
      </w:r>
      <w:r w:rsidR="00630396">
        <w:rPr>
          <w:rFonts w:asciiTheme="minorHAnsi" w:hAnsiTheme="minorHAnsi" w:cs="Arial"/>
          <w:color w:val="auto"/>
          <w:sz w:val="22"/>
          <w:szCs w:val="22"/>
        </w:rPr>
        <w:t>pujące</w:t>
      </w:r>
      <w:r w:rsidR="00344D3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34A02">
        <w:rPr>
          <w:rFonts w:asciiTheme="minorHAnsi" w:hAnsiTheme="minorHAnsi" w:cs="Arial"/>
          <w:color w:val="auto"/>
          <w:sz w:val="22"/>
          <w:szCs w:val="22"/>
        </w:rPr>
        <w:t xml:space="preserve">terminy i </w:t>
      </w:r>
      <w:r w:rsidR="00344D3D">
        <w:rPr>
          <w:rFonts w:asciiTheme="minorHAnsi" w:hAnsiTheme="minorHAnsi" w:cs="Arial"/>
          <w:color w:val="auto"/>
          <w:sz w:val="22"/>
          <w:szCs w:val="22"/>
        </w:rPr>
        <w:t>warunki prowadzenia robót:</w:t>
      </w:r>
      <w:r w:rsidR="0063039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52D90" w:rsidRDefault="00C52D90" w:rsidP="00AF0AE6">
      <w:pPr>
        <w:pStyle w:val="Akapitzlist"/>
        <w:numPr>
          <w:ilvl w:val="0"/>
          <w:numId w:val="20"/>
        </w:numPr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 uwagi, że roboty w części będą prowadzone na miejscu istniejącej przyszkolnej oczyszczalni  ściekó</w:t>
      </w:r>
      <w:r w:rsidR="00D12294">
        <w:rPr>
          <w:rFonts w:asciiTheme="minorHAnsi" w:hAnsiTheme="minorHAnsi" w:cs="Arial"/>
          <w:color w:val="auto"/>
          <w:sz w:val="22"/>
          <w:szCs w:val="22"/>
        </w:rPr>
        <w:t xml:space="preserve">w przeznaczonej do rozbiórki, </w:t>
      </w:r>
      <w:r w:rsidR="00E70787">
        <w:rPr>
          <w:rFonts w:asciiTheme="minorHAnsi" w:hAnsiTheme="minorHAnsi" w:cs="Arial"/>
          <w:color w:val="auto"/>
          <w:sz w:val="22"/>
          <w:szCs w:val="22"/>
        </w:rPr>
        <w:t xml:space="preserve">należy jak najwcześniej - jeżeli będzie to możliwe to </w:t>
      </w:r>
      <w:r w:rsidR="00907DA2">
        <w:rPr>
          <w:rFonts w:asciiTheme="minorHAnsi" w:hAnsiTheme="minorHAnsi" w:cs="Arial"/>
          <w:color w:val="auto"/>
          <w:sz w:val="22"/>
          <w:szCs w:val="22"/>
        </w:rPr>
        <w:t xml:space="preserve">najlepiej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w okresie wakacyjnym </w:t>
      </w:r>
      <w:r w:rsidR="00E70787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>
        <w:rPr>
          <w:rFonts w:asciiTheme="minorHAnsi" w:hAnsiTheme="minorHAnsi" w:cs="Arial"/>
          <w:color w:val="auto"/>
          <w:sz w:val="22"/>
          <w:szCs w:val="22"/>
        </w:rPr>
        <w:t>wykonać, uruchomić i przyłączyć do istniejącego budynku</w:t>
      </w:r>
      <w:r w:rsidR="00D23981">
        <w:rPr>
          <w:rFonts w:asciiTheme="minorHAnsi" w:hAnsiTheme="minorHAnsi" w:cs="Arial"/>
          <w:color w:val="auto"/>
          <w:sz w:val="22"/>
          <w:szCs w:val="22"/>
        </w:rPr>
        <w:t xml:space="preserve"> szkoły</w:t>
      </w:r>
      <w:r w:rsidR="00810A4D">
        <w:rPr>
          <w:rFonts w:asciiTheme="minorHAnsi" w:hAnsiTheme="minorHAnsi" w:cs="Arial"/>
          <w:color w:val="auto"/>
          <w:sz w:val="22"/>
          <w:szCs w:val="22"/>
        </w:rPr>
        <w:t xml:space="preserve"> nową oczyszczalnię ścieków; przełączenie odbioru ścieków z budynku szkoły z jednej oczyszczalni na drugą należy dokonać w sposób nie powodujący zakłóceń w funkcjonowaniu szkoły,    </w:t>
      </w:r>
    </w:p>
    <w:p w:rsidR="00506438" w:rsidRDefault="00640FAD" w:rsidP="00255D4A">
      <w:pPr>
        <w:pStyle w:val="Akapitzlist"/>
        <w:numPr>
          <w:ilvl w:val="0"/>
          <w:numId w:val="20"/>
        </w:numPr>
        <w:spacing w:after="120"/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utwardzenie kostką betonową terenu położonego pomiędzy budynkiem szkoły </w:t>
      </w:r>
      <w:r w:rsidR="0096756D">
        <w:rPr>
          <w:rFonts w:asciiTheme="minorHAnsi" w:hAnsiTheme="minorHAnsi" w:cs="Arial"/>
          <w:color w:val="auto"/>
          <w:sz w:val="22"/>
          <w:szCs w:val="22"/>
        </w:rPr>
        <w:t xml:space="preserve">a istniejącym wjazdem na nieruchomość  (teren lokalizacji miejsc parkingowych) należy wykonać w terminie </w:t>
      </w:r>
      <w:r w:rsidR="00F36922">
        <w:rPr>
          <w:rFonts w:asciiTheme="minorHAnsi" w:hAnsiTheme="minorHAnsi" w:cs="Arial"/>
          <w:color w:val="auto"/>
          <w:sz w:val="22"/>
          <w:szCs w:val="22"/>
        </w:rPr>
        <w:t>do</w:t>
      </w:r>
      <w:r w:rsidR="00F36922" w:rsidRPr="0050643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C7906" w:rsidRDefault="00907DA2" w:rsidP="00506438">
      <w:pPr>
        <w:pStyle w:val="Akapitzlist"/>
        <w:spacing w:after="120"/>
        <w:ind w:left="567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3</w:t>
      </w:r>
      <w:r w:rsidR="003710F7">
        <w:rPr>
          <w:rFonts w:asciiTheme="minorHAnsi" w:hAnsiTheme="minorHAnsi" w:cs="Arial"/>
          <w:b/>
          <w:color w:val="auto"/>
          <w:sz w:val="22"/>
          <w:szCs w:val="22"/>
        </w:rPr>
        <w:t>0</w:t>
      </w:r>
      <w:r w:rsidR="00F36922" w:rsidRPr="00506438">
        <w:rPr>
          <w:rFonts w:asciiTheme="minorHAnsi" w:hAnsiTheme="minorHAnsi" w:cs="Arial"/>
          <w:b/>
          <w:color w:val="auto"/>
          <w:sz w:val="22"/>
          <w:szCs w:val="22"/>
        </w:rPr>
        <w:t xml:space="preserve"> września 2017 r.</w:t>
      </w:r>
      <w:r w:rsidR="000934D8">
        <w:rPr>
          <w:rFonts w:asciiTheme="minorHAnsi" w:hAnsiTheme="minorHAnsi" w:cs="Arial"/>
          <w:color w:val="auto"/>
          <w:sz w:val="22"/>
          <w:szCs w:val="22"/>
        </w:rPr>
        <w:t>,</w:t>
      </w:r>
      <w:r w:rsidR="00640FA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022C1" w:rsidRPr="008022C1" w:rsidRDefault="008022C1" w:rsidP="00506438">
      <w:pPr>
        <w:pStyle w:val="Akapitzlist"/>
        <w:numPr>
          <w:ilvl w:val="0"/>
          <w:numId w:val="20"/>
        </w:numPr>
        <w:spacing w:after="120"/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40254">
        <w:rPr>
          <w:rFonts w:asciiTheme="minorHAnsi" w:hAnsiTheme="minorHAnsi" w:cs="Arial"/>
          <w:color w:val="auto"/>
          <w:sz w:val="22"/>
          <w:szCs w:val="22"/>
        </w:rPr>
        <w:t xml:space="preserve">zaplanowane do realizacji roboty w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istniejącym </w:t>
      </w:r>
      <w:r w:rsidRPr="00E40254">
        <w:rPr>
          <w:rFonts w:asciiTheme="minorHAnsi" w:hAnsiTheme="minorHAnsi" w:cs="Arial"/>
          <w:color w:val="auto"/>
          <w:sz w:val="22"/>
          <w:szCs w:val="22"/>
        </w:rPr>
        <w:t xml:space="preserve">budynku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szkoły </w:t>
      </w:r>
      <w:r w:rsidRPr="00E40254">
        <w:rPr>
          <w:rFonts w:asciiTheme="minorHAnsi" w:hAnsiTheme="minorHAnsi" w:cs="Arial"/>
          <w:color w:val="auto"/>
          <w:sz w:val="22"/>
          <w:szCs w:val="22"/>
        </w:rPr>
        <w:t xml:space="preserve">należy wykonać </w:t>
      </w:r>
      <w:r w:rsidRPr="004220CD">
        <w:rPr>
          <w:rFonts w:asciiTheme="minorHAnsi" w:hAnsiTheme="minorHAnsi" w:cs="Arial"/>
          <w:b/>
          <w:color w:val="auto"/>
          <w:sz w:val="22"/>
          <w:szCs w:val="22"/>
        </w:rPr>
        <w:t>w 2018 roku</w:t>
      </w:r>
      <w:r w:rsidRPr="00E40254">
        <w:rPr>
          <w:rFonts w:asciiTheme="minorHAnsi" w:hAnsiTheme="minorHAnsi" w:cs="Arial"/>
          <w:color w:val="auto"/>
          <w:sz w:val="22"/>
          <w:szCs w:val="22"/>
        </w:rPr>
        <w:t xml:space="preserve">  w okresie wakacyjnym, najpóźniej </w:t>
      </w:r>
      <w:r w:rsidRPr="00506438">
        <w:rPr>
          <w:rFonts w:asciiTheme="minorHAnsi" w:hAnsiTheme="minorHAnsi" w:cs="Arial"/>
          <w:b/>
          <w:color w:val="auto"/>
          <w:sz w:val="22"/>
          <w:szCs w:val="22"/>
        </w:rPr>
        <w:t>do 3 sierpnia 2018 r.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BC6A92">
        <w:rPr>
          <w:rFonts w:asciiTheme="minorHAnsi" w:hAnsiTheme="minorHAnsi" w:cs="Arial"/>
          <w:color w:val="auto"/>
          <w:sz w:val="22"/>
          <w:szCs w:val="22"/>
        </w:rPr>
        <w:t>(termin wynika z konieczności uzyskania do 3 września 2018 r. pozwolenia na użytkowanie przebudowanego budynku szkoły);</w:t>
      </w:r>
      <w:r w:rsidRPr="00810A4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10A4D" w:rsidRPr="00810A4D">
        <w:rPr>
          <w:rFonts w:asciiTheme="minorHAnsi" w:hAnsiTheme="minorHAnsi" w:cs="Arial"/>
          <w:color w:val="auto"/>
          <w:sz w:val="22"/>
          <w:szCs w:val="22"/>
        </w:rPr>
        <w:t>jeżeli zajdzie tak konieczność</w:t>
      </w:r>
      <w:r w:rsidR="00810A4D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BC6A92">
        <w:rPr>
          <w:rFonts w:asciiTheme="minorHAnsi" w:hAnsiTheme="minorHAnsi" w:cs="Arial"/>
          <w:color w:val="auto"/>
          <w:sz w:val="22"/>
          <w:szCs w:val="22"/>
        </w:rPr>
        <w:t xml:space="preserve">w celu umożliwienia </w:t>
      </w:r>
      <w:r w:rsidR="003710F7">
        <w:rPr>
          <w:rFonts w:asciiTheme="minorHAnsi" w:hAnsiTheme="minorHAnsi" w:cs="Arial"/>
          <w:color w:val="auto"/>
          <w:sz w:val="22"/>
          <w:szCs w:val="22"/>
        </w:rPr>
        <w:t xml:space="preserve">Wykonawcy </w:t>
      </w:r>
      <w:r w:rsidRPr="00BC6A92">
        <w:rPr>
          <w:rFonts w:asciiTheme="minorHAnsi" w:hAnsiTheme="minorHAnsi" w:cs="Arial"/>
          <w:color w:val="auto"/>
          <w:sz w:val="22"/>
          <w:szCs w:val="22"/>
        </w:rPr>
        <w:t xml:space="preserve">wykonania robót Zamawiający </w:t>
      </w:r>
      <w:r w:rsidR="00810A4D">
        <w:rPr>
          <w:rFonts w:asciiTheme="minorHAnsi" w:hAnsiTheme="minorHAnsi" w:cs="Arial"/>
          <w:color w:val="auto"/>
          <w:sz w:val="22"/>
          <w:szCs w:val="22"/>
        </w:rPr>
        <w:t xml:space="preserve">może </w:t>
      </w:r>
      <w:r w:rsidRPr="00BC6A92">
        <w:rPr>
          <w:rFonts w:asciiTheme="minorHAnsi" w:hAnsiTheme="minorHAnsi" w:cs="Arial"/>
          <w:color w:val="auto"/>
          <w:sz w:val="22"/>
          <w:szCs w:val="22"/>
        </w:rPr>
        <w:t>udostępni</w:t>
      </w:r>
      <w:r w:rsidR="00810A4D">
        <w:rPr>
          <w:rFonts w:asciiTheme="minorHAnsi" w:hAnsiTheme="minorHAnsi" w:cs="Arial"/>
          <w:color w:val="auto"/>
          <w:sz w:val="22"/>
          <w:szCs w:val="22"/>
        </w:rPr>
        <w:t>ć</w:t>
      </w:r>
      <w:r w:rsidRPr="00BC6A92">
        <w:rPr>
          <w:rFonts w:asciiTheme="minorHAnsi" w:hAnsiTheme="minorHAnsi" w:cs="Arial"/>
          <w:color w:val="auto"/>
          <w:sz w:val="22"/>
          <w:szCs w:val="22"/>
        </w:rPr>
        <w:t xml:space="preserve"> pomieszczenia budynku </w:t>
      </w:r>
      <w:r w:rsidRPr="00271F48">
        <w:rPr>
          <w:rFonts w:asciiTheme="minorHAnsi" w:hAnsiTheme="minorHAnsi" w:cs="Arial"/>
          <w:b/>
          <w:color w:val="auto"/>
          <w:sz w:val="22"/>
          <w:szCs w:val="22"/>
        </w:rPr>
        <w:t>od 11 czerwca 2018</w:t>
      </w:r>
      <w:r w:rsidR="003710F7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271F48">
        <w:rPr>
          <w:rFonts w:asciiTheme="minorHAnsi" w:hAnsiTheme="minorHAnsi" w:cs="Arial"/>
          <w:b/>
          <w:color w:val="auto"/>
          <w:sz w:val="22"/>
          <w:szCs w:val="22"/>
        </w:rPr>
        <w:t>r.</w:t>
      </w:r>
    </w:p>
    <w:p w:rsidR="00B90DA0" w:rsidRDefault="00624615" w:rsidP="006F1642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12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. Użyte materiały do wykonania przedmiotu zamówienia muszą spełniać wymogi art. 10 ustawy Prawo Budowlane oraz ustawy z dnia 16 kwietnia 2004 r. o wyrobach budowlanych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Zawarte w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dokumentacji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projektowej nazwy własne materiałów i urządzeń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podano jako przykładowe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, spełniające minimalne oczekiwane parametry jakościowe oraz wymagania </w:t>
      </w:r>
      <w:r w:rsidR="00975F08" w:rsidRPr="003F10F5">
        <w:rPr>
          <w:rFonts w:asciiTheme="minorHAnsi" w:hAnsiTheme="minorHAnsi" w:cs="Arial"/>
          <w:color w:val="auto"/>
          <w:sz w:val="22"/>
          <w:szCs w:val="22"/>
        </w:rPr>
        <w:t>określające ich standard techniczny i estetyczny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. Wykonawca może zastosować materiały lub urządzenia równoważne, o parametrach technicznych i jakościowych podobnych lub lepszych, których zastosowanie w żaden sposób nie wpłynie negatywnie na prawidłowe funkcjonowanie rozwiązań przyjętych w dokumentacji projektowej. </w:t>
      </w:r>
      <w:r w:rsidR="00870B32">
        <w:rPr>
          <w:rFonts w:asciiTheme="minorHAnsi" w:hAnsiTheme="minorHAnsi" w:cs="Arial"/>
          <w:color w:val="auto"/>
          <w:sz w:val="22"/>
          <w:szCs w:val="22"/>
        </w:rPr>
        <w:t>Wykonawca analizując dokumentacje projektową powinien założyć, że każdemu odniesieniu, o którym mowa w art.</w:t>
      </w:r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30 ust. 1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2 i ust. 3 </w:t>
      </w:r>
      <w:proofErr w:type="spellStart"/>
      <w:r w:rsidR="004548F2"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 w:rsidR="004548F2">
        <w:rPr>
          <w:rFonts w:asciiTheme="minorHAnsi" w:hAnsiTheme="minorHAnsi" w:cs="Arial"/>
          <w:color w:val="auto"/>
          <w:sz w:val="22"/>
          <w:szCs w:val="22"/>
        </w:rPr>
        <w:t xml:space="preserve"> uż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ytemu w dokumentacji projektowej towarzyszy wyraz </w:t>
      </w:r>
      <w:r w:rsidR="004548F2">
        <w:rPr>
          <w:rFonts w:asciiTheme="minorHAnsi" w:hAnsiTheme="minorHAnsi" w:cs="Arial"/>
          <w:color w:val="auto"/>
          <w:sz w:val="22"/>
          <w:szCs w:val="22"/>
        </w:rPr>
        <w:t>,,</w:t>
      </w:r>
      <w:r w:rsidR="00870B32">
        <w:rPr>
          <w:rFonts w:asciiTheme="minorHAnsi" w:hAnsiTheme="minorHAnsi" w:cs="Arial"/>
          <w:color w:val="auto"/>
          <w:sz w:val="22"/>
          <w:szCs w:val="22"/>
        </w:rPr>
        <w:t>lub równoważne</w:t>
      </w:r>
      <w:r w:rsidR="004548F2">
        <w:rPr>
          <w:rFonts w:asciiTheme="minorHAnsi" w:hAnsiTheme="minorHAnsi" w:cs="Arial"/>
          <w:color w:val="auto"/>
          <w:sz w:val="22"/>
          <w:szCs w:val="22"/>
        </w:rPr>
        <w:t>’’</w:t>
      </w:r>
      <w:r w:rsidR="00870B32">
        <w:rPr>
          <w:rFonts w:asciiTheme="minorHAnsi" w:hAnsiTheme="minorHAnsi" w:cs="Arial"/>
          <w:color w:val="auto"/>
          <w:sz w:val="22"/>
          <w:szCs w:val="22"/>
        </w:rPr>
        <w:t xml:space="preserve">.   </w:t>
      </w:r>
      <w:r w:rsidR="00975F0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D1693" w:rsidRPr="007E29F2" w:rsidRDefault="00624615" w:rsidP="00D02096">
      <w:pPr>
        <w:autoSpaceDE w:val="0"/>
        <w:autoSpaceDN w:val="0"/>
        <w:adjustRightInd w:val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13</w:t>
      </w:r>
      <w:r w:rsidR="00D02096" w:rsidRPr="007E29F2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790B59">
        <w:rPr>
          <w:rFonts w:ascii="Calibri" w:hAnsi="Calibri"/>
          <w:color w:val="auto"/>
          <w:sz w:val="22"/>
          <w:szCs w:val="22"/>
        </w:rPr>
        <w:t>Wykonawca zobowiązany jest</w:t>
      </w:r>
      <w:r w:rsidR="00C52A21" w:rsidRPr="007E29F2">
        <w:rPr>
          <w:rFonts w:ascii="Calibri" w:hAnsi="Calibri"/>
          <w:color w:val="auto"/>
          <w:sz w:val="22"/>
          <w:szCs w:val="22"/>
        </w:rPr>
        <w:t xml:space="preserve"> </w:t>
      </w:r>
      <w:r w:rsidR="00D02096" w:rsidRPr="007E29F2">
        <w:rPr>
          <w:rFonts w:ascii="Calibri" w:hAnsi="Calibri"/>
          <w:color w:val="auto"/>
          <w:sz w:val="22"/>
          <w:szCs w:val="22"/>
        </w:rPr>
        <w:t xml:space="preserve">do sporządzenia harmonogramu rzeczowo-finansowego będącego zestawieniem określającym w porządku chronologicznym ramy czasowe wykonania całości, poszczególnych części (etapów) i rodzajów robót objętych przedmiotem zamówienia, wraz z szacunkiem przerobu i płatności. </w:t>
      </w:r>
      <w:r w:rsidR="00790B59">
        <w:rPr>
          <w:rFonts w:ascii="Calibri" w:hAnsi="Calibri"/>
          <w:color w:val="auto"/>
          <w:sz w:val="22"/>
          <w:szCs w:val="22"/>
        </w:rPr>
        <w:t>Wykonawca sporządzi harmonogram na warunkach</w:t>
      </w:r>
      <w:r w:rsidR="00213308">
        <w:rPr>
          <w:rFonts w:ascii="Calibri" w:hAnsi="Calibri"/>
          <w:color w:val="auto"/>
          <w:sz w:val="22"/>
          <w:szCs w:val="22"/>
        </w:rPr>
        <w:t xml:space="preserve"> określonych we wzorze umowy. </w:t>
      </w:r>
      <w:r w:rsidR="00790B59">
        <w:rPr>
          <w:rFonts w:ascii="Calibri" w:hAnsi="Calibri"/>
          <w:color w:val="auto"/>
          <w:sz w:val="22"/>
          <w:szCs w:val="22"/>
        </w:rPr>
        <w:t xml:space="preserve"> </w:t>
      </w:r>
    </w:p>
    <w:p w:rsidR="00994071" w:rsidRPr="001A1977" w:rsidRDefault="00D02096" w:rsidP="007E29F2">
      <w:pPr>
        <w:autoSpaceDE w:val="0"/>
        <w:autoSpaceDN w:val="0"/>
        <w:adjustRightInd w:val="0"/>
        <w:spacing w:after="120"/>
        <w:jc w:val="both"/>
        <w:rPr>
          <w:rFonts w:ascii="Calibri" w:hAnsi="Calibri"/>
          <w:color w:val="auto"/>
          <w:sz w:val="22"/>
          <w:szCs w:val="22"/>
        </w:rPr>
      </w:pPr>
      <w:r w:rsidRPr="001A1977">
        <w:rPr>
          <w:rFonts w:ascii="Calibri" w:hAnsi="Calibri"/>
          <w:color w:val="auto"/>
          <w:sz w:val="22"/>
          <w:szCs w:val="22"/>
        </w:rPr>
        <w:t>Sporządzając harmonogram Wykonawca zobowią</w:t>
      </w:r>
      <w:r w:rsidR="004C2D7F" w:rsidRPr="001A1977">
        <w:rPr>
          <w:rFonts w:ascii="Calibri" w:hAnsi="Calibri"/>
          <w:color w:val="auto"/>
          <w:sz w:val="22"/>
          <w:szCs w:val="22"/>
        </w:rPr>
        <w:t>za</w:t>
      </w:r>
      <w:r w:rsidR="00213308">
        <w:rPr>
          <w:rFonts w:ascii="Calibri" w:hAnsi="Calibri"/>
          <w:color w:val="auto"/>
          <w:sz w:val="22"/>
          <w:szCs w:val="22"/>
        </w:rPr>
        <w:t>ny jest do przyjęcia w nim</w:t>
      </w:r>
      <w:r w:rsidR="004C2D7F" w:rsidRPr="001A1977">
        <w:rPr>
          <w:rFonts w:ascii="Calibri" w:hAnsi="Calibri"/>
          <w:color w:val="auto"/>
          <w:sz w:val="22"/>
          <w:szCs w:val="22"/>
        </w:rPr>
        <w:t xml:space="preserve"> określonych</w:t>
      </w:r>
      <w:r w:rsidR="00624615">
        <w:rPr>
          <w:rFonts w:ascii="Calibri" w:hAnsi="Calibri"/>
          <w:color w:val="auto"/>
          <w:sz w:val="22"/>
          <w:szCs w:val="22"/>
        </w:rPr>
        <w:t xml:space="preserve"> w ust. 11</w:t>
      </w:r>
      <w:r w:rsidR="004C2D7F" w:rsidRPr="001A1977">
        <w:rPr>
          <w:rFonts w:ascii="Calibri" w:hAnsi="Calibri"/>
          <w:color w:val="auto"/>
          <w:sz w:val="22"/>
          <w:szCs w:val="22"/>
        </w:rPr>
        <w:t xml:space="preserve"> </w:t>
      </w:r>
      <w:r w:rsidR="006D196A" w:rsidRPr="001A1977">
        <w:rPr>
          <w:rFonts w:ascii="Calibri" w:hAnsi="Calibri"/>
          <w:color w:val="auto"/>
          <w:sz w:val="22"/>
          <w:szCs w:val="22"/>
        </w:rPr>
        <w:t>terminów</w:t>
      </w:r>
      <w:r w:rsidR="006D196A">
        <w:rPr>
          <w:rFonts w:ascii="Calibri" w:hAnsi="Calibri"/>
          <w:color w:val="auto"/>
          <w:sz w:val="22"/>
          <w:szCs w:val="22"/>
        </w:rPr>
        <w:t>.</w:t>
      </w:r>
    </w:p>
    <w:p w:rsidR="00117454" w:rsidRPr="00376D18" w:rsidRDefault="00624615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</w:t>
      </w:r>
      <w:r w:rsidR="00882EE8" w:rsidRPr="00376D18">
        <w:rPr>
          <w:rFonts w:asciiTheme="minorHAnsi" w:hAnsiTheme="minorHAnsi" w:cs="Arial"/>
          <w:sz w:val="22"/>
          <w:szCs w:val="22"/>
        </w:rPr>
        <w:t>.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Zamawiający wymaga udzielenia przez Wykonawcę </w:t>
      </w:r>
      <w:r w:rsidR="00117454" w:rsidRPr="00DB10AA">
        <w:rPr>
          <w:rFonts w:asciiTheme="minorHAnsi" w:hAnsiTheme="minorHAnsi" w:cs="Arial"/>
          <w:sz w:val="22"/>
          <w:szCs w:val="22"/>
          <w:u w:val="single"/>
        </w:rPr>
        <w:t>gwar</w:t>
      </w:r>
      <w:r w:rsidR="00E62528" w:rsidRPr="00DB10AA">
        <w:rPr>
          <w:rFonts w:asciiTheme="minorHAnsi" w:hAnsiTheme="minorHAnsi" w:cs="Arial"/>
          <w:sz w:val="22"/>
          <w:szCs w:val="22"/>
          <w:u w:val="single"/>
        </w:rPr>
        <w:t>ancji jakości</w:t>
      </w:r>
      <w:r w:rsidR="00E62528">
        <w:rPr>
          <w:rFonts w:asciiTheme="minorHAnsi" w:hAnsiTheme="minorHAnsi" w:cs="Arial"/>
          <w:sz w:val="22"/>
          <w:szCs w:val="22"/>
        </w:rPr>
        <w:t xml:space="preserve"> </w:t>
      </w:r>
      <w:r w:rsidR="003A64F2">
        <w:rPr>
          <w:rFonts w:asciiTheme="minorHAnsi" w:hAnsiTheme="minorHAnsi" w:cs="Arial"/>
          <w:sz w:val="22"/>
          <w:szCs w:val="22"/>
        </w:rPr>
        <w:t xml:space="preserve">na wykonane roboty budowlane oraz zamontowane urządzenia </w:t>
      </w:r>
      <w:r w:rsidR="00E62528">
        <w:rPr>
          <w:rFonts w:asciiTheme="minorHAnsi" w:hAnsiTheme="minorHAnsi" w:cs="Arial"/>
          <w:sz w:val="22"/>
          <w:szCs w:val="22"/>
        </w:rPr>
        <w:t xml:space="preserve">na okres minimum </w:t>
      </w:r>
      <w:r w:rsidR="00D72930">
        <w:rPr>
          <w:rFonts w:asciiTheme="minorHAnsi" w:hAnsiTheme="minorHAnsi" w:cs="Arial"/>
          <w:color w:val="auto"/>
          <w:sz w:val="22"/>
          <w:szCs w:val="22"/>
          <w:u w:val="single"/>
        </w:rPr>
        <w:t>36</w:t>
      </w:r>
      <w:r w:rsidR="00117454" w:rsidRPr="00915A87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miesięcy</w:t>
      </w:r>
      <w:r w:rsidR="00117454" w:rsidRPr="00915A87">
        <w:rPr>
          <w:rFonts w:asciiTheme="minorHAnsi" w:hAnsiTheme="minorHAnsi" w:cs="Arial"/>
          <w:color w:val="auto"/>
          <w:sz w:val="22"/>
          <w:szCs w:val="22"/>
        </w:rPr>
        <w:t>.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55017" w:rsidRPr="00915A87">
        <w:rPr>
          <w:rFonts w:asciiTheme="minorHAnsi" w:hAnsiTheme="minorHAnsi" w:cs="Arial"/>
          <w:color w:val="auto"/>
          <w:sz w:val="22"/>
          <w:szCs w:val="22"/>
        </w:rPr>
        <w:t>Warunki gwarancji określa projekt</w:t>
      </w:r>
      <w:r w:rsidR="003A64F2" w:rsidRPr="00915A87">
        <w:rPr>
          <w:rFonts w:asciiTheme="minorHAnsi" w:hAnsiTheme="minorHAnsi" w:cs="Arial"/>
          <w:color w:val="auto"/>
          <w:sz w:val="22"/>
          <w:szCs w:val="22"/>
        </w:rPr>
        <w:t xml:space="preserve"> umowy.</w:t>
      </w:r>
      <w:r w:rsidR="003A64F2" w:rsidRPr="003A64F2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Gwarancja rozpoczyna swój bieg od daty odbioru końcowego. </w:t>
      </w:r>
      <w:r w:rsidR="00F11FEB">
        <w:rPr>
          <w:rFonts w:asciiTheme="minorHAnsi" w:hAnsiTheme="minorHAnsi" w:cs="Arial"/>
          <w:sz w:val="22"/>
          <w:szCs w:val="22"/>
        </w:rPr>
        <w:t xml:space="preserve">Długość okresu gwarancji stanowi również kryterium oceny ofert. </w:t>
      </w:r>
      <w:r w:rsidR="00117454" w:rsidRPr="00376D18">
        <w:rPr>
          <w:rFonts w:asciiTheme="minorHAnsi" w:hAnsiTheme="minorHAnsi" w:cs="Arial"/>
          <w:sz w:val="22"/>
          <w:szCs w:val="22"/>
        </w:rPr>
        <w:t>Wykonawca jest odpowiedzialny z tytułu gwarancji za wady fizyczne przedmiotu umowy istniejące w czasie dokonywania czynności odbioru oraz za wady powstałe po odbiorze,</w:t>
      </w:r>
      <w:r w:rsidR="009D6DE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17454" w:rsidRPr="00376D18">
        <w:rPr>
          <w:rFonts w:asciiTheme="minorHAnsi" w:hAnsiTheme="minorHAnsi" w:cs="Arial"/>
          <w:sz w:val="22"/>
          <w:szCs w:val="22"/>
        </w:rPr>
        <w:t xml:space="preserve">z  przyczyn tkwiących w wykonanym przedmiocie umowy w chwili odbioru. </w:t>
      </w:r>
    </w:p>
    <w:p w:rsidR="00117454" w:rsidRPr="00376D18" w:rsidRDefault="00117454" w:rsidP="006F164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Gwarancja jest gwarancją wykonawcy tj. gwarant - Wykonawca udziela gwarancji na wbudowane materiały, zainstalowane i zamontowane urządzenia, a ta</w:t>
      </w:r>
      <w:r w:rsidR="006F1642" w:rsidRPr="00376D18">
        <w:rPr>
          <w:rFonts w:asciiTheme="minorHAnsi" w:hAnsiTheme="minorHAnsi" w:cs="Arial"/>
          <w:sz w:val="22"/>
          <w:szCs w:val="22"/>
        </w:rPr>
        <w:t>kże wykonane roboty całościowo -</w:t>
      </w:r>
      <w:r w:rsidRPr="00376D18">
        <w:rPr>
          <w:rFonts w:asciiTheme="minorHAnsi" w:hAnsiTheme="minorHAnsi" w:cs="Arial"/>
          <w:sz w:val="22"/>
          <w:szCs w:val="22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2D9F">
        <w:rPr>
          <w:rFonts w:asciiTheme="minorHAnsi" w:hAnsiTheme="minorHAnsi" w:cs="Arial"/>
          <w:sz w:val="22"/>
          <w:szCs w:val="22"/>
        </w:rPr>
        <w:t>Wykonawca zwalnia Zamawiającego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 wszelkich zobowiązań wynikających z warunków gwarancji udzielonych przez producentów, dostawców materiałów i urządzeń lub p</w:t>
      </w:r>
      <w:r w:rsidR="00E0095E" w:rsidRPr="00376D18">
        <w:rPr>
          <w:rFonts w:asciiTheme="minorHAnsi" w:hAnsiTheme="minorHAnsi" w:cs="Arial"/>
          <w:sz w:val="22"/>
          <w:szCs w:val="22"/>
        </w:rPr>
        <w:t>odwykonawców</w:t>
      </w:r>
      <w:r w:rsidR="00F11FEB">
        <w:rPr>
          <w:rFonts w:asciiTheme="minorHAnsi" w:hAnsiTheme="minorHAnsi" w:cs="Arial"/>
          <w:sz w:val="22"/>
          <w:szCs w:val="22"/>
        </w:rPr>
        <w:t xml:space="preserve"> np. z obowiązku przeprowadzania przeglądów gwarancyjnych</w:t>
      </w:r>
      <w:r w:rsidRPr="00376D18">
        <w:rPr>
          <w:rFonts w:asciiTheme="minorHAnsi" w:hAnsiTheme="minorHAnsi" w:cs="Arial"/>
          <w:sz w:val="22"/>
          <w:szCs w:val="22"/>
        </w:rPr>
        <w:t xml:space="preserve">.   </w:t>
      </w:r>
    </w:p>
    <w:p w:rsidR="00117454" w:rsidRDefault="00624615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</w:t>
      </w:r>
      <w:r w:rsidR="00117454" w:rsidRPr="00376D18">
        <w:rPr>
          <w:rFonts w:asciiTheme="minorHAnsi" w:hAnsiTheme="minorHAnsi" w:cs="Arial"/>
          <w:sz w:val="22"/>
          <w:szCs w:val="22"/>
        </w:rPr>
        <w:t>. Zamawiający informuje Wykonawcę, że prace należy tak zaplanować, zorganizować</w:t>
      </w:r>
      <w:r w:rsidR="00E0095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1642" w:rsidRPr="00376D18">
        <w:rPr>
          <w:rFonts w:asciiTheme="minorHAnsi" w:hAnsiTheme="minorHAnsi" w:cs="Arial"/>
          <w:sz w:val="22"/>
          <w:szCs w:val="22"/>
        </w:rPr>
        <w:t>i wykonywać,                 a</w:t>
      </w:r>
      <w:r w:rsidR="00117454" w:rsidRPr="00376D18">
        <w:rPr>
          <w:rFonts w:asciiTheme="minorHAnsi" w:hAnsiTheme="minorHAnsi" w:cs="Arial"/>
          <w:sz w:val="22"/>
          <w:szCs w:val="22"/>
        </w:rPr>
        <w:t>by przebiegały sprawnie i nie stanowiły nadmiernej uciążliwości</w:t>
      </w:r>
      <w:r w:rsidR="00A51724" w:rsidRPr="00376D18">
        <w:rPr>
          <w:rFonts w:asciiTheme="minorHAnsi" w:hAnsiTheme="minorHAnsi" w:cs="Arial"/>
          <w:sz w:val="22"/>
          <w:szCs w:val="22"/>
        </w:rPr>
        <w:t xml:space="preserve"> dla </w:t>
      </w:r>
      <w:r w:rsidR="00897825">
        <w:rPr>
          <w:rFonts w:asciiTheme="minorHAnsi" w:hAnsiTheme="minorHAnsi" w:cs="Arial"/>
          <w:sz w:val="22"/>
          <w:szCs w:val="22"/>
        </w:rPr>
        <w:t>użytkowników szkoły</w:t>
      </w:r>
      <w:r w:rsidR="00A375AB">
        <w:rPr>
          <w:rFonts w:asciiTheme="minorHAnsi" w:hAnsiTheme="minorHAnsi" w:cs="Arial"/>
          <w:sz w:val="22"/>
          <w:szCs w:val="22"/>
        </w:rPr>
        <w:t xml:space="preserve"> oraz </w:t>
      </w:r>
      <w:r w:rsidR="00117454" w:rsidRPr="00376D18">
        <w:rPr>
          <w:rFonts w:asciiTheme="minorHAnsi" w:hAnsiTheme="minorHAnsi" w:cs="Arial"/>
          <w:sz w:val="22"/>
          <w:szCs w:val="22"/>
        </w:rPr>
        <w:t>miesz</w:t>
      </w:r>
      <w:r w:rsidR="006F1642" w:rsidRPr="00376D18">
        <w:rPr>
          <w:rFonts w:asciiTheme="minorHAnsi" w:hAnsiTheme="minorHAnsi" w:cs="Arial"/>
          <w:sz w:val="22"/>
          <w:szCs w:val="22"/>
        </w:rPr>
        <w:t xml:space="preserve">kańców i właścicieli sąsiednich </w:t>
      </w:r>
      <w:r w:rsidR="00117454" w:rsidRPr="00376D18">
        <w:rPr>
          <w:rFonts w:asciiTheme="minorHAnsi" w:hAnsiTheme="minorHAnsi" w:cs="Arial"/>
          <w:sz w:val="22"/>
          <w:szCs w:val="22"/>
        </w:rPr>
        <w:t>nieruchomości.</w:t>
      </w:r>
    </w:p>
    <w:p w:rsidR="00A375AB" w:rsidRPr="00376D18" w:rsidRDefault="00624615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="00A375AB">
        <w:rPr>
          <w:rFonts w:asciiTheme="minorHAnsi" w:hAnsiTheme="minorHAnsi" w:cs="Arial"/>
          <w:sz w:val="22"/>
          <w:szCs w:val="22"/>
        </w:rPr>
        <w:t xml:space="preserve">.Zamawiający wymaga od Wykonawcy, z którym zawrze umowę, aby był ubezpieczony od odpowiedzialności cywilnej w zakresie prowadzonej działalności związanej z przedmiotem </w:t>
      </w:r>
      <w:r w:rsidR="000468CE">
        <w:rPr>
          <w:rFonts w:asciiTheme="minorHAnsi" w:hAnsiTheme="minorHAnsi" w:cs="Arial"/>
          <w:sz w:val="22"/>
          <w:szCs w:val="22"/>
        </w:rPr>
        <w:t>z</w:t>
      </w:r>
      <w:r w:rsidR="00A375AB">
        <w:rPr>
          <w:rFonts w:asciiTheme="minorHAnsi" w:hAnsiTheme="minorHAnsi" w:cs="Arial"/>
          <w:sz w:val="22"/>
          <w:szCs w:val="22"/>
        </w:rPr>
        <w:t>amówienia na sumę gwarancyjn</w:t>
      </w:r>
      <w:r w:rsidR="000468CE">
        <w:rPr>
          <w:rFonts w:asciiTheme="minorHAnsi" w:hAnsiTheme="minorHAnsi" w:cs="Arial"/>
          <w:sz w:val="22"/>
          <w:szCs w:val="22"/>
        </w:rPr>
        <w:t>ą</w:t>
      </w:r>
      <w:r w:rsidR="00A375AB">
        <w:rPr>
          <w:rFonts w:asciiTheme="minorHAnsi" w:hAnsiTheme="minorHAnsi" w:cs="Arial"/>
          <w:sz w:val="22"/>
          <w:szCs w:val="22"/>
        </w:rPr>
        <w:t xml:space="preserve"> nie mniejszą </w:t>
      </w:r>
      <w:r w:rsidR="000468CE">
        <w:rPr>
          <w:rFonts w:asciiTheme="minorHAnsi" w:hAnsiTheme="minorHAnsi" w:cs="Arial"/>
          <w:sz w:val="22"/>
          <w:szCs w:val="22"/>
        </w:rPr>
        <w:t xml:space="preserve">od </w:t>
      </w:r>
      <w:r w:rsidR="00A375AB">
        <w:rPr>
          <w:rFonts w:asciiTheme="minorHAnsi" w:hAnsiTheme="minorHAnsi" w:cs="Arial"/>
          <w:sz w:val="22"/>
          <w:szCs w:val="22"/>
        </w:rPr>
        <w:t xml:space="preserve">wartości brutto złożonej oferty.  </w:t>
      </w:r>
    </w:p>
    <w:p w:rsidR="009B1ECD" w:rsidRPr="00533AC6" w:rsidRDefault="00624615" w:rsidP="00533AC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17</w:t>
      </w:r>
      <w:r w:rsidR="00E30A29" w:rsidRPr="00376D18">
        <w:rPr>
          <w:rFonts w:asciiTheme="minorHAnsi" w:hAnsiTheme="minorHAnsi" w:cs="Arial"/>
          <w:sz w:val="22"/>
          <w:szCs w:val="22"/>
        </w:rPr>
        <w:t>.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będzie zobowiązany do wykonan</w:t>
      </w:r>
      <w:r w:rsidR="004548F2">
        <w:rPr>
          <w:rFonts w:asciiTheme="minorHAnsi" w:hAnsiTheme="minorHAnsi" w:cs="Arial"/>
          <w:sz w:val="22"/>
          <w:szCs w:val="22"/>
        </w:rPr>
        <w:t>ia prac budowlanych pod kierownictwem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osób uprawnionych zgodnie z ustawą Prawo</w:t>
      </w:r>
      <w:r w:rsidR="006F66C5" w:rsidRPr="00376D18">
        <w:rPr>
          <w:rFonts w:asciiTheme="minorHAnsi" w:hAnsiTheme="minorHAnsi" w:cs="Arial"/>
          <w:sz w:val="22"/>
          <w:szCs w:val="22"/>
        </w:rPr>
        <w:t xml:space="preserve"> budowlane z dnia 7 lipca 1994</w:t>
      </w:r>
      <w:r w:rsidR="0094022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F66C5" w:rsidRPr="00376D18">
        <w:rPr>
          <w:rFonts w:asciiTheme="minorHAnsi" w:hAnsiTheme="minorHAnsi" w:cs="Arial"/>
          <w:sz w:val="22"/>
          <w:szCs w:val="22"/>
        </w:rPr>
        <w:t>r</w:t>
      </w:r>
      <w:r w:rsidR="00F66455" w:rsidRPr="00376D18">
        <w:rPr>
          <w:rFonts w:asciiTheme="minorHAnsi" w:hAnsiTheme="minorHAnsi" w:cs="Arial"/>
          <w:sz w:val="22"/>
          <w:szCs w:val="22"/>
        </w:rPr>
        <w:t>.</w:t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</w:r>
      <w:r w:rsidR="00233B69" w:rsidRPr="00921974">
        <w:rPr>
          <w:rFonts w:asciiTheme="minorHAnsi" w:hAnsiTheme="minorHAnsi" w:cs="Arial"/>
          <w:color w:val="FF0000"/>
          <w:sz w:val="22"/>
          <w:szCs w:val="22"/>
        </w:rPr>
        <w:tab/>
        <w:t xml:space="preserve"> </w:t>
      </w:r>
    </w:p>
    <w:p w:rsidR="009B1ECD" w:rsidRPr="00376D18" w:rsidRDefault="009B1ECD" w:rsidP="00940224">
      <w:pPr>
        <w:jc w:val="both"/>
        <w:rPr>
          <w:rFonts w:asciiTheme="minorHAnsi" w:hAnsiTheme="minorHAnsi" w:cs="Arial"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IV.</w:t>
      </w:r>
    </w:p>
    <w:p w:rsidR="006171C0" w:rsidRPr="00376D18" w:rsidRDefault="009B1ECD" w:rsidP="0094022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</w:t>
      </w:r>
    </w:p>
    <w:p w:rsidR="009B1ECD" w:rsidRDefault="00BC28E5" w:rsidP="003B2E88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  <w:r w:rsidRPr="003B2E88">
        <w:rPr>
          <w:rFonts w:asciiTheme="minorHAnsi" w:hAnsiTheme="minorHAnsi" w:cs="Arial"/>
          <w:sz w:val="22"/>
          <w:szCs w:val="22"/>
        </w:rPr>
        <w:t>Ostateczny ter</w:t>
      </w:r>
      <w:r w:rsidR="009D6DEA" w:rsidRPr="003B2E88">
        <w:rPr>
          <w:rFonts w:asciiTheme="minorHAnsi" w:hAnsiTheme="minorHAnsi" w:cs="Arial"/>
          <w:sz w:val="22"/>
          <w:szCs w:val="22"/>
        </w:rPr>
        <w:t xml:space="preserve">min realizacji </w:t>
      </w:r>
      <w:r w:rsidR="0040159F">
        <w:rPr>
          <w:rFonts w:asciiTheme="minorHAnsi" w:hAnsiTheme="minorHAnsi" w:cs="Arial"/>
          <w:sz w:val="22"/>
          <w:szCs w:val="22"/>
        </w:rPr>
        <w:t xml:space="preserve">całego </w:t>
      </w:r>
      <w:r w:rsidR="009D6DEA" w:rsidRPr="003B2E88">
        <w:rPr>
          <w:rFonts w:asciiTheme="minorHAnsi" w:hAnsiTheme="minorHAnsi" w:cs="Arial"/>
          <w:sz w:val="22"/>
          <w:szCs w:val="22"/>
        </w:rPr>
        <w:t>zamówienia</w:t>
      </w:r>
      <w:r w:rsidR="009D6DEA" w:rsidRPr="003B2E88">
        <w:rPr>
          <w:rFonts w:asciiTheme="minorHAnsi" w:hAnsiTheme="minorHAnsi" w:cs="Arial"/>
          <w:color w:val="FF0000"/>
          <w:sz w:val="22"/>
          <w:szCs w:val="22"/>
        </w:rPr>
        <w:t xml:space="preserve">: </w:t>
      </w:r>
      <w:r w:rsidR="00CC3EF2" w:rsidRPr="003B2E8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D6DEA" w:rsidRPr="0040159F">
        <w:rPr>
          <w:rFonts w:asciiTheme="minorHAnsi" w:hAnsiTheme="minorHAnsi" w:cs="Arial"/>
          <w:color w:val="auto"/>
          <w:sz w:val="22"/>
          <w:szCs w:val="22"/>
          <w:u w:val="single"/>
        </w:rPr>
        <w:t>do</w:t>
      </w:r>
      <w:r w:rsidR="00BB41DF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BB41DF" w:rsidRPr="00BB41D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="00D9372C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listopada</w:t>
      </w:r>
      <w:r w:rsidR="00136030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175DD7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2018</w:t>
      </w:r>
      <w:r w:rsidR="0040159F"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40159F">
        <w:rPr>
          <w:rFonts w:asciiTheme="minorHAnsi" w:hAnsiTheme="minorHAnsi" w:cs="Arial"/>
          <w:b/>
          <w:color w:val="auto"/>
          <w:sz w:val="22"/>
          <w:szCs w:val="22"/>
          <w:u w:val="single"/>
        </w:rPr>
        <w:t>r.</w:t>
      </w:r>
    </w:p>
    <w:p w:rsidR="00AA5F19" w:rsidRDefault="00AA5F19" w:rsidP="003B2E88">
      <w:pPr>
        <w:pStyle w:val="Akapitzlist"/>
        <w:numPr>
          <w:ilvl w:val="0"/>
          <w:numId w:val="19"/>
        </w:numPr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 w:rsidRPr="00AA5F19">
        <w:rPr>
          <w:rFonts w:asciiTheme="minorHAnsi" w:hAnsiTheme="minorHAnsi" w:cs="Arial"/>
          <w:color w:val="auto"/>
          <w:sz w:val="22"/>
          <w:szCs w:val="22"/>
        </w:rPr>
        <w:t xml:space="preserve">Inne </w:t>
      </w:r>
      <w:r w:rsidR="00A27136">
        <w:rPr>
          <w:rFonts w:asciiTheme="minorHAnsi" w:hAnsiTheme="minorHAnsi" w:cs="Arial"/>
          <w:color w:val="auto"/>
          <w:sz w:val="22"/>
          <w:szCs w:val="22"/>
        </w:rPr>
        <w:t xml:space="preserve">obowiązujące </w:t>
      </w:r>
      <w:r w:rsidR="002533E2">
        <w:rPr>
          <w:rFonts w:asciiTheme="minorHAnsi" w:hAnsiTheme="minorHAnsi" w:cs="Arial"/>
          <w:color w:val="auto"/>
          <w:sz w:val="22"/>
          <w:szCs w:val="22"/>
        </w:rPr>
        <w:t xml:space="preserve">terminy  prowadzenia robót zostały określone w rozdziale III. </w:t>
      </w:r>
    </w:p>
    <w:p w:rsidR="00CC0232" w:rsidRDefault="00CC0232" w:rsidP="00CC0232">
      <w:pPr>
        <w:rPr>
          <w:rFonts w:asciiTheme="minorHAnsi" w:hAnsiTheme="minorHAnsi" w:cs="Arial"/>
          <w:color w:val="auto"/>
          <w:sz w:val="22"/>
          <w:szCs w:val="22"/>
        </w:rPr>
      </w:pPr>
    </w:p>
    <w:p w:rsidR="00CC0232" w:rsidRPr="00CC0232" w:rsidRDefault="00CC0232" w:rsidP="00CC0232">
      <w:pPr>
        <w:rPr>
          <w:rFonts w:asciiTheme="minorHAnsi" w:hAnsiTheme="minorHAnsi" w:cs="Arial"/>
          <w:color w:val="auto"/>
          <w:sz w:val="22"/>
          <w:szCs w:val="22"/>
        </w:rPr>
      </w:pPr>
    </w:p>
    <w:p w:rsidR="009B1ECD" w:rsidRPr="00376D18" w:rsidRDefault="009B1ECD" w:rsidP="009D7000">
      <w:pPr>
        <w:rPr>
          <w:rFonts w:asciiTheme="minorHAnsi" w:hAnsiTheme="minorHAnsi" w:cs="Arial"/>
          <w:sz w:val="22"/>
          <w:szCs w:val="22"/>
        </w:rPr>
      </w:pPr>
    </w:p>
    <w:p w:rsidR="00892A7F" w:rsidRPr="009B1ECD" w:rsidRDefault="009B1ECD" w:rsidP="009B1ECD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V.</w:t>
      </w:r>
    </w:p>
    <w:p w:rsidR="006171C0" w:rsidRDefault="009B1ECD" w:rsidP="0094022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Warunki udziału w postępowaniu </w:t>
      </w:r>
    </w:p>
    <w:p w:rsidR="00DC6763" w:rsidRPr="00CC3EF2" w:rsidRDefault="00DC6763" w:rsidP="000E730B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O udzielenie Zamówienia mogą ubiegać się wykonawcy, którzy:</w:t>
      </w:r>
    </w:p>
    <w:p w:rsidR="00DC6763" w:rsidRDefault="00DC6763" w:rsidP="000E730B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CC3EF2">
        <w:rPr>
          <w:rFonts w:asciiTheme="minorHAnsi" w:hAnsiTheme="minorHAnsi" w:cs="Arial"/>
          <w:sz w:val="22"/>
          <w:szCs w:val="22"/>
        </w:rPr>
        <w:t>nie podlegają wykluczeniu</w:t>
      </w:r>
      <w:r w:rsidR="00582EEE">
        <w:rPr>
          <w:rFonts w:asciiTheme="minorHAnsi" w:hAnsiTheme="minorHAnsi" w:cs="Arial"/>
          <w:sz w:val="22"/>
          <w:szCs w:val="22"/>
        </w:rPr>
        <w:t xml:space="preserve"> na podstawie art. 24 ust. 1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pkt</w:t>
      </w:r>
      <w:proofErr w:type="spellEnd"/>
      <w:r w:rsidR="00582EEE">
        <w:rPr>
          <w:rFonts w:asciiTheme="minorHAnsi" w:hAnsiTheme="minorHAnsi" w:cs="Arial"/>
          <w:sz w:val="22"/>
          <w:szCs w:val="22"/>
        </w:rPr>
        <w:t xml:space="preserve"> 12-23 ustawy </w:t>
      </w:r>
      <w:proofErr w:type="spellStart"/>
      <w:r w:rsidR="00582EEE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CC3EF2">
        <w:rPr>
          <w:rFonts w:asciiTheme="minorHAnsi" w:hAnsiTheme="minorHAnsi" w:cs="Arial"/>
          <w:sz w:val="22"/>
          <w:szCs w:val="22"/>
        </w:rPr>
        <w:t>,</w:t>
      </w:r>
    </w:p>
    <w:p w:rsidR="00582EEE" w:rsidRDefault="00CC3EF2" w:rsidP="000E730B">
      <w:pPr>
        <w:pStyle w:val="Akapitzlist"/>
        <w:numPr>
          <w:ilvl w:val="0"/>
          <w:numId w:val="7"/>
        </w:numPr>
        <w:spacing w:after="120"/>
        <w:ind w:left="641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spełniają warunki udziału w postępowaniu, określone przez Zamawiającego w niniejszym rozdziale.</w:t>
      </w:r>
    </w:p>
    <w:p w:rsidR="00582EEE" w:rsidRDefault="00582EEE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Zamawiający może wykluczyć Wykonawcę na każdym etapie postępowania (art. 24 ust.12 ustawy </w:t>
      </w:r>
      <w:proofErr w:type="spellStart"/>
      <w:r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).</w:t>
      </w:r>
    </w:p>
    <w:p w:rsidR="00657842" w:rsidRDefault="00B35E1A" w:rsidP="000E730B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Wykonawca</w:t>
      </w:r>
      <w:r w:rsidR="006D2DE5">
        <w:rPr>
          <w:rFonts w:asciiTheme="minorHAnsi" w:hAnsiTheme="minorHAnsi" w:cs="Arial"/>
          <w:sz w:val="22"/>
          <w:szCs w:val="22"/>
        </w:rPr>
        <w:t xml:space="preserve"> nie podlega wykluczeniu</w:t>
      </w:r>
      <w:r w:rsidR="00402371">
        <w:rPr>
          <w:rFonts w:asciiTheme="minorHAnsi" w:hAnsiTheme="minorHAnsi" w:cs="Arial"/>
          <w:sz w:val="22"/>
          <w:szCs w:val="22"/>
        </w:rPr>
        <w:t>,</w:t>
      </w:r>
      <w:r w:rsidR="006D2DE5">
        <w:rPr>
          <w:rFonts w:asciiTheme="minorHAnsi" w:hAnsiTheme="minorHAnsi" w:cs="Arial"/>
          <w:sz w:val="22"/>
          <w:szCs w:val="22"/>
        </w:rPr>
        <w:t xml:space="preserve"> jeżeli Zamawiający uwzględniając </w:t>
      </w:r>
      <w:r w:rsidR="00657842">
        <w:rPr>
          <w:rFonts w:asciiTheme="minorHAnsi" w:hAnsiTheme="minorHAnsi" w:cs="Arial"/>
          <w:sz w:val="22"/>
          <w:szCs w:val="22"/>
        </w:rPr>
        <w:t>wagę i szczególne okoliczności czynu Wykonawcy, uzna za wystarczające dowody przedstawione przez Wykonawc</w:t>
      </w:r>
      <w:r w:rsidR="00120F9F">
        <w:rPr>
          <w:rFonts w:asciiTheme="minorHAnsi" w:hAnsiTheme="minorHAnsi" w:cs="Arial"/>
          <w:sz w:val="22"/>
          <w:szCs w:val="22"/>
        </w:rPr>
        <w:t>ę</w:t>
      </w:r>
      <w:r w:rsidR="00657842">
        <w:rPr>
          <w:rFonts w:asciiTheme="minorHAnsi" w:hAnsiTheme="minorHAnsi" w:cs="Arial"/>
          <w:sz w:val="22"/>
          <w:szCs w:val="22"/>
        </w:rPr>
        <w:t xml:space="preserve"> na podstawie przepisu art. 24 ust. 8 ustaw</w:t>
      </w:r>
      <w:r w:rsidR="00120F9F">
        <w:rPr>
          <w:rFonts w:asciiTheme="minorHAnsi" w:hAnsiTheme="minorHAnsi" w:cs="Arial"/>
          <w:sz w:val="22"/>
          <w:szCs w:val="22"/>
        </w:rPr>
        <w:t>y</w:t>
      </w:r>
      <w:r w:rsidR="0065784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5784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657842">
        <w:rPr>
          <w:rFonts w:asciiTheme="minorHAnsi" w:hAnsiTheme="minorHAnsi" w:cs="Arial"/>
          <w:sz w:val="22"/>
          <w:szCs w:val="22"/>
        </w:rPr>
        <w:t xml:space="preserve">. </w:t>
      </w:r>
      <w:r w:rsidR="00402371">
        <w:rPr>
          <w:rFonts w:asciiTheme="minorHAnsi" w:hAnsiTheme="minorHAnsi" w:cs="Arial"/>
          <w:sz w:val="22"/>
          <w:szCs w:val="22"/>
        </w:rPr>
        <w:t xml:space="preserve"> </w:t>
      </w:r>
    </w:p>
    <w:p w:rsidR="00E638AE" w:rsidRPr="00452B95" w:rsidRDefault="00E638AE" w:rsidP="000E730B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udzielenie Zamówienia mogą ubiegać się Wykonawcy, którzy spełniają następujące warunki udziału w postępowaniu:</w:t>
      </w:r>
    </w:p>
    <w:p w:rsidR="00AE0158" w:rsidRPr="00AE3821" w:rsidRDefault="00AE0158" w:rsidP="000E730B">
      <w:pPr>
        <w:pStyle w:val="Teksttreci0"/>
        <w:numPr>
          <w:ilvl w:val="0"/>
          <w:numId w:val="8"/>
        </w:numPr>
        <w:shd w:val="clear" w:color="auto" w:fill="auto"/>
        <w:tabs>
          <w:tab w:val="left" w:pos="386"/>
        </w:tabs>
        <w:spacing w:before="0" w:after="0" w:line="240" w:lineRule="auto"/>
        <w:ind w:right="2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Kompetencje lub uprawnienia do prowadzenia określonej działalności zawodowej, o ile wynika </w:t>
      </w:r>
      <w:r w:rsidR="00C2665F" w:rsidRPr="00AE3821">
        <w:rPr>
          <w:rFonts w:asciiTheme="minorHAnsi" w:hAnsiTheme="minorHAnsi" w:cs="Arial"/>
          <w:color w:val="auto"/>
          <w:sz w:val="22"/>
          <w:szCs w:val="22"/>
        </w:rPr>
        <w:t xml:space="preserve">                     </w:t>
      </w:r>
      <w:r w:rsidR="00106E50">
        <w:rPr>
          <w:rFonts w:asciiTheme="minorHAnsi" w:hAnsiTheme="minorHAnsi" w:cs="Arial"/>
          <w:color w:val="auto"/>
          <w:sz w:val="22"/>
          <w:szCs w:val="22"/>
        </w:rPr>
        <w:t>to z odrębnych przepisów:</w:t>
      </w:r>
    </w:p>
    <w:p w:rsidR="001A1977" w:rsidRPr="00AE3821" w:rsidRDefault="00550F09" w:rsidP="004D0999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- </w:t>
      </w:r>
      <w:r w:rsidR="00AE0158" w:rsidRPr="00AE3821">
        <w:rPr>
          <w:rFonts w:asciiTheme="minorHAnsi" w:hAnsiTheme="minorHAnsi" w:cs="Arial"/>
          <w:color w:val="auto"/>
          <w:sz w:val="22"/>
          <w:szCs w:val="22"/>
        </w:rPr>
        <w:t>Zamawiający nie precyzuje w tym zakresie wymagań, których spełnienie Wykonawca będzie zobowiązany wykazać.</w:t>
      </w:r>
    </w:p>
    <w:p w:rsidR="00420418" w:rsidRPr="00AE3821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color w:val="auto"/>
          <w:sz w:val="22"/>
          <w:szCs w:val="22"/>
        </w:rPr>
        <w:t>Sytuacja finansowa lub ekonomiczna</w:t>
      </w:r>
      <w:r w:rsidR="00D922C1" w:rsidRPr="00AE3821">
        <w:rPr>
          <w:rFonts w:asciiTheme="minorHAnsi" w:hAnsiTheme="minorHAnsi" w:cs="Arial"/>
          <w:color w:val="auto"/>
          <w:sz w:val="22"/>
          <w:szCs w:val="22"/>
        </w:rPr>
        <w:t>: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5E1F5E" w:rsidRPr="009B2514" w:rsidRDefault="00550F09" w:rsidP="009B2514">
      <w:pPr>
        <w:pStyle w:val="Teksttreci0"/>
        <w:shd w:val="clear" w:color="auto" w:fill="auto"/>
        <w:tabs>
          <w:tab w:val="left" w:leader="dot" w:pos="4302"/>
        </w:tabs>
        <w:spacing w:before="0" w:after="120" w:line="240" w:lineRule="auto"/>
        <w:ind w:left="720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E3821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Pr="00AE382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6140B9" w:rsidRPr="00AE3821">
        <w:rPr>
          <w:rFonts w:asciiTheme="minorHAnsi" w:hAnsiTheme="minorHAnsi" w:cs="Arial"/>
          <w:color w:val="auto"/>
          <w:sz w:val="22"/>
          <w:szCs w:val="22"/>
        </w:rPr>
        <w:t>-</w:t>
      </w:r>
      <w:r w:rsidR="00C64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5E1F5E" w:rsidRPr="009B2514">
        <w:rPr>
          <w:rFonts w:asciiTheme="minorHAnsi" w:hAnsiTheme="minorHAnsi" w:cs="Arial"/>
          <w:sz w:val="22"/>
          <w:szCs w:val="22"/>
        </w:rPr>
        <w:t>Wykonawca spełni warunek jeżeli wykaże, że posiada środki finansowe lub zdolność kredytową w wysok</w:t>
      </w:r>
      <w:r w:rsidR="009B2514">
        <w:rPr>
          <w:rFonts w:asciiTheme="minorHAnsi" w:hAnsiTheme="minorHAnsi" w:cs="Arial"/>
          <w:sz w:val="22"/>
          <w:szCs w:val="22"/>
        </w:rPr>
        <w:t xml:space="preserve">ości </w:t>
      </w:r>
      <w:r w:rsidR="009B2514" w:rsidRPr="00C102F4">
        <w:rPr>
          <w:rFonts w:asciiTheme="minorHAnsi" w:hAnsiTheme="minorHAnsi" w:cs="Arial"/>
          <w:b/>
          <w:sz w:val="22"/>
          <w:szCs w:val="22"/>
        </w:rPr>
        <w:t xml:space="preserve">minimum </w:t>
      </w:r>
      <w:r w:rsidR="00E94F16" w:rsidRPr="00C102F4">
        <w:rPr>
          <w:rFonts w:asciiTheme="minorHAnsi" w:hAnsiTheme="minorHAnsi" w:cs="Arial"/>
          <w:b/>
          <w:sz w:val="22"/>
          <w:szCs w:val="22"/>
        </w:rPr>
        <w:t>1 000 000 złotych</w:t>
      </w:r>
      <w:r w:rsidR="00CD5A57" w:rsidRPr="00C102F4">
        <w:rPr>
          <w:rFonts w:asciiTheme="minorHAnsi" w:hAnsiTheme="minorHAnsi" w:cs="Arial"/>
          <w:b/>
          <w:sz w:val="22"/>
          <w:szCs w:val="22"/>
        </w:rPr>
        <w:t xml:space="preserve"> </w:t>
      </w:r>
      <w:r w:rsidR="00CD5A57">
        <w:rPr>
          <w:rFonts w:asciiTheme="minorHAnsi" w:hAnsiTheme="minorHAnsi" w:cs="Arial"/>
          <w:sz w:val="22"/>
          <w:szCs w:val="22"/>
        </w:rPr>
        <w:t>(PLN)</w:t>
      </w:r>
      <w:r w:rsidR="005E1F5E" w:rsidRPr="009B2514">
        <w:rPr>
          <w:rFonts w:asciiTheme="minorHAnsi" w:hAnsiTheme="minorHAnsi" w:cs="Arial"/>
          <w:sz w:val="22"/>
          <w:szCs w:val="22"/>
        </w:rPr>
        <w:t>, w okresie nie wcześniejszym niż 1 miesiąc przed upływem terminu składania ofert.</w:t>
      </w:r>
    </w:p>
    <w:p w:rsidR="005E1F5E" w:rsidRPr="00CD5A57" w:rsidRDefault="005E1F5E" w:rsidP="00CD5A57">
      <w:pPr>
        <w:spacing w:after="12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9B2514">
        <w:rPr>
          <w:rFonts w:asciiTheme="minorHAnsi" w:hAnsiTheme="minorHAnsi" w:cs="Arial"/>
          <w:sz w:val="22"/>
          <w:szCs w:val="22"/>
        </w:rPr>
        <w:t>Uwaga: Jeżeli posiadane środki finansowe lub zdolność kredytowa wy</w:t>
      </w:r>
      <w:r w:rsidR="00E94F16">
        <w:rPr>
          <w:rFonts w:asciiTheme="minorHAnsi" w:hAnsiTheme="minorHAnsi" w:cs="Arial"/>
          <w:sz w:val="22"/>
          <w:szCs w:val="22"/>
        </w:rPr>
        <w:t>kazywana będzie w walucie innej</w:t>
      </w:r>
      <w:r w:rsidRPr="009B2514">
        <w:rPr>
          <w:rFonts w:asciiTheme="minorHAnsi" w:hAnsiTheme="minorHAnsi" w:cs="Arial"/>
          <w:sz w:val="22"/>
          <w:szCs w:val="22"/>
        </w:rPr>
        <w:t xml:space="preserve"> niż PLN, Zamawiający dokona przeliczenia ich na PLN wg średniego kursu NBP z dnia, w którym ogłoszenie o zamówieniu zostało opublikowane w Biuletynie Zamówień Publicznych.</w:t>
      </w:r>
    </w:p>
    <w:p w:rsidR="00752681" w:rsidRPr="007E3AF8" w:rsidRDefault="00752681" w:rsidP="000E730B">
      <w:pPr>
        <w:pStyle w:val="Akapitzlist"/>
        <w:numPr>
          <w:ilvl w:val="0"/>
          <w:numId w:val="8"/>
        </w:num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Zdolność techniczna lub zawodowa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A8779E" w:rsidRDefault="00752681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B4F5F">
        <w:rPr>
          <w:rFonts w:asciiTheme="minorHAnsi" w:hAnsiTheme="minorHAnsi" w:cs="Arial"/>
          <w:i/>
          <w:color w:val="auto"/>
          <w:sz w:val="22"/>
          <w:szCs w:val="22"/>
        </w:rPr>
        <w:t>Określenie warunku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642C1" w:rsidRPr="007E3AF8">
        <w:rPr>
          <w:rFonts w:asciiTheme="minorHAnsi" w:hAnsiTheme="minorHAnsi" w:cs="Arial"/>
          <w:color w:val="auto"/>
          <w:sz w:val="22"/>
          <w:szCs w:val="22"/>
        </w:rPr>
        <w:t>-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E3AF8">
        <w:rPr>
          <w:rFonts w:asciiTheme="minorHAnsi" w:hAnsiTheme="minorHAnsi" w:cs="Arial"/>
          <w:color w:val="auto"/>
          <w:sz w:val="22"/>
          <w:szCs w:val="22"/>
        </w:rPr>
        <w:t>Wykonawca spełni warunek jeżeli wykaże, że</w:t>
      </w:r>
      <w:r w:rsidR="00A8779E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0758C0" w:rsidRDefault="00A8779E" w:rsidP="00D57A88">
      <w:pPr>
        <w:pStyle w:val="Akapitzlist"/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8779E">
        <w:rPr>
          <w:rFonts w:asciiTheme="minorHAnsi" w:hAnsiTheme="minorHAnsi" w:cs="Arial"/>
          <w:color w:val="auto"/>
          <w:sz w:val="22"/>
          <w:szCs w:val="22"/>
        </w:rPr>
        <w:t>a)</w:t>
      </w:r>
      <w:r w:rsidR="00550F0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52681" w:rsidRPr="007E3AF8">
        <w:rPr>
          <w:rFonts w:asciiTheme="minorHAnsi" w:hAnsiTheme="minorHAnsi" w:cs="Arial"/>
          <w:color w:val="auto"/>
          <w:sz w:val="22"/>
          <w:szCs w:val="22"/>
        </w:rPr>
        <w:t>nie wc</w:t>
      </w:r>
      <w:r w:rsidR="00D743B0" w:rsidRPr="007E3AF8">
        <w:rPr>
          <w:rFonts w:asciiTheme="minorHAnsi" w:hAnsiTheme="minorHAnsi" w:cs="Arial"/>
          <w:color w:val="auto"/>
          <w:sz w:val="22"/>
          <w:szCs w:val="22"/>
        </w:rPr>
        <w:t>ześniej niż w okresie ostatnich</w:t>
      </w:r>
      <w:r w:rsidR="006140B9" w:rsidRPr="007E3AF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752681" w:rsidRPr="007E3AF8">
        <w:rPr>
          <w:rFonts w:asciiTheme="minorHAnsi" w:hAnsiTheme="minorHAnsi" w:cs="Arial"/>
          <w:color w:val="auto"/>
          <w:sz w:val="22"/>
          <w:szCs w:val="22"/>
        </w:rPr>
        <w:t>5 lat przed upływem terminu składania ofert, a jeżeli okres prowadzenia działalności jest krótszy - w t</w:t>
      </w:r>
      <w:r w:rsidR="003A0A30" w:rsidRPr="007E3AF8">
        <w:rPr>
          <w:rFonts w:asciiTheme="minorHAnsi" w:hAnsiTheme="minorHAnsi" w:cs="Arial"/>
          <w:color w:val="auto"/>
          <w:sz w:val="22"/>
          <w:szCs w:val="22"/>
        </w:rPr>
        <w:t>ym okresie, wykonał roboty o podobnym charakterze</w:t>
      </w:r>
      <w:r w:rsidR="002B292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B2928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o wartości </w:t>
      </w:r>
      <w:r w:rsidR="00C02246" w:rsidRPr="00C102F4">
        <w:rPr>
          <w:rFonts w:asciiTheme="minorHAnsi" w:hAnsiTheme="minorHAnsi" w:cs="Arial"/>
          <w:b/>
          <w:color w:val="auto"/>
          <w:sz w:val="22"/>
          <w:szCs w:val="22"/>
        </w:rPr>
        <w:t>łącznej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 nie mniejszej niż </w:t>
      </w:r>
      <w:r w:rsidR="00C102F4" w:rsidRPr="00C102F4">
        <w:rPr>
          <w:rFonts w:asciiTheme="minorHAnsi" w:hAnsiTheme="minorHAnsi" w:cs="Arial"/>
          <w:b/>
          <w:color w:val="auto"/>
          <w:sz w:val="22"/>
          <w:szCs w:val="22"/>
        </w:rPr>
        <w:t>5</w:t>
      </w:r>
      <w:r w:rsidR="00C02246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 00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>0 000 PLN</w:t>
      </w:r>
      <w:r w:rsidR="00C02246">
        <w:rPr>
          <w:rFonts w:asciiTheme="minorHAnsi" w:hAnsiTheme="minorHAnsi" w:cs="Arial"/>
          <w:color w:val="auto"/>
          <w:sz w:val="22"/>
          <w:szCs w:val="22"/>
        </w:rPr>
        <w:t xml:space="preserve">, w tym 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minimum 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>jedn</w:t>
      </w:r>
      <w:r w:rsidR="00632C02" w:rsidRPr="00C102F4">
        <w:rPr>
          <w:rFonts w:asciiTheme="minorHAnsi" w:hAnsiTheme="minorHAnsi" w:cs="Arial"/>
          <w:b/>
          <w:color w:val="auto"/>
          <w:sz w:val="22"/>
          <w:szCs w:val="22"/>
        </w:rPr>
        <w:t>ą</w:t>
      </w:r>
      <w:r w:rsidR="000758C0" w:rsidRPr="00C102F4">
        <w:rPr>
          <w:rFonts w:asciiTheme="minorHAnsi" w:hAnsiTheme="minorHAnsi" w:cs="Arial"/>
          <w:b/>
          <w:color w:val="auto"/>
          <w:sz w:val="22"/>
          <w:szCs w:val="22"/>
        </w:rPr>
        <w:t xml:space="preserve"> robotę budowlaną</w:t>
      </w:r>
      <w:r w:rsidR="000758C0">
        <w:rPr>
          <w:rFonts w:asciiTheme="minorHAnsi" w:hAnsiTheme="minorHAnsi" w:cs="Arial"/>
          <w:color w:val="auto"/>
          <w:sz w:val="22"/>
          <w:szCs w:val="22"/>
        </w:rPr>
        <w:t xml:space="preserve"> o wartości nie mniejszej niż  </w:t>
      </w:r>
    </w:p>
    <w:p w:rsidR="003A0A30" w:rsidRPr="007E3AF8" w:rsidRDefault="000758C0" w:rsidP="005561B3">
      <w:pPr>
        <w:pStyle w:val="Akapitzlist"/>
        <w:spacing w:after="6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102F4">
        <w:rPr>
          <w:rFonts w:asciiTheme="minorHAnsi" w:hAnsiTheme="minorHAnsi" w:cs="Arial"/>
          <w:b/>
          <w:color w:val="auto"/>
          <w:sz w:val="22"/>
          <w:szCs w:val="22"/>
        </w:rPr>
        <w:t>1 000 000 PLN</w:t>
      </w:r>
      <w:r w:rsidR="00013848">
        <w:rPr>
          <w:rFonts w:asciiTheme="minorHAnsi" w:hAnsiTheme="minorHAnsi" w:cs="Arial"/>
          <w:color w:val="auto"/>
          <w:sz w:val="22"/>
          <w:szCs w:val="22"/>
        </w:rPr>
        <w:t xml:space="preserve"> polegającej na budowie 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całego </w:t>
      </w:r>
      <w:r w:rsidR="00013848">
        <w:rPr>
          <w:rFonts w:asciiTheme="minorHAnsi" w:hAnsiTheme="minorHAnsi" w:cs="Arial"/>
          <w:color w:val="auto"/>
          <w:sz w:val="22"/>
          <w:szCs w:val="22"/>
        </w:rPr>
        <w:t xml:space="preserve">budynku </w:t>
      </w:r>
      <w:r w:rsidR="009A20B8">
        <w:rPr>
          <w:rFonts w:asciiTheme="minorHAnsi" w:hAnsiTheme="minorHAnsi" w:cs="Arial"/>
          <w:color w:val="auto"/>
          <w:sz w:val="22"/>
          <w:szCs w:val="22"/>
        </w:rPr>
        <w:t xml:space="preserve">przeznaczonego na pobyt ludzi </w:t>
      </w:r>
      <w:r w:rsidR="00013848">
        <w:rPr>
          <w:rFonts w:asciiTheme="minorHAnsi" w:hAnsiTheme="minorHAnsi" w:cs="Arial"/>
          <w:color w:val="auto"/>
          <w:sz w:val="22"/>
          <w:szCs w:val="22"/>
        </w:rPr>
        <w:t>od podstaw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 tj.</w:t>
      </w:r>
      <w:r w:rsidR="00632C0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102F4">
        <w:rPr>
          <w:rFonts w:asciiTheme="minorHAnsi" w:hAnsiTheme="minorHAnsi" w:cs="Arial"/>
          <w:color w:val="auto"/>
          <w:sz w:val="22"/>
          <w:szCs w:val="22"/>
        </w:rPr>
        <w:t xml:space="preserve">wykonanie jego konstrukcji, </w:t>
      </w:r>
      <w:r w:rsidR="009A20B8">
        <w:rPr>
          <w:rFonts w:asciiTheme="minorHAnsi" w:hAnsiTheme="minorHAnsi" w:cs="Arial"/>
          <w:color w:val="auto"/>
          <w:sz w:val="22"/>
          <w:szCs w:val="22"/>
        </w:rPr>
        <w:t xml:space="preserve">robót wykończeniowych oraz instalacji elektrycznych i sanitarnych.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02246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5F4A" w:rsidRDefault="00752681" w:rsidP="00D40884">
      <w:pPr>
        <w:pStyle w:val="Akapitzlist"/>
        <w:spacing w:after="12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E3AF8">
        <w:rPr>
          <w:rFonts w:asciiTheme="minorHAnsi" w:hAnsiTheme="minorHAnsi" w:cs="Arial"/>
          <w:color w:val="auto"/>
          <w:sz w:val="22"/>
          <w:szCs w:val="22"/>
        </w:rPr>
        <w:t>Uwaga: Jeżeli wykazywane roboty będą potwierdzać wysokość ty</w:t>
      </w:r>
      <w:r w:rsidR="00665EAD">
        <w:rPr>
          <w:rFonts w:asciiTheme="minorHAnsi" w:hAnsiTheme="minorHAnsi" w:cs="Arial"/>
          <w:color w:val="auto"/>
          <w:sz w:val="22"/>
          <w:szCs w:val="22"/>
        </w:rPr>
        <w:t>ch robót w walucie innej niż złoty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, Zamawiający dokona </w:t>
      </w:r>
      <w:r w:rsidR="00665EAD">
        <w:rPr>
          <w:rFonts w:asciiTheme="minorHAnsi" w:hAnsiTheme="minorHAnsi" w:cs="Arial"/>
          <w:color w:val="auto"/>
          <w:sz w:val="22"/>
          <w:szCs w:val="22"/>
        </w:rPr>
        <w:t>przeliczenia tej wartości na złote</w:t>
      </w:r>
      <w:r w:rsidRPr="007E3AF8">
        <w:rPr>
          <w:rFonts w:asciiTheme="minorHAnsi" w:hAnsiTheme="minorHAnsi" w:cs="Arial"/>
          <w:color w:val="auto"/>
          <w:sz w:val="22"/>
          <w:szCs w:val="22"/>
        </w:rPr>
        <w:t xml:space="preserve"> wg średniego kursu NBP z dnia, w którym ogłoszenie o zamówieniu zostało opublikowane w </w:t>
      </w:r>
      <w:bookmarkStart w:id="1" w:name="bookmark7"/>
      <w:r w:rsidR="00A8779E">
        <w:rPr>
          <w:rFonts w:asciiTheme="minorHAnsi" w:hAnsiTheme="minorHAnsi" w:cs="Arial"/>
          <w:color w:val="auto"/>
          <w:sz w:val="22"/>
          <w:szCs w:val="22"/>
        </w:rPr>
        <w:t>Biuletynie Zamówień Publicznych,</w:t>
      </w:r>
    </w:p>
    <w:p w:rsidR="00A8779E" w:rsidRPr="004961A3" w:rsidRDefault="00A8779E" w:rsidP="004548F2">
      <w:pPr>
        <w:pStyle w:val="Akapitzlist"/>
        <w:spacing w:after="240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b) dysponuje lub będzie dysponował osobą pełniącą funkcję kierownika budowy, posiadającą odpowiedni</w:t>
      </w:r>
      <w:r w:rsidR="00BD1BEA">
        <w:rPr>
          <w:rFonts w:asciiTheme="minorHAnsi" w:hAnsiTheme="minorHAnsi" w:cs="Arial"/>
          <w:color w:val="auto"/>
          <w:sz w:val="22"/>
          <w:szCs w:val="22"/>
        </w:rPr>
        <w:t>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uprawnienia budowlane w specjalności konstrukcyjno-budowlanej niezbędne do kierowania robotami objętymi przedmiotem zamówienia (lub odpowiadające im ważne uprawnienia budowlane, które zostały wydane na podstawie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wcześniej obowiązujących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0884">
        <w:rPr>
          <w:rFonts w:asciiTheme="minorHAnsi" w:hAnsiTheme="minorHAnsi" w:cs="Arial"/>
          <w:color w:val="auto"/>
          <w:sz w:val="22"/>
          <w:szCs w:val="22"/>
        </w:rPr>
        <w:t>przepisów), oraz osobami pełniącymi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funkcje kierowników robót: sanitarnych</w:t>
      </w:r>
      <w:r w:rsidR="00D40884">
        <w:rPr>
          <w:rFonts w:asciiTheme="minorHAnsi" w:hAnsiTheme="minorHAnsi" w:cs="Arial"/>
          <w:color w:val="auto"/>
          <w:sz w:val="22"/>
          <w:szCs w:val="22"/>
        </w:rPr>
        <w:t xml:space="preserve"> oraz elektrycznych  posiadającymi 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uprawnienia budowlane </w:t>
      </w:r>
      <w:r w:rsidR="00D40884">
        <w:rPr>
          <w:rFonts w:asciiTheme="minorHAnsi" w:hAnsiTheme="minorHAnsi" w:cs="Arial"/>
          <w:color w:val="auto"/>
          <w:sz w:val="22"/>
          <w:szCs w:val="22"/>
        </w:rPr>
        <w:t xml:space="preserve">w odpowiednich </w:t>
      </w:r>
      <w:r w:rsidR="00AB7037">
        <w:rPr>
          <w:rFonts w:asciiTheme="minorHAnsi" w:hAnsiTheme="minorHAnsi" w:cs="Arial"/>
          <w:color w:val="auto"/>
          <w:sz w:val="22"/>
          <w:szCs w:val="22"/>
        </w:rPr>
        <w:t xml:space="preserve">do przedmiotu zamówienia </w:t>
      </w:r>
      <w:r w:rsidR="00D40884">
        <w:rPr>
          <w:rFonts w:asciiTheme="minorHAnsi" w:hAnsiTheme="minorHAnsi" w:cs="Arial"/>
          <w:color w:val="auto"/>
          <w:sz w:val="22"/>
          <w:szCs w:val="22"/>
        </w:rPr>
        <w:t>specjalnościach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40884">
        <w:rPr>
          <w:rFonts w:asciiTheme="minorHAnsi" w:hAnsiTheme="minorHAnsi" w:cs="Arial"/>
          <w:color w:val="auto"/>
          <w:sz w:val="22"/>
          <w:szCs w:val="22"/>
        </w:rPr>
        <w:t>(lub odpowiadające im ważne uprawnienia budowlane, które zostały wydane na podstawie wcześniej obowiązujących przepisów).</w:t>
      </w:r>
      <w:r w:rsidR="00BD1BEA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8B5F4A" w:rsidRPr="005734E9" w:rsidRDefault="008B5F4A" w:rsidP="008B5F4A">
      <w:pPr>
        <w:pStyle w:val="Akapitzlist"/>
        <w:ind w:left="0"/>
        <w:rPr>
          <w:rFonts w:ascii="Calibri" w:hAnsi="Calibri"/>
          <w:i/>
        </w:rPr>
      </w:pPr>
      <w:r w:rsidRPr="002B479D">
        <w:rPr>
          <w:rFonts w:ascii="Calibri" w:hAnsi="Calibri"/>
          <w:i/>
        </w:rPr>
        <w:t xml:space="preserve">Rozdział </w:t>
      </w:r>
      <w:proofErr w:type="spellStart"/>
      <w:r w:rsidRPr="002B479D">
        <w:rPr>
          <w:rFonts w:ascii="Calibri" w:hAnsi="Calibri"/>
          <w:i/>
        </w:rPr>
        <w:t>Va</w:t>
      </w:r>
      <w:proofErr w:type="spellEnd"/>
      <w:r w:rsidRPr="002B479D">
        <w:rPr>
          <w:rFonts w:ascii="Calibri" w:hAnsi="Calibri"/>
          <w:i/>
        </w:rPr>
        <w:t>.</w:t>
      </w:r>
    </w:p>
    <w:p w:rsidR="006171C0" w:rsidRPr="00376D18" w:rsidRDefault="008B5F4A" w:rsidP="00550F09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Podstawy wykluczenia</w:t>
      </w:r>
      <w:bookmarkEnd w:id="1"/>
      <w:r w:rsidRPr="00376D18">
        <w:rPr>
          <w:rFonts w:asciiTheme="minorHAnsi" w:hAnsiTheme="minorHAnsi" w:cs="Arial"/>
          <w:b/>
          <w:sz w:val="22"/>
          <w:szCs w:val="22"/>
        </w:rPr>
        <w:t>, o któryc</w:t>
      </w:r>
      <w:r>
        <w:rPr>
          <w:rFonts w:asciiTheme="minorHAnsi" w:hAnsiTheme="minorHAnsi" w:cs="Arial"/>
          <w:b/>
          <w:sz w:val="22"/>
          <w:szCs w:val="22"/>
        </w:rPr>
        <w:t xml:space="preserve">h mowa w art. 24 ust. 5 ustawy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8B5F4A" w:rsidRDefault="00BC28E5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</w:t>
      </w:r>
      <w:r w:rsidR="00D80083" w:rsidRPr="00376D18">
        <w:rPr>
          <w:rFonts w:asciiTheme="minorHAnsi" w:hAnsiTheme="minorHAnsi" w:cs="Arial"/>
          <w:sz w:val="22"/>
          <w:szCs w:val="22"/>
        </w:rPr>
        <w:t>ący nie przewiduje wykluczenia W</w:t>
      </w:r>
      <w:r w:rsidRPr="00376D18">
        <w:rPr>
          <w:rFonts w:asciiTheme="minorHAnsi" w:hAnsiTheme="minorHAnsi" w:cs="Arial"/>
          <w:sz w:val="22"/>
          <w:szCs w:val="22"/>
        </w:rPr>
        <w:t>ykonawcy na podstawie art. 24 ust. 5 us</w:t>
      </w:r>
      <w:r w:rsidR="00550F09" w:rsidRPr="00376D18">
        <w:rPr>
          <w:rFonts w:asciiTheme="minorHAnsi" w:hAnsiTheme="minorHAnsi" w:cs="Arial"/>
          <w:sz w:val="22"/>
          <w:szCs w:val="22"/>
        </w:rPr>
        <w:t xml:space="preserve">tawy </w:t>
      </w:r>
      <w:proofErr w:type="spellStart"/>
      <w:r w:rsidR="00550F09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550F09" w:rsidRPr="00376D18">
        <w:rPr>
          <w:rFonts w:asciiTheme="minorHAnsi" w:hAnsiTheme="minorHAnsi" w:cs="Arial"/>
          <w:sz w:val="22"/>
          <w:szCs w:val="22"/>
        </w:rPr>
        <w:t>.</w:t>
      </w:r>
    </w:p>
    <w:p w:rsidR="00B00E14" w:rsidRDefault="00B00E1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B00E14" w:rsidRDefault="00B00E1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8B5F4A" w:rsidRPr="00376D18" w:rsidRDefault="008B5F4A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E843B9" w:rsidRPr="008B5F4A" w:rsidRDefault="008B5F4A" w:rsidP="008B5F4A">
      <w:pPr>
        <w:pStyle w:val="Akapitzlist"/>
        <w:ind w:left="0"/>
        <w:rPr>
          <w:rFonts w:ascii="Calibri" w:hAnsi="Calibri"/>
          <w:i/>
        </w:rPr>
      </w:pPr>
      <w:bookmarkStart w:id="2" w:name="bookmark8"/>
      <w:r w:rsidRPr="005734E9">
        <w:rPr>
          <w:rFonts w:ascii="Calibri" w:hAnsi="Calibri"/>
          <w:i/>
          <w:highlight w:val="lightGray"/>
        </w:rPr>
        <w:lastRenderedPageBreak/>
        <w:t xml:space="preserve">Rozdział </w:t>
      </w:r>
      <w:r>
        <w:rPr>
          <w:rFonts w:ascii="Calibri" w:hAnsi="Calibri"/>
          <w:i/>
          <w:highlight w:val="lightGray"/>
        </w:rPr>
        <w:t>V</w:t>
      </w:r>
      <w:r w:rsidRPr="00137F4A">
        <w:rPr>
          <w:rFonts w:ascii="Calibri" w:hAnsi="Calibri"/>
          <w:i/>
          <w:highlight w:val="lightGray"/>
        </w:rPr>
        <w:t>I.</w:t>
      </w:r>
    </w:p>
    <w:p w:rsidR="00D939E5" w:rsidRDefault="00965EEC" w:rsidP="00550F09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Wykaz oświadczeń lub dokumentów potwierdzających  spełnienie warunków udziału w postępowaniu oraz brak podstaw do wykluczenia</w:t>
      </w:r>
      <w:bookmarkEnd w:id="2"/>
    </w:p>
    <w:p w:rsidR="00E5702F" w:rsidRDefault="00D939E5" w:rsidP="00E5702F">
      <w:pPr>
        <w:spacing w:after="120"/>
        <w:ind w:left="284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1. </w:t>
      </w:r>
      <w:r w:rsidR="001A1977">
        <w:rPr>
          <w:rFonts w:asciiTheme="minorHAnsi" w:hAnsiTheme="minorHAnsi" w:cs="Arial"/>
          <w:b/>
          <w:sz w:val="22"/>
          <w:szCs w:val="22"/>
        </w:rPr>
        <w:tab/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Pr="00E35B24">
        <w:rPr>
          <w:rFonts w:asciiTheme="minorHAnsi" w:hAnsiTheme="minorHAnsi" w:cs="Arial"/>
          <w:b/>
          <w:sz w:val="22"/>
          <w:szCs w:val="22"/>
          <w:u w:val="single"/>
        </w:rPr>
        <w:t>wraz z ofert</w:t>
      </w:r>
      <w:r w:rsidR="002B210C" w:rsidRPr="00E35B24">
        <w:rPr>
          <w:rFonts w:asciiTheme="minorHAnsi" w:hAnsiTheme="minorHAnsi" w:cs="Arial"/>
          <w:b/>
          <w:sz w:val="22"/>
          <w:szCs w:val="22"/>
          <w:u w:val="single"/>
        </w:rPr>
        <w:t>ą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>dokumenty</w:t>
      </w:r>
      <w:r>
        <w:rPr>
          <w:rFonts w:asciiTheme="minorHAnsi" w:hAnsiTheme="minorHAnsi" w:cs="Arial"/>
          <w:b/>
          <w:sz w:val="22"/>
          <w:szCs w:val="22"/>
        </w:rPr>
        <w:t>:</w:t>
      </w:r>
      <w:bookmarkStart w:id="3" w:name="bookmark9"/>
    </w:p>
    <w:p w:rsidR="00EE5B55" w:rsidRDefault="00E5702F" w:rsidP="00EE5B55">
      <w:pPr>
        <w:spacing w:after="120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 w:rsidR="00D939E5">
        <w:rPr>
          <w:rFonts w:asciiTheme="minorHAnsi" w:hAnsiTheme="minorHAnsi" w:cs="Arial"/>
          <w:sz w:val="22"/>
          <w:szCs w:val="22"/>
        </w:rPr>
        <w:t xml:space="preserve">1) </w:t>
      </w:r>
      <w:r w:rsidR="000E51BE" w:rsidRPr="00376D18">
        <w:rPr>
          <w:rFonts w:asciiTheme="minorHAnsi" w:hAnsiTheme="minorHAnsi" w:cs="Arial"/>
          <w:sz w:val="22"/>
          <w:szCs w:val="22"/>
        </w:rPr>
        <w:t>w celu wstępnego potwierdzenia</w:t>
      </w:r>
      <w:r w:rsidR="002D7D5C" w:rsidRPr="00376D18">
        <w:rPr>
          <w:rFonts w:asciiTheme="minorHAnsi" w:hAnsiTheme="minorHAnsi" w:cs="Arial"/>
          <w:sz w:val="22"/>
          <w:szCs w:val="22"/>
        </w:rPr>
        <w:t xml:space="preserve"> okoliczności</w:t>
      </w:r>
      <w:r w:rsidR="002642C1" w:rsidRPr="00376D18">
        <w:rPr>
          <w:rFonts w:asciiTheme="minorHAnsi" w:hAnsiTheme="minorHAnsi" w:cs="Arial"/>
          <w:sz w:val="22"/>
          <w:szCs w:val="22"/>
        </w:rPr>
        <w:t>,</w:t>
      </w:r>
      <w:r w:rsidR="00C14587">
        <w:rPr>
          <w:rFonts w:asciiTheme="minorHAnsi" w:hAnsiTheme="minorHAnsi" w:cs="Arial"/>
          <w:sz w:val="22"/>
          <w:szCs w:val="22"/>
        </w:rPr>
        <w:t xml:space="preserve"> </w:t>
      </w:r>
      <w:r w:rsidR="000C53E2" w:rsidRPr="00376D18">
        <w:rPr>
          <w:rFonts w:asciiTheme="minorHAnsi" w:hAnsiTheme="minorHAnsi" w:cs="Arial"/>
          <w:sz w:val="22"/>
          <w:szCs w:val="22"/>
        </w:rPr>
        <w:t xml:space="preserve">o których mowa w art. 25 ust. </w:t>
      </w:r>
      <w:r w:rsidR="009760C1">
        <w:rPr>
          <w:rFonts w:asciiTheme="minorHAnsi" w:hAnsiTheme="minorHAnsi" w:cs="Arial"/>
          <w:sz w:val="22"/>
          <w:szCs w:val="22"/>
        </w:rPr>
        <w:t>1</w:t>
      </w:r>
      <w:r w:rsidR="000075B7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0075B7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E6697" w:rsidRPr="00376D18">
        <w:rPr>
          <w:rFonts w:asciiTheme="minorHAnsi" w:hAnsiTheme="minorHAnsi" w:cs="Arial"/>
          <w:sz w:val="22"/>
          <w:szCs w:val="22"/>
        </w:rPr>
        <w:t xml:space="preserve">, </w:t>
      </w:r>
      <w:r w:rsidR="00F0553D">
        <w:rPr>
          <w:rFonts w:asciiTheme="minorHAnsi" w:hAnsiTheme="minorHAnsi" w:cs="Arial"/>
          <w:sz w:val="22"/>
          <w:szCs w:val="22"/>
        </w:rPr>
        <w:t xml:space="preserve">tj. w celu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F0553D">
        <w:rPr>
          <w:rFonts w:asciiTheme="minorHAnsi" w:hAnsiTheme="minorHAnsi" w:cs="Arial"/>
          <w:sz w:val="22"/>
          <w:szCs w:val="22"/>
        </w:rPr>
        <w:t xml:space="preserve">potwierdzenia </w:t>
      </w:r>
      <w:r w:rsidR="00F0553D" w:rsidRPr="00376D18">
        <w:rPr>
          <w:rFonts w:asciiTheme="minorHAnsi" w:hAnsiTheme="minorHAnsi" w:cs="Arial"/>
          <w:sz w:val="22"/>
          <w:szCs w:val="22"/>
        </w:rPr>
        <w:t>spełnia</w:t>
      </w:r>
      <w:r w:rsidR="00F0553D">
        <w:rPr>
          <w:rFonts w:asciiTheme="minorHAnsi" w:hAnsiTheme="minorHAnsi" w:cs="Arial"/>
          <w:sz w:val="22"/>
          <w:szCs w:val="22"/>
        </w:rPr>
        <w:t>nia warunków</w:t>
      </w:r>
      <w:r w:rsidR="00F0553D" w:rsidRPr="00376D18">
        <w:rPr>
          <w:rFonts w:asciiTheme="minorHAnsi" w:hAnsiTheme="minorHAnsi" w:cs="Arial"/>
          <w:sz w:val="22"/>
          <w:szCs w:val="22"/>
        </w:rPr>
        <w:t xml:space="preserve"> udziału w postępowaniu </w:t>
      </w:r>
      <w:r w:rsidR="00F0553D">
        <w:rPr>
          <w:rFonts w:asciiTheme="minorHAnsi" w:hAnsiTheme="minorHAnsi" w:cs="Arial"/>
          <w:sz w:val="22"/>
          <w:szCs w:val="22"/>
        </w:rPr>
        <w:t>oraz wykazania braku podstaw do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E3D">
        <w:rPr>
          <w:rFonts w:asciiTheme="minorHAnsi" w:hAnsiTheme="minorHAnsi" w:cs="Arial"/>
          <w:sz w:val="22"/>
          <w:szCs w:val="22"/>
        </w:rPr>
        <w:tab/>
      </w:r>
      <w:r w:rsidR="000E51BE" w:rsidRPr="00376D18">
        <w:rPr>
          <w:rFonts w:asciiTheme="minorHAnsi" w:hAnsiTheme="minorHAnsi" w:cs="Arial"/>
          <w:sz w:val="22"/>
          <w:szCs w:val="22"/>
        </w:rPr>
        <w:t>wykluczeniu</w:t>
      </w:r>
      <w:bookmarkEnd w:id="3"/>
      <w:r w:rsidR="005D1F1E">
        <w:rPr>
          <w:rFonts w:asciiTheme="minorHAnsi" w:hAnsiTheme="minorHAnsi" w:cs="Arial"/>
          <w:sz w:val="22"/>
          <w:szCs w:val="22"/>
        </w:rPr>
        <w:t xml:space="preserve"> Wykonawcy skł</w:t>
      </w:r>
      <w:r w:rsidR="00A004E5">
        <w:rPr>
          <w:rFonts w:asciiTheme="minorHAnsi" w:hAnsiTheme="minorHAnsi" w:cs="Arial"/>
          <w:sz w:val="22"/>
          <w:szCs w:val="22"/>
        </w:rPr>
        <w:t>a</w:t>
      </w:r>
      <w:r w:rsidR="005D1F1E">
        <w:rPr>
          <w:rFonts w:asciiTheme="minorHAnsi" w:hAnsiTheme="minorHAnsi" w:cs="Arial"/>
          <w:sz w:val="22"/>
          <w:szCs w:val="22"/>
        </w:rPr>
        <w:t>dają</w:t>
      </w:r>
      <w:r w:rsidR="00AE6697" w:rsidRPr="00376D18">
        <w:rPr>
          <w:rFonts w:asciiTheme="minorHAnsi" w:hAnsiTheme="minorHAnsi" w:cs="Arial"/>
          <w:sz w:val="22"/>
          <w:szCs w:val="22"/>
        </w:rPr>
        <w:t>:</w:t>
      </w:r>
    </w:p>
    <w:p w:rsidR="00EE5B55" w:rsidRDefault="00EE5B55" w:rsidP="00CC0232">
      <w:pPr>
        <w:ind w:left="284" w:hanging="284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D75E3D">
        <w:rPr>
          <w:rFonts w:asciiTheme="minorHAnsi" w:hAnsiTheme="minorHAnsi" w:cs="Arial"/>
          <w:sz w:val="22"/>
          <w:szCs w:val="22"/>
        </w:rPr>
        <w:t>a</w:t>
      </w:r>
      <w:r w:rsidR="001C4D03" w:rsidRPr="00376D18">
        <w:rPr>
          <w:rFonts w:asciiTheme="minorHAnsi" w:hAnsiTheme="minorHAnsi" w:cs="Arial"/>
          <w:sz w:val="22"/>
          <w:szCs w:val="22"/>
        </w:rPr>
        <w:t>) Oświadczenie Wykonawcy o spełnieniu warunków udz</w:t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iału w postępowaniu 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6644BF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>nr 1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2642C1" w:rsidRPr="00376D18">
        <w:rPr>
          <w:rFonts w:asciiTheme="minorHAnsi" w:hAnsiTheme="minorHAnsi" w:cs="Arial"/>
          <w:i/>
          <w:sz w:val="22"/>
          <w:szCs w:val="22"/>
        </w:rPr>
        <w:t>do</w:t>
      </w:r>
      <w:r w:rsidR="001C4D03" w:rsidRPr="00376D18">
        <w:rPr>
          <w:rFonts w:asciiTheme="minorHAnsi" w:hAnsiTheme="minorHAnsi" w:cs="Arial"/>
          <w:i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1C4D03" w:rsidRPr="00376D18">
        <w:rPr>
          <w:rFonts w:asciiTheme="minorHAnsi" w:hAnsiTheme="minorHAnsi" w:cs="Arial"/>
          <w:i/>
          <w:sz w:val="22"/>
          <w:szCs w:val="22"/>
        </w:rPr>
        <w:t>SIWZ)</w:t>
      </w:r>
      <w:r w:rsidR="002642C1" w:rsidRPr="00376D18">
        <w:rPr>
          <w:rFonts w:asciiTheme="minorHAnsi" w:hAnsiTheme="minorHAnsi" w:cs="Arial"/>
          <w:i/>
          <w:sz w:val="22"/>
          <w:szCs w:val="22"/>
        </w:rPr>
        <w:t>,</w:t>
      </w:r>
    </w:p>
    <w:p w:rsidR="00403873" w:rsidRPr="00EE5B55" w:rsidRDefault="00EE5B55" w:rsidP="00EE5B55">
      <w:pPr>
        <w:spacing w:after="120"/>
        <w:ind w:left="284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Theme="minorHAnsi" w:hAnsiTheme="minorHAnsi" w:cs="Arial"/>
          <w:i/>
          <w:sz w:val="22"/>
          <w:szCs w:val="22"/>
        </w:rPr>
        <w:tab/>
      </w:r>
      <w:r w:rsidR="00D75E3D">
        <w:rPr>
          <w:rFonts w:asciiTheme="minorHAnsi" w:hAnsiTheme="minorHAnsi" w:cs="Arial"/>
          <w:sz w:val="22"/>
          <w:szCs w:val="22"/>
        </w:rPr>
        <w:t>b</w:t>
      </w:r>
      <w:r w:rsidR="00403873" w:rsidRPr="00376D18">
        <w:rPr>
          <w:rFonts w:asciiTheme="minorHAnsi" w:hAnsiTheme="minorHAnsi" w:cs="Arial"/>
          <w:sz w:val="22"/>
          <w:szCs w:val="22"/>
        </w:rPr>
        <w:t>) Oświadczenie Wykonawcy o niepodleganiu wykluczeniu z postępowania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61035C">
        <w:rPr>
          <w:rFonts w:asciiTheme="minorHAnsi" w:hAnsiTheme="minorHAnsi" w:cs="Arial"/>
          <w:i/>
          <w:sz w:val="22"/>
          <w:szCs w:val="22"/>
        </w:rPr>
        <w:t xml:space="preserve">(Załącznik nr 2 do </w:t>
      </w:r>
      <w:r>
        <w:rPr>
          <w:rFonts w:asciiTheme="minorHAnsi" w:hAnsiTheme="minorHAnsi" w:cs="Arial"/>
          <w:i/>
          <w:sz w:val="22"/>
          <w:szCs w:val="22"/>
        </w:rPr>
        <w:tab/>
      </w:r>
      <w:r w:rsidR="0061035C">
        <w:rPr>
          <w:rFonts w:asciiTheme="minorHAnsi" w:hAnsiTheme="minorHAnsi" w:cs="Arial"/>
          <w:i/>
          <w:sz w:val="22"/>
          <w:szCs w:val="22"/>
        </w:rPr>
        <w:t>SIWZ)</w:t>
      </w:r>
      <w:r w:rsidR="0061035C">
        <w:rPr>
          <w:rFonts w:asciiTheme="minorHAnsi" w:hAnsiTheme="minorHAnsi" w:cs="Arial"/>
          <w:sz w:val="22"/>
          <w:szCs w:val="22"/>
        </w:rPr>
        <w:t>;</w:t>
      </w:r>
    </w:p>
    <w:p w:rsidR="006F21D0" w:rsidRPr="006F21D0" w:rsidRDefault="006F21D0" w:rsidP="00792A3D">
      <w:pPr>
        <w:pStyle w:val="Nagwek10"/>
        <w:keepNext/>
        <w:keepLines/>
        <w:shd w:val="clear" w:color="auto" w:fill="auto"/>
        <w:tabs>
          <w:tab w:val="center" w:pos="-4962"/>
          <w:tab w:val="left" w:pos="284"/>
        </w:tabs>
        <w:spacing w:before="0" w:after="120" w:line="240" w:lineRule="auto"/>
        <w:ind w:left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2)</w:t>
      </w:r>
      <w:r w:rsidR="00792A3D" w:rsidRPr="00792A3D">
        <w:rPr>
          <w:rFonts w:asciiTheme="minorHAnsi" w:hAnsiTheme="minorHAnsi" w:cs="Arial"/>
          <w:sz w:val="22"/>
          <w:szCs w:val="22"/>
        </w:rPr>
        <w:t xml:space="preserve"> </w:t>
      </w:r>
      <w:r w:rsidR="002B210C">
        <w:rPr>
          <w:rFonts w:asciiTheme="minorHAnsi" w:hAnsiTheme="minorHAnsi" w:cs="Arial"/>
          <w:sz w:val="22"/>
          <w:szCs w:val="22"/>
        </w:rPr>
        <w:t>w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przypadku wspólnego ubiegania się o zamówienie przez Wykonawców (tzw. konsorcjum)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792A3D" w:rsidRPr="00376D18">
        <w:rPr>
          <w:rFonts w:asciiTheme="minorHAnsi" w:hAnsiTheme="minorHAnsi" w:cs="Arial"/>
          <w:sz w:val="22"/>
          <w:szCs w:val="22"/>
        </w:rPr>
        <w:t>o</w:t>
      </w:r>
      <w:r w:rsidR="00C149FC">
        <w:rPr>
          <w:rFonts w:asciiTheme="minorHAnsi" w:hAnsiTheme="minorHAnsi" w:cs="Arial"/>
          <w:sz w:val="22"/>
          <w:szCs w:val="22"/>
        </w:rPr>
        <w:t>świadczenia, o których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mowa w </w:t>
      </w:r>
      <w:proofErr w:type="spellStart"/>
      <w:r w:rsidR="00C149FC">
        <w:rPr>
          <w:rFonts w:asciiTheme="minorHAnsi" w:hAnsiTheme="minorHAnsi" w:cs="Arial"/>
          <w:sz w:val="22"/>
          <w:szCs w:val="22"/>
        </w:rPr>
        <w:t>pkt</w:t>
      </w:r>
      <w:proofErr w:type="spellEnd"/>
      <w:r w:rsidR="00792A3D">
        <w:rPr>
          <w:rFonts w:asciiTheme="minorHAnsi" w:hAnsiTheme="minorHAnsi" w:cs="Arial"/>
          <w:sz w:val="22"/>
          <w:szCs w:val="22"/>
        </w:rPr>
        <w:t xml:space="preserve"> 1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, składa każdy z Wykonawców wspólnie ubiegających się o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61035C">
        <w:rPr>
          <w:rFonts w:asciiTheme="minorHAnsi" w:hAnsiTheme="minorHAnsi" w:cs="Arial"/>
          <w:sz w:val="22"/>
          <w:szCs w:val="22"/>
        </w:rPr>
        <w:t>zamówienie; d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okumenty te potwierdzają spełnianie warunków udziału w postępowaniu oraz brak </w:t>
      </w:r>
      <w:r w:rsidR="00792A3D">
        <w:rPr>
          <w:rFonts w:asciiTheme="minorHAnsi" w:hAnsiTheme="minorHAnsi" w:cs="Arial"/>
          <w:sz w:val="22"/>
          <w:szCs w:val="22"/>
        </w:rPr>
        <w:tab/>
      </w:r>
      <w:r w:rsidR="00C233A7">
        <w:rPr>
          <w:rFonts w:asciiTheme="minorHAnsi" w:hAnsiTheme="minorHAnsi" w:cs="Arial"/>
          <w:sz w:val="22"/>
          <w:szCs w:val="22"/>
        </w:rPr>
        <w:t>podstaw wykluczenia</w:t>
      </w:r>
      <w:r w:rsidR="00792A3D" w:rsidRPr="00376D18">
        <w:rPr>
          <w:rFonts w:asciiTheme="minorHAnsi" w:hAnsiTheme="minorHAnsi" w:cs="Arial"/>
          <w:sz w:val="22"/>
          <w:szCs w:val="22"/>
        </w:rPr>
        <w:t xml:space="preserve"> w zakresie, w którym każdy z Wykonawców wykazuje spełnianie </w:t>
      </w:r>
      <w:r w:rsidR="00792A3D">
        <w:rPr>
          <w:rFonts w:asciiTheme="minorHAnsi" w:hAnsiTheme="minorHAnsi" w:cs="Arial"/>
          <w:sz w:val="22"/>
          <w:szCs w:val="22"/>
        </w:rPr>
        <w:t xml:space="preserve">warunków </w:t>
      </w:r>
      <w:r w:rsidR="00792A3D">
        <w:rPr>
          <w:rFonts w:asciiTheme="minorHAnsi" w:hAnsiTheme="minorHAnsi" w:cs="Arial"/>
          <w:sz w:val="22"/>
          <w:szCs w:val="22"/>
        </w:rPr>
        <w:tab/>
        <w:t>udziału w postępowaniu</w:t>
      </w:r>
      <w:r w:rsidR="0061035C">
        <w:rPr>
          <w:rFonts w:asciiTheme="minorHAnsi" w:hAnsiTheme="minorHAnsi" w:cs="Arial"/>
          <w:sz w:val="22"/>
          <w:szCs w:val="22"/>
        </w:rPr>
        <w:t xml:space="preserve"> oraz brak podstaw wykluczenia;</w:t>
      </w:r>
      <w:r>
        <w:rPr>
          <w:rFonts w:asciiTheme="minorHAnsi" w:hAnsiTheme="minorHAnsi" w:cs="Arial"/>
          <w:sz w:val="22"/>
          <w:szCs w:val="22"/>
        </w:rPr>
        <w:tab/>
      </w:r>
    </w:p>
    <w:p w:rsidR="008B653A" w:rsidRPr="00E5702F" w:rsidRDefault="00D543EF" w:rsidP="00D543EF">
      <w:pPr>
        <w:pStyle w:val="Teksttreci0"/>
        <w:shd w:val="clear" w:color="auto" w:fill="auto"/>
        <w:spacing w:before="0" w:after="120" w:line="240" w:lineRule="auto"/>
        <w:ind w:left="284"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Wykonawca, który powołuje się na zasoby innych podmiotów, w celu wykazania braku istnienia wobec nich podstaw wykluczenia oraz spełniania, w zakresie, w jakim powołuje się na ich zasoby, warunków </w:t>
      </w:r>
      <w:r w:rsidR="002B210C">
        <w:rPr>
          <w:rFonts w:asciiTheme="minorHAnsi" w:hAnsiTheme="minorHAnsi" w:cs="Arial"/>
          <w:sz w:val="22"/>
          <w:szCs w:val="22"/>
        </w:rPr>
        <w:t>udziału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w postępowaniu</w:t>
      </w:r>
      <w:r w:rsidR="00A004E5">
        <w:rPr>
          <w:rFonts w:asciiTheme="minorHAnsi" w:hAnsiTheme="minorHAnsi" w:cs="Arial"/>
          <w:sz w:val="22"/>
          <w:szCs w:val="22"/>
        </w:rPr>
        <w:t>,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zamieszcza informacje </w:t>
      </w:r>
      <w:r w:rsidR="00C149FC">
        <w:rPr>
          <w:rFonts w:asciiTheme="minorHAnsi" w:hAnsiTheme="minorHAnsi" w:cs="Arial"/>
          <w:sz w:val="22"/>
          <w:szCs w:val="22"/>
        </w:rPr>
        <w:t>o tych podmiotach w oświadczeniach, o których</w:t>
      </w:r>
      <w:r w:rsidR="002B210C" w:rsidRPr="00376D18">
        <w:rPr>
          <w:rFonts w:asciiTheme="minorHAnsi" w:hAnsiTheme="minorHAnsi" w:cs="Arial"/>
          <w:sz w:val="22"/>
          <w:szCs w:val="22"/>
        </w:rPr>
        <w:t xml:space="preserve"> mowa </w:t>
      </w:r>
      <w:r w:rsidR="00C2342F" w:rsidRPr="00AF1367">
        <w:rPr>
          <w:rFonts w:asciiTheme="minorHAnsi" w:hAnsiTheme="minorHAnsi" w:cs="Arial"/>
          <w:color w:val="auto"/>
          <w:sz w:val="22"/>
          <w:szCs w:val="22"/>
        </w:rPr>
        <w:t xml:space="preserve">w </w:t>
      </w:r>
      <w:proofErr w:type="spellStart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2B210C" w:rsidRPr="00AF1367">
        <w:rPr>
          <w:rFonts w:asciiTheme="minorHAnsi" w:hAnsiTheme="minorHAnsi" w:cs="Arial"/>
          <w:color w:val="auto"/>
          <w:sz w:val="22"/>
          <w:szCs w:val="22"/>
        </w:rPr>
        <w:t xml:space="preserve"> 1.</w:t>
      </w:r>
    </w:p>
    <w:p w:rsidR="00A67576" w:rsidRPr="00376D18" w:rsidRDefault="00890ECE" w:rsidP="001A1977">
      <w:pPr>
        <w:tabs>
          <w:tab w:val="left" w:pos="284"/>
        </w:tabs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7556D5">
        <w:rPr>
          <w:rFonts w:asciiTheme="minorHAnsi" w:hAnsiTheme="minorHAnsi" w:cs="Arial"/>
          <w:b/>
          <w:color w:val="auto"/>
          <w:sz w:val="22"/>
          <w:szCs w:val="22"/>
        </w:rPr>
        <w:t>2.</w:t>
      </w:r>
      <w:r w:rsidR="007556D5" w:rsidRPr="007556D5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Wszyscy Wykonawcy </w:t>
      </w:r>
      <w:r w:rsidR="00A67576">
        <w:rPr>
          <w:rFonts w:asciiTheme="minorHAnsi" w:hAnsiTheme="minorHAnsi" w:cs="Arial"/>
          <w:b/>
          <w:sz w:val="22"/>
          <w:szCs w:val="22"/>
          <w:u w:val="single"/>
        </w:rPr>
        <w:t xml:space="preserve">po otwarciu ofert bez wezwania </w:t>
      </w:r>
      <w:r w:rsidR="00A67576" w:rsidRPr="00A67576">
        <w:rPr>
          <w:rFonts w:asciiTheme="minorHAnsi" w:hAnsiTheme="minorHAnsi" w:cs="Arial"/>
          <w:b/>
          <w:color w:val="auto"/>
          <w:sz w:val="22"/>
          <w:szCs w:val="22"/>
          <w:u w:val="single"/>
        </w:rPr>
        <w:t>Zamawiającego</w:t>
      </w:r>
      <w:r w:rsidR="00A67576">
        <w:rPr>
          <w:rFonts w:asciiTheme="minorHAnsi" w:hAnsiTheme="minorHAnsi" w:cs="Arial"/>
          <w:b/>
          <w:sz w:val="22"/>
          <w:szCs w:val="22"/>
        </w:rPr>
        <w:t xml:space="preserve"> składają następujące</w:t>
      </w:r>
      <w:r w:rsidR="00A67576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1A1977">
        <w:rPr>
          <w:rFonts w:asciiTheme="minorHAnsi" w:hAnsiTheme="minorHAnsi" w:cs="Arial"/>
          <w:b/>
          <w:sz w:val="22"/>
          <w:szCs w:val="22"/>
        </w:rPr>
        <w:tab/>
      </w:r>
      <w:r w:rsidR="00A67576">
        <w:rPr>
          <w:rFonts w:asciiTheme="minorHAnsi" w:hAnsiTheme="minorHAnsi" w:cs="Arial"/>
          <w:b/>
          <w:sz w:val="22"/>
          <w:szCs w:val="22"/>
        </w:rPr>
        <w:t>dokumenty:</w:t>
      </w:r>
    </w:p>
    <w:p w:rsidR="007556D5" w:rsidRDefault="00A2031E" w:rsidP="0057527C">
      <w:pPr>
        <w:pStyle w:val="Teksttreci0"/>
        <w:shd w:val="clear" w:color="auto" w:fill="auto"/>
        <w:tabs>
          <w:tab w:val="left" w:pos="-4962"/>
        </w:tabs>
        <w:spacing w:before="0" w:after="12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Wykonawca, w terminie 3 dni od zamieszczenia na stronie internetowej informacji, o której mowa                  w art. 86 ust. 5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, przekaże Zamawiającemu </w:t>
      </w:r>
      <w:r w:rsidRPr="002C5FA0">
        <w:rPr>
          <w:rFonts w:asciiTheme="minorHAnsi" w:hAnsiTheme="minorHAnsi" w:cs="Arial"/>
          <w:sz w:val="22"/>
          <w:szCs w:val="22"/>
          <w:u w:val="single"/>
        </w:rPr>
        <w:t>oświadczenie Wykonawcy o przynależności albo braku przynależności do tej samej grupy kapitałowej</w:t>
      </w:r>
      <w:r w:rsidRPr="00376D18">
        <w:rPr>
          <w:rFonts w:asciiTheme="minorHAnsi" w:hAnsiTheme="minorHAnsi" w:cs="Arial"/>
          <w:sz w:val="22"/>
          <w:szCs w:val="22"/>
        </w:rPr>
        <w:t>. W przypadku przynależności do tej samej grupy kapitałowej Wykonawca może złożyć wraz z oświadczeniem dokumenty bądź informacj</w:t>
      </w:r>
      <w:r>
        <w:rPr>
          <w:rFonts w:asciiTheme="minorHAnsi" w:hAnsiTheme="minorHAnsi" w:cs="Arial"/>
          <w:sz w:val="22"/>
          <w:szCs w:val="22"/>
        </w:rPr>
        <w:t xml:space="preserve">e potwierdzające, </w:t>
      </w:r>
      <w:r w:rsidRPr="00376D18">
        <w:rPr>
          <w:rFonts w:asciiTheme="minorHAnsi" w:hAnsiTheme="minorHAnsi" w:cs="Arial"/>
          <w:sz w:val="22"/>
          <w:szCs w:val="22"/>
        </w:rPr>
        <w:t>że powiązania z innym Wykonawcą nie prowadzą do zakłócenia konkurencji w postępowaniu</w:t>
      </w:r>
      <w:r w:rsidR="00F74F8F">
        <w:rPr>
          <w:rFonts w:asciiTheme="minorHAnsi" w:hAnsiTheme="minorHAnsi" w:cs="Arial"/>
          <w:sz w:val="22"/>
          <w:szCs w:val="22"/>
        </w:rPr>
        <w:t xml:space="preserve">; formularz oświadczenia </w:t>
      </w:r>
      <w:r w:rsidR="00953678">
        <w:rPr>
          <w:rFonts w:asciiTheme="minorHAnsi" w:hAnsiTheme="minorHAnsi" w:cs="Arial"/>
          <w:sz w:val="22"/>
          <w:szCs w:val="22"/>
        </w:rPr>
        <w:t>(</w:t>
      </w:r>
      <w:r w:rsidR="00F74F8F" w:rsidRPr="00953678">
        <w:rPr>
          <w:rFonts w:asciiTheme="minorHAnsi" w:hAnsiTheme="minorHAnsi" w:cs="Arial"/>
          <w:i/>
          <w:sz w:val="22"/>
          <w:szCs w:val="22"/>
        </w:rPr>
        <w:t>Załącznik nr 5 do SIWZ</w:t>
      </w:r>
      <w:r w:rsidR="00953678">
        <w:rPr>
          <w:rFonts w:asciiTheme="minorHAnsi" w:hAnsiTheme="minorHAnsi" w:cs="Arial"/>
          <w:i/>
          <w:sz w:val="22"/>
          <w:szCs w:val="22"/>
        </w:rPr>
        <w:t xml:space="preserve">) </w:t>
      </w:r>
      <w:r w:rsidR="00462772" w:rsidRPr="00462772">
        <w:rPr>
          <w:rFonts w:asciiTheme="minorHAnsi" w:hAnsiTheme="minorHAnsi" w:cs="Arial"/>
          <w:sz w:val="22"/>
          <w:szCs w:val="22"/>
        </w:rPr>
        <w:t>będzie dostępny</w:t>
      </w:r>
      <w:r w:rsidR="00462772">
        <w:rPr>
          <w:rFonts w:asciiTheme="minorHAnsi" w:hAnsiTheme="minorHAnsi" w:cs="Arial"/>
          <w:sz w:val="22"/>
          <w:szCs w:val="22"/>
        </w:rPr>
        <w:t xml:space="preserve"> </w:t>
      </w:r>
      <w:r w:rsidR="00462772" w:rsidRPr="00462772">
        <w:rPr>
          <w:rFonts w:asciiTheme="minorHAnsi" w:hAnsiTheme="minorHAnsi" w:cs="Arial"/>
          <w:sz w:val="22"/>
          <w:szCs w:val="22"/>
        </w:rPr>
        <w:t>na stronie internetowej Zamawiaj</w:t>
      </w:r>
      <w:r w:rsidR="00462772">
        <w:rPr>
          <w:rFonts w:asciiTheme="minorHAnsi" w:hAnsiTheme="minorHAnsi" w:cs="Arial"/>
          <w:sz w:val="22"/>
          <w:szCs w:val="22"/>
        </w:rPr>
        <w:t>ą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cego razem z </w:t>
      </w:r>
      <w:r w:rsidR="00462772">
        <w:rPr>
          <w:rFonts w:asciiTheme="minorHAnsi" w:hAnsiTheme="minorHAnsi" w:cs="Arial"/>
          <w:sz w:val="22"/>
          <w:szCs w:val="22"/>
        </w:rPr>
        <w:t>i</w:t>
      </w:r>
      <w:r w:rsidR="00462772" w:rsidRPr="00462772">
        <w:rPr>
          <w:rFonts w:asciiTheme="minorHAnsi" w:hAnsiTheme="minorHAnsi" w:cs="Arial"/>
          <w:sz w:val="22"/>
          <w:szCs w:val="22"/>
        </w:rPr>
        <w:t>nformacją z otwarcia ofert</w:t>
      </w:r>
      <w:r w:rsidR="00CF029E">
        <w:rPr>
          <w:rFonts w:asciiTheme="minorHAnsi" w:hAnsiTheme="minorHAnsi" w:cs="Arial"/>
          <w:sz w:val="22"/>
          <w:szCs w:val="22"/>
        </w:rPr>
        <w:t>.</w:t>
      </w:r>
      <w:r w:rsidR="00462772" w:rsidRPr="00462772">
        <w:rPr>
          <w:rFonts w:asciiTheme="minorHAnsi" w:hAnsiTheme="minorHAnsi" w:cs="Arial"/>
          <w:sz w:val="22"/>
          <w:szCs w:val="22"/>
        </w:rPr>
        <w:t xml:space="preserve"> </w:t>
      </w:r>
    </w:p>
    <w:p w:rsidR="00756108" w:rsidRPr="00E35B24" w:rsidRDefault="00E35B24" w:rsidP="001A1977">
      <w:pPr>
        <w:spacing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E35B24">
        <w:rPr>
          <w:rFonts w:asciiTheme="minorHAnsi" w:hAnsiTheme="minorHAnsi" w:cs="Arial"/>
          <w:b/>
          <w:sz w:val="22"/>
          <w:szCs w:val="22"/>
        </w:rPr>
        <w:t>3.</w:t>
      </w:r>
      <w:r w:rsidR="00D33D42" w:rsidRP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="00D33D42" w:rsidRPr="00E35B24">
        <w:rPr>
          <w:rFonts w:asciiTheme="minorHAnsi" w:hAnsiTheme="minorHAnsi" w:cs="Arial"/>
          <w:b/>
          <w:sz w:val="22"/>
          <w:szCs w:val="22"/>
          <w:u w:val="single"/>
        </w:rPr>
        <w:t xml:space="preserve">o otwarciu </w:t>
      </w:r>
      <w:r w:rsidR="00D33D42" w:rsidRPr="00D33D42">
        <w:rPr>
          <w:rFonts w:asciiTheme="minorHAnsi" w:hAnsiTheme="minorHAnsi" w:cs="Arial"/>
          <w:b/>
          <w:sz w:val="22"/>
          <w:szCs w:val="22"/>
          <w:u w:val="single"/>
        </w:rPr>
        <w:t>ofert Wykonawca, którego oferta została najwyżej oceniona</w:t>
      </w:r>
      <w:r w:rsidR="00D33D42" w:rsidRPr="00E35B24">
        <w:rPr>
          <w:rFonts w:asciiTheme="minorHAnsi" w:hAnsiTheme="minorHAnsi" w:cs="Arial"/>
          <w:b/>
          <w:sz w:val="22"/>
          <w:szCs w:val="22"/>
        </w:rPr>
        <w:t xml:space="preserve"> w postępowaniu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 w:rsidRPr="000370BD">
        <w:rPr>
          <w:rFonts w:asciiTheme="minorHAnsi" w:hAnsiTheme="minorHAnsi" w:cs="Arial"/>
          <w:b/>
          <w:sz w:val="22"/>
          <w:szCs w:val="22"/>
          <w:u w:val="single"/>
        </w:rPr>
        <w:t>na wezwanie Zamawiającego</w:t>
      </w:r>
      <w:r w:rsidR="00D33D42">
        <w:rPr>
          <w:rFonts w:asciiTheme="minorHAnsi" w:hAnsiTheme="minorHAnsi" w:cs="Arial"/>
          <w:b/>
          <w:sz w:val="22"/>
          <w:szCs w:val="22"/>
        </w:rPr>
        <w:t xml:space="preserve"> składa następujące</w:t>
      </w:r>
      <w:r w:rsidR="00D33D42" w:rsidRPr="00A67576">
        <w:rPr>
          <w:rFonts w:asciiTheme="minorHAnsi" w:hAnsiTheme="minorHAnsi" w:cs="Arial"/>
          <w:b/>
          <w:sz w:val="22"/>
          <w:szCs w:val="22"/>
        </w:rPr>
        <w:t xml:space="preserve"> </w:t>
      </w:r>
      <w:r w:rsidR="00D33D42">
        <w:rPr>
          <w:rFonts w:asciiTheme="minorHAnsi" w:hAnsiTheme="minorHAnsi" w:cs="Arial"/>
          <w:b/>
          <w:sz w:val="22"/>
          <w:szCs w:val="22"/>
        </w:rPr>
        <w:t>dokumenty:</w:t>
      </w:r>
      <w:r w:rsidRPr="00E35B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4972" w:rsidRDefault="00AF6B54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376D18">
        <w:rPr>
          <w:rFonts w:asciiTheme="minorHAnsi" w:hAnsiTheme="minorHAnsi" w:cs="Arial"/>
          <w:sz w:val="22"/>
          <w:szCs w:val="22"/>
        </w:rPr>
        <w:t xml:space="preserve"> celu potwierdzenia okoliczności, o których mowa w art. 25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C5FA0">
        <w:rPr>
          <w:rFonts w:asciiTheme="minorHAnsi" w:hAnsiTheme="minorHAnsi" w:cs="Arial"/>
          <w:sz w:val="22"/>
          <w:szCs w:val="22"/>
        </w:rPr>
        <w:t>Zamawiający przed udzieleniem zamówienia wezwie Wykonawcę, którego oferta została najwyżej oceniona, do złożenia w wyznaczonym nie krótszym niż 5 dni terminie</w:t>
      </w:r>
      <w:r w:rsidR="001B4972">
        <w:rPr>
          <w:rFonts w:asciiTheme="minorHAnsi" w:hAnsiTheme="minorHAnsi" w:cs="Arial"/>
          <w:sz w:val="22"/>
          <w:szCs w:val="22"/>
        </w:rPr>
        <w:t xml:space="preserve"> aktualnych na dzień złożenia, nast</w:t>
      </w:r>
      <w:r w:rsidR="00115215">
        <w:rPr>
          <w:rFonts w:asciiTheme="minorHAnsi" w:hAnsiTheme="minorHAnsi" w:cs="Arial"/>
          <w:sz w:val="22"/>
          <w:szCs w:val="22"/>
        </w:rPr>
        <w:t>ę</w:t>
      </w:r>
      <w:r w:rsidR="001B4972">
        <w:rPr>
          <w:rFonts w:asciiTheme="minorHAnsi" w:hAnsiTheme="minorHAnsi" w:cs="Arial"/>
          <w:sz w:val="22"/>
          <w:szCs w:val="22"/>
        </w:rPr>
        <w:t>pujących dokumentów:</w:t>
      </w:r>
    </w:p>
    <w:p w:rsidR="00115215" w:rsidRDefault="00115215" w:rsidP="002F42BD">
      <w:pPr>
        <w:pStyle w:val="Teksttreci0"/>
        <w:shd w:val="clear" w:color="auto" w:fill="auto"/>
        <w:spacing w:before="0" w:after="60" w:line="240" w:lineRule="auto"/>
        <w:ind w:left="284" w:firstLine="0"/>
        <w:jc w:val="both"/>
        <w:rPr>
          <w:rFonts w:asciiTheme="minorHAnsi" w:hAnsiTheme="minorHAnsi" w:cs="Arial"/>
          <w:sz w:val="22"/>
          <w:szCs w:val="22"/>
        </w:rPr>
      </w:pPr>
      <w:r w:rsidRPr="002F42BD">
        <w:rPr>
          <w:rFonts w:asciiTheme="minorHAnsi" w:hAnsiTheme="minorHAnsi" w:cs="Arial"/>
          <w:sz w:val="22"/>
          <w:szCs w:val="22"/>
        </w:rPr>
        <w:t>1)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</w:t>
      </w:r>
      <w:r w:rsidR="001129C9" w:rsidRPr="001129C9">
        <w:rPr>
          <w:rFonts w:asciiTheme="minorHAnsi" w:hAnsiTheme="minorHAnsi" w:cs="Arial"/>
          <w:sz w:val="22"/>
          <w:szCs w:val="22"/>
          <w:u w:val="single"/>
        </w:rPr>
        <w:t>informacji</w:t>
      </w:r>
      <w:r w:rsidR="002F42BD" w:rsidRPr="001129C9">
        <w:rPr>
          <w:rFonts w:asciiTheme="minorHAnsi" w:hAnsiTheme="minorHAnsi" w:cs="Arial"/>
          <w:sz w:val="22"/>
          <w:szCs w:val="22"/>
          <w:u w:val="single"/>
        </w:rPr>
        <w:t xml:space="preserve"> banku lub spółdzielczej kasy oszczędnościowo - kredytowej</w:t>
      </w:r>
      <w:r w:rsidR="00D37056">
        <w:rPr>
          <w:rFonts w:asciiTheme="minorHAnsi" w:hAnsiTheme="minorHAnsi" w:cs="Arial"/>
          <w:sz w:val="22"/>
          <w:szCs w:val="22"/>
        </w:rPr>
        <w:t xml:space="preserve"> potwierdzającej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wysokość posiadanych środków finansowych lub zdolność kredytową Wykonawcy, w okresie nie wcześniejszym</w:t>
      </w:r>
      <w:r w:rsidR="002F42BD">
        <w:rPr>
          <w:rFonts w:asciiTheme="minorHAnsi" w:hAnsiTheme="minorHAnsi" w:cs="Arial"/>
          <w:sz w:val="22"/>
          <w:szCs w:val="22"/>
        </w:rPr>
        <w:t xml:space="preserve"> niż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1 miesiąc przed upływem</w:t>
      </w:r>
      <w:r w:rsidR="00F4575E">
        <w:rPr>
          <w:rFonts w:asciiTheme="minorHAnsi" w:hAnsiTheme="minorHAnsi" w:cs="Arial"/>
          <w:sz w:val="22"/>
          <w:szCs w:val="22"/>
        </w:rPr>
        <w:t xml:space="preserve"> terminu składania ofert</w:t>
      </w:r>
      <w:r w:rsidR="002F42BD" w:rsidRPr="002F42BD">
        <w:rPr>
          <w:rFonts w:asciiTheme="minorHAnsi" w:hAnsiTheme="minorHAnsi" w:cs="Arial"/>
          <w:sz w:val="22"/>
          <w:szCs w:val="22"/>
        </w:rPr>
        <w:t xml:space="preserve"> w postępowaniu,</w:t>
      </w:r>
    </w:p>
    <w:p w:rsidR="00B40FC8" w:rsidRDefault="00115215" w:rsidP="00B00E14">
      <w:pPr>
        <w:spacing w:after="120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2)</w:t>
      </w:r>
      <w:r w:rsidR="002C5FA0" w:rsidRPr="004D7DCB">
        <w:rPr>
          <w:rFonts w:asciiTheme="minorHAnsi" w:hAnsiTheme="minorHAnsi" w:cs="Arial"/>
          <w:sz w:val="22"/>
          <w:szCs w:val="22"/>
        </w:rPr>
        <w:t xml:space="preserve">  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w</w:t>
      </w:r>
      <w:r w:rsidR="00AF6B54" w:rsidRPr="004D7DCB">
        <w:rPr>
          <w:rFonts w:asciiTheme="minorHAnsi" w:hAnsiTheme="minorHAnsi" w:cs="Arial"/>
          <w:sz w:val="22"/>
          <w:szCs w:val="22"/>
          <w:u w:val="single"/>
        </w:rPr>
        <w:t>ykaz</w:t>
      </w:r>
      <w:r w:rsidR="004D7DCB" w:rsidRPr="004D7DCB">
        <w:rPr>
          <w:rFonts w:asciiTheme="minorHAnsi" w:hAnsiTheme="minorHAnsi" w:cs="Arial"/>
          <w:sz w:val="22"/>
          <w:szCs w:val="22"/>
          <w:u w:val="single"/>
        </w:rPr>
        <w:t>u</w:t>
      </w:r>
      <w:r w:rsidR="00AF6B54" w:rsidRPr="004D7DCB">
        <w:rPr>
          <w:rFonts w:asciiTheme="minorHAnsi" w:hAnsiTheme="minorHAnsi" w:cs="Arial"/>
          <w:sz w:val="22"/>
          <w:szCs w:val="22"/>
          <w:u w:val="single"/>
        </w:rPr>
        <w:t xml:space="preserve"> robót budowlanych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00E14">
        <w:rPr>
          <w:rFonts w:asciiTheme="minorHAnsi" w:hAnsiTheme="minorHAnsi" w:cs="Arial"/>
          <w:sz w:val="22"/>
          <w:szCs w:val="22"/>
        </w:rPr>
        <w:t xml:space="preserve"> (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>Załącznik nr 6 do SIWZ)</w:t>
      </w:r>
      <w:r w:rsidR="00B00E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F6B54" w:rsidRPr="00376D18">
        <w:rPr>
          <w:rFonts w:asciiTheme="minorHAnsi" w:hAnsiTheme="minorHAnsi" w:cs="Arial"/>
          <w:sz w:val="22"/>
          <w:szCs w:val="22"/>
        </w:rPr>
        <w:t>wykonanych nie wcześniej niż w okresie ostatnich 5 lat przed upływem</w:t>
      </w:r>
      <w:r w:rsidR="00F4575E">
        <w:rPr>
          <w:rFonts w:asciiTheme="minorHAnsi" w:hAnsiTheme="minorHAnsi" w:cs="Arial"/>
          <w:sz w:val="22"/>
          <w:szCs w:val="22"/>
        </w:rPr>
        <w:t xml:space="preserve"> terminu składania ofert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w postępowaniu, a jeżeli okres prowadzenia działalności jest krótszy - w tym okresie, wraz z podaniem ich rodzaju, wa</w:t>
      </w:r>
      <w:r w:rsidR="002D07CB">
        <w:rPr>
          <w:rFonts w:asciiTheme="minorHAnsi" w:hAnsiTheme="minorHAnsi" w:cs="Arial"/>
          <w:sz w:val="22"/>
          <w:szCs w:val="22"/>
        </w:rPr>
        <w:t>rtości, daty, miejsca wykonania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i podmiotów, na rzecz których roboty te zostały wykonane, z załączeniem dowodów określających</w:t>
      </w:r>
      <w:r w:rsidR="00AF6B54">
        <w:rPr>
          <w:rFonts w:asciiTheme="minorHAnsi" w:hAnsiTheme="minorHAnsi" w:cs="Arial"/>
          <w:sz w:val="22"/>
          <w:szCs w:val="22"/>
        </w:rPr>
        <w:t>, czy</w:t>
      </w:r>
      <w:r w:rsidR="00AF6B54" w:rsidRPr="00376D18">
        <w:rPr>
          <w:rFonts w:asciiTheme="minorHAnsi" w:hAnsiTheme="minorHAnsi" w:cs="Arial"/>
          <w:sz w:val="22"/>
          <w:szCs w:val="22"/>
        </w:rPr>
        <w:t xml:space="preserve"> te roboty budowlane zostały wykonane należycie, w szczególności informacji o tym czy roboty zostały wykonane zgodnie z przepisami prawa budowlanego i prawidłowo</w:t>
      </w:r>
      <w:r w:rsidR="00AF6B54">
        <w:rPr>
          <w:rFonts w:asciiTheme="minorHAnsi" w:hAnsiTheme="minorHAnsi" w:cs="Arial"/>
          <w:sz w:val="22"/>
          <w:szCs w:val="22"/>
        </w:rPr>
        <w:t xml:space="preserve"> ukończone, przy czym dowodami, </w:t>
      </w:r>
      <w:r w:rsidR="00AF6B54" w:rsidRPr="00376D18">
        <w:rPr>
          <w:rFonts w:asciiTheme="minorHAnsi" w:hAnsiTheme="minorHAnsi" w:cs="Arial"/>
          <w:sz w:val="22"/>
          <w:szCs w:val="22"/>
        </w:rPr>
        <w:t>o których mowa, są referencje bądź inne dokumenty wystawione przez podmiot, na rzecz którego roboty budowlane były wykonywane, a jeżeli z uzasadnionej przyczyny o obiektywnym charakterze Wykonawca  nie jest w stanie uzyskać t</w:t>
      </w:r>
      <w:r w:rsidR="00DD0781">
        <w:rPr>
          <w:rFonts w:asciiTheme="minorHAnsi" w:hAnsiTheme="minorHAnsi" w:cs="Arial"/>
          <w:sz w:val="22"/>
          <w:szCs w:val="22"/>
        </w:rPr>
        <w:t>ych dokumentów - inne dokumenty,</w:t>
      </w:r>
    </w:p>
    <w:p w:rsidR="00DD0781" w:rsidRPr="00870B32" w:rsidRDefault="00DD0781" w:rsidP="00870B32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3) </w:t>
      </w:r>
      <w:r w:rsidRPr="009D2A26">
        <w:rPr>
          <w:rFonts w:asciiTheme="minorHAnsi" w:hAnsiTheme="minorHAnsi" w:cs="Arial"/>
          <w:sz w:val="22"/>
          <w:szCs w:val="22"/>
          <w:u w:val="single"/>
        </w:rPr>
        <w:t>wykazu osób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00E14">
        <w:rPr>
          <w:rFonts w:asciiTheme="minorHAnsi" w:hAnsiTheme="minorHAnsi" w:cs="Arial"/>
          <w:sz w:val="22"/>
          <w:szCs w:val="22"/>
        </w:rPr>
        <w:t>(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 xml:space="preserve">Załącznik </w:t>
      </w:r>
      <w:r w:rsidR="00B00E14">
        <w:rPr>
          <w:rFonts w:asciiTheme="minorHAnsi" w:hAnsiTheme="minorHAnsi" w:cs="Arial"/>
          <w:i/>
          <w:sz w:val="22"/>
          <w:szCs w:val="22"/>
        </w:rPr>
        <w:t>nr 7</w:t>
      </w:r>
      <w:r w:rsidR="00B00E14" w:rsidRPr="00B00E14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="00B00E14" w:rsidRPr="00376D1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skierowanych przez Wykonawcę do realizacji zamówienia publicznego odpowiedzialnych za kierowanie robotami budowlanymi, wraz </w:t>
      </w:r>
      <w:r w:rsidR="008B6CD9">
        <w:rPr>
          <w:rFonts w:asciiTheme="minorHAnsi" w:hAnsiTheme="minorHAnsi" w:cs="Arial"/>
          <w:sz w:val="22"/>
          <w:szCs w:val="22"/>
        </w:rPr>
        <w:t xml:space="preserve">z </w:t>
      </w:r>
      <w:r>
        <w:rPr>
          <w:rFonts w:asciiTheme="minorHAnsi" w:hAnsiTheme="minorHAnsi" w:cs="Arial"/>
          <w:sz w:val="22"/>
          <w:szCs w:val="22"/>
        </w:rPr>
        <w:t>informacjami na te</w:t>
      </w:r>
      <w:r w:rsidR="002635B0">
        <w:rPr>
          <w:rFonts w:asciiTheme="minorHAnsi" w:hAnsiTheme="minorHAnsi" w:cs="Arial"/>
          <w:sz w:val="22"/>
          <w:szCs w:val="22"/>
        </w:rPr>
        <w:t xml:space="preserve">mat </w:t>
      </w:r>
      <w:r w:rsidR="002635B0">
        <w:rPr>
          <w:rFonts w:asciiTheme="minorHAnsi" w:hAnsiTheme="minorHAnsi" w:cs="Arial"/>
          <w:sz w:val="22"/>
          <w:szCs w:val="22"/>
        </w:rPr>
        <w:lastRenderedPageBreak/>
        <w:t>ich kwalifikacji zawodowych i</w:t>
      </w:r>
      <w:r>
        <w:rPr>
          <w:rFonts w:asciiTheme="minorHAnsi" w:hAnsiTheme="minorHAnsi" w:cs="Arial"/>
          <w:sz w:val="22"/>
          <w:szCs w:val="22"/>
        </w:rPr>
        <w:t xml:space="preserve"> uprawnie</w:t>
      </w:r>
      <w:r w:rsidR="002635B0">
        <w:rPr>
          <w:rFonts w:asciiTheme="minorHAnsi" w:hAnsiTheme="minorHAnsi" w:cs="Arial"/>
          <w:sz w:val="22"/>
          <w:szCs w:val="22"/>
        </w:rPr>
        <w:t>ń</w:t>
      </w:r>
      <w:r>
        <w:rPr>
          <w:rFonts w:asciiTheme="minorHAnsi" w:hAnsiTheme="minorHAnsi" w:cs="Arial"/>
          <w:sz w:val="22"/>
          <w:szCs w:val="22"/>
        </w:rPr>
        <w:t xml:space="preserve"> niezbędnych do wykonania </w:t>
      </w:r>
      <w:r w:rsidR="00FD0CCC">
        <w:rPr>
          <w:rFonts w:asciiTheme="minorHAnsi" w:hAnsiTheme="minorHAnsi" w:cs="Arial"/>
          <w:sz w:val="22"/>
          <w:szCs w:val="22"/>
        </w:rPr>
        <w:t>zamówienia publicznego, a</w:t>
      </w:r>
      <w:r w:rsidR="009D2A26">
        <w:rPr>
          <w:rFonts w:asciiTheme="minorHAnsi" w:hAnsiTheme="minorHAnsi" w:cs="Arial"/>
          <w:sz w:val="22"/>
          <w:szCs w:val="22"/>
        </w:rPr>
        <w:t xml:space="preserve"> </w:t>
      </w:r>
      <w:r w:rsidR="00FD0CCC">
        <w:rPr>
          <w:rFonts w:asciiTheme="minorHAnsi" w:hAnsiTheme="minorHAnsi" w:cs="Arial"/>
          <w:sz w:val="22"/>
          <w:szCs w:val="22"/>
        </w:rPr>
        <w:t>także</w:t>
      </w:r>
      <w:r w:rsidR="008B6CD9">
        <w:rPr>
          <w:rFonts w:asciiTheme="minorHAnsi" w:hAnsiTheme="minorHAnsi" w:cs="Arial"/>
          <w:sz w:val="22"/>
          <w:szCs w:val="22"/>
        </w:rPr>
        <w:t xml:space="preserve"> zakresu wykonywanych przez</w:t>
      </w:r>
      <w:r w:rsidR="009D2A26">
        <w:rPr>
          <w:rFonts w:asciiTheme="minorHAnsi" w:hAnsiTheme="minorHAnsi" w:cs="Arial"/>
          <w:sz w:val="22"/>
          <w:szCs w:val="22"/>
        </w:rPr>
        <w:t xml:space="preserve"> nie czynności oraz informacją o podstawie do dysponowania tymi osobami. </w:t>
      </w:r>
      <w:r w:rsidR="00FD0CCC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</w:t>
      </w:r>
    </w:p>
    <w:p w:rsidR="000E51BE" w:rsidRPr="00B40FC8" w:rsidRDefault="00B40FC8" w:rsidP="00B40FC8">
      <w:pPr>
        <w:pStyle w:val="Teksttreci0"/>
        <w:shd w:val="clear" w:color="auto" w:fill="auto"/>
        <w:tabs>
          <w:tab w:val="left" w:pos="294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1A1977">
        <w:rPr>
          <w:rFonts w:asciiTheme="minorHAnsi" w:hAnsiTheme="minorHAnsi" w:cs="Arial"/>
          <w:b/>
          <w:sz w:val="22"/>
          <w:szCs w:val="22"/>
        </w:rPr>
        <w:t>4</w:t>
      </w:r>
      <w:r w:rsidR="007E6EA9" w:rsidRPr="001A1977">
        <w:rPr>
          <w:rFonts w:asciiTheme="minorHAnsi" w:hAnsiTheme="minorHAnsi" w:cs="Arial"/>
          <w:b/>
          <w:sz w:val="22"/>
          <w:szCs w:val="22"/>
        </w:rPr>
        <w:t>.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Wykaz oświadczeń </w:t>
      </w:r>
      <w:r w:rsidR="00F42637" w:rsidRPr="00376D18">
        <w:rPr>
          <w:rFonts w:asciiTheme="minorHAnsi" w:hAnsiTheme="minorHAnsi" w:cs="Arial"/>
          <w:sz w:val="22"/>
          <w:szCs w:val="22"/>
        </w:rPr>
        <w:t>i dokumentów, składanych przez W</w:t>
      </w:r>
      <w:r w:rsidR="000E51BE" w:rsidRPr="00376D18">
        <w:rPr>
          <w:rFonts w:asciiTheme="minorHAnsi" w:hAnsiTheme="minorHAnsi" w:cs="Arial"/>
          <w:sz w:val="22"/>
          <w:szCs w:val="22"/>
        </w:rPr>
        <w:t>ykona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wcę w postępowaniu na wezwanie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F42637" w:rsidRPr="00376D18">
        <w:rPr>
          <w:rFonts w:asciiTheme="minorHAnsi" w:hAnsiTheme="minorHAnsi" w:cs="Arial"/>
          <w:sz w:val="22"/>
          <w:szCs w:val="22"/>
        </w:rPr>
        <w:t>Z</w:t>
      </w:r>
      <w:r w:rsidR="000E51BE" w:rsidRPr="00376D18">
        <w:rPr>
          <w:rFonts w:asciiTheme="minorHAnsi" w:hAnsiTheme="minorHAnsi" w:cs="Arial"/>
          <w:sz w:val="22"/>
          <w:szCs w:val="22"/>
        </w:rPr>
        <w:t>amawiającego w celu potwierdzenia okoliczności, o których mowa w art. 25 ust. 1 pkt</w:t>
      </w:r>
      <w:r w:rsidR="00F9029B" w:rsidRPr="00376D18">
        <w:rPr>
          <w:rFonts w:asciiTheme="minorHAnsi" w:hAnsiTheme="minorHAnsi" w:cs="Arial"/>
          <w:sz w:val="22"/>
          <w:szCs w:val="22"/>
        </w:rPr>
        <w:t>.</w:t>
      </w:r>
      <w:r w:rsidR="000E51BE" w:rsidRPr="00376D18">
        <w:rPr>
          <w:rFonts w:asciiTheme="minorHAnsi" w:hAnsiTheme="minorHAnsi" w:cs="Arial"/>
          <w:sz w:val="22"/>
          <w:szCs w:val="22"/>
        </w:rPr>
        <w:t xml:space="preserve"> 2 u</w:t>
      </w:r>
      <w:r w:rsidR="00F42637" w:rsidRPr="00376D18">
        <w:rPr>
          <w:rFonts w:asciiTheme="minorHAnsi" w:hAnsiTheme="minorHAnsi" w:cs="Arial"/>
          <w:sz w:val="22"/>
          <w:szCs w:val="22"/>
        </w:rPr>
        <w:t xml:space="preserve">stawy </w:t>
      </w:r>
      <w:proofErr w:type="spellStart"/>
      <w:r w:rsidR="00F4263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F9029B" w:rsidRPr="00376D18">
        <w:rPr>
          <w:rFonts w:asciiTheme="minorHAnsi" w:hAnsiTheme="minorHAnsi" w:cs="Arial"/>
          <w:sz w:val="22"/>
          <w:szCs w:val="22"/>
        </w:rPr>
        <w:t xml:space="preserve">: 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>
        <w:rPr>
          <w:rFonts w:asciiTheme="minorHAnsi" w:hAnsiTheme="minorHAnsi" w:cs="Arial"/>
          <w:sz w:val="22"/>
          <w:szCs w:val="22"/>
        </w:rPr>
        <w:tab/>
      </w:r>
      <w:r w:rsidR="00616579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1A1977">
        <w:rPr>
          <w:rFonts w:asciiTheme="minorHAnsi" w:hAnsiTheme="minorHAnsi" w:cs="Arial"/>
          <w:b/>
          <w:sz w:val="22"/>
          <w:szCs w:val="22"/>
        </w:rPr>
        <w:t>5</w:t>
      </w:r>
      <w:r w:rsidR="00DB2120" w:rsidRPr="001A1977">
        <w:rPr>
          <w:rFonts w:asciiTheme="minorHAnsi" w:hAnsiTheme="minorHAnsi" w:cs="Arial"/>
          <w:b/>
          <w:sz w:val="22"/>
          <w:szCs w:val="22"/>
        </w:rPr>
        <w:t xml:space="preserve">. </w:t>
      </w:r>
      <w:r w:rsidR="003234F0" w:rsidRPr="001A1977">
        <w:rPr>
          <w:rFonts w:asciiTheme="minorHAnsi" w:hAnsiTheme="minorHAnsi" w:cs="Arial"/>
          <w:b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>Wykaz oświadczeń i dokumentów, składanych przez Wykona</w:t>
      </w:r>
      <w:r w:rsidR="00DB2120">
        <w:rPr>
          <w:rFonts w:asciiTheme="minorHAnsi" w:hAnsiTheme="minorHAnsi" w:cs="Arial"/>
          <w:sz w:val="22"/>
          <w:szCs w:val="22"/>
        </w:rPr>
        <w:t>wcę</w:t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 na wezwanie Zamawiającego w celu </w:t>
      </w:r>
      <w:r w:rsidR="003234F0"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sz w:val="22"/>
          <w:szCs w:val="22"/>
        </w:rPr>
        <w:t xml:space="preserve">potwierdzenia okoliczności, o których mowa w art. 25 ust. 1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 3 ustawy </w:t>
      </w:r>
      <w:proofErr w:type="spellStart"/>
      <w:r w:rsidR="00DB2120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B2120" w:rsidRPr="00376D18">
        <w:rPr>
          <w:rFonts w:asciiTheme="minorHAnsi" w:hAnsiTheme="minorHAnsi" w:cs="Arial"/>
          <w:sz w:val="22"/>
          <w:szCs w:val="22"/>
        </w:rPr>
        <w:t xml:space="preserve">:                </w:t>
      </w:r>
    </w:p>
    <w:p w:rsidR="00B40FC8" w:rsidRDefault="00B40FC8" w:rsidP="00DB2120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60" w:line="240" w:lineRule="auto"/>
        <w:ind w:firstLine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B2120" w:rsidRPr="00376D18">
        <w:rPr>
          <w:rFonts w:asciiTheme="minorHAnsi" w:hAnsiTheme="minorHAnsi" w:cs="Arial"/>
          <w:i/>
          <w:color w:val="auto"/>
          <w:sz w:val="22"/>
          <w:szCs w:val="22"/>
        </w:rPr>
        <w:t>nie dotyczy</w:t>
      </w:r>
      <w:r w:rsidR="00DB2120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75831" w:rsidRPr="00533AC6" w:rsidRDefault="006A489D" w:rsidP="00533AC6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3643"/>
        </w:tabs>
        <w:spacing w:before="0" w:after="120" w:line="240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Jeżeli Wykonawca nie złożył oświadczeń, o których mowa w ust. 1, oświadcze</w:t>
      </w:r>
      <w:r w:rsidR="008A103F">
        <w:rPr>
          <w:rFonts w:asciiTheme="minorHAnsi" w:hAnsiTheme="minorHAnsi" w:cs="Arial"/>
          <w:color w:val="auto"/>
          <w:sz w:val="22"/>
          <w:szCs w:val="22"/>
        </w:rPr>
        <w:t>ń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lub dokumentów potwierdzających okoliczności, o których mowa w art. 25 ust. 1 ustawy </w:t>
      </w:r>
      <w:proofErr w:type="spellStart"/>
      <w:r>
        <w:rPr>
          <w:rFonts w:asciiTheme="minorHAnsi" w:hAnsiTheme="minorHAnsi" w:cs="Arial"/>
          <w:color w:val="auto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>, lub innych dokumentów niezb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dnych do przeprowadzenia post</w:t>
      </w:r>
      <w:r w:rsidR="008A103F">
        <w:rPr>
          <w:rFonts w:asciiTheme="minorHAnsi" w:hAnsiTheme="minorHAnsi" w:cs="Arial"/>
          <w:color w:val="auto"/>
          <w:sz w:val="22"/>
          <w:szCs w:val="22"/>
        </w:rPr>
        <w:t>ę</w:t>
      </w:r>
      <w:r>
        <w:rPr>
          <w:rFonts w:asciiTheme="minorHAnsi" w:hAnsiTheme="minorHAnsi" w:cs="Arial"/>
          <w:color w:val="auto"/>
          <w:sz w:val="22"/>
          <w:szCs w:val="22"/>
        </w:rPr>
        <w:t>powania, oświadczenia lub dokumenty s</w:t>
      </w:r>
      <w:r w:rsidR="008A103F">
        <w:rPr>
          <w:rFonts w:asciiTheme="minorHAnsi" w:hAnsiTheme="minorHAnsi" w:cs="Arial"/>
          <w:color w:val="auto"/>
          <w:sz w:val="22"/>
          <w:szCs w:val="22"/>
        </w:rPr>
        <w:t>ą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niek</w:t>
      </w:r>
      <w:r w:rsidR="008A103F">
        <w:rPr>
          <w:rFonts w:asciiTheme="minorHAnsi" w:hAnsiTheme="minorHAnsi" w:cs="Arial"/>
          <w:color w:val="auto"/>
          <w:sz w:val="22"/>
          <w:szCs w:val="22"/>
        </w:rPr>
        <w:t>o</w:t>
      </w:r>
      <w:r>
        <w:rPr>
          <w:rFonts w:asciiTheme="minorHAnsi" w:hAnsiTheme="minorHAnsi" w:cs="Arial"/>
          <w:color w:val="auto"/>
          <w:sz w:val="22"/>
          <w:szCs w:val="22"/>
        </w:rPr>
        <w:t>m</w:t>
      </w:r>
      <w:r w:rsidR="008A103F">
        <w:rPr>
          <w:rFonts w:asciiTheme="minorHAnsi" w:hAnsiTheme="minorHAnsi" w:cs="Arial"/>
          <w:color w:val="auto"/>
          <w:sz w:val="22"/>
          <w:szCs w:val="22"/>
        </w:rPr>
        <w:t>p</w:t>
      </w:r>
      <w:r>
        <w:rPr>
          <w:rFonts w:asciiTheme="minorHAnsi" w:hAnsiTheme="minorHAnsi" w:cs="Arial"/>
          <w:color w:val="auto"/>
          <w:sz w:val="22"/>
          <w:szCs w:val="22"/>
        </w:rPr>
        <w:t>letne, zawierają błędy lub budzą wskazane przez Zamawi</w:t>
      </w:r>
      <w:r w:rsidR="008A103F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jącego </w:t>
      </w:r>
      <w:r w:rsidR="008A103F">
        <w:rPr>
          <w:rFonts w:asciiTheme="minorHAnsi" w:hAnsiTheme="minorHAnsi" w:cs="Arial"/>
          <w:color w:val="auto"/>
          <w:sz w:val="22"/>
          <w:szCs w:val="22"/>
        </w:rPr>
        <w:t xml:space="preserve">wątpliwości, Zamawiający wezwie do ich złożenia, uzupełnienia lub poprawienia lub do udzielenia wyjaśnień w terminie przez siebie wskazanym, chyba że mimo ich złożenia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471F09">
        <w:rPr>
          <w:rFonts w:asciiTheme="minorHAnsi" w:hAnsiTheme="minorHAnsi" w:cs="Arial"/>
          <w:color w:val="auto"/>
          <w:sz w:val="22"/>
          <w:szCs w:val="22"/>
        </w:rPr>
        <w:t>uzupełnienia lub poprawienia lub udzielenia wyjaśnień oferta wykonawcy podlegałaby odrzuceniu albo konieczne byłoby unieważnienie postępowania.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bookmarkStart w:id="4" w:name="bookmark11"/>
    </w:p>
    <w:p w:rsidR="003C6218" w:rsidRPr="005734E9" w:rsidRDefault="003C6218" w:rsidP="003C6218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VI</w:t>
      </w:r>
      <w:r w:rsidRPr="00137F4A">
        <w:rPr>
          <w:rFonts w:ascii="Calibri" w:hAnsi="Calibri"/>
          <w:i/>
          <w:highlight w:val="lightGray"/>
        </w:rPr>
        <w:t>I.</w:t>
      </w:r>
    </w:p>
    <w:p w:rsidR="00395FAF" w:rsidRPr="00376D18" w:rsidRDefault="00223804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</w:t>
      </w:r>
      <w:bookmarkEnd w:id="4"/>
      <w:r w:rsidR="003C6218">
        <w:rPr>
          <w:rFonts w:asciiTheme="minorHAnsi" w:hAnsiTheme="minorHAnsi" w:cs="Arial"/>
          <w:b/>
          <w:sz w:val="22"/>
          <w:szCs w:val="22"/>
        </w:rPr>
        <w:t>nformacj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a o sposobie porozumiewania się z</w:t>
      </w:r>
      <w:bookmarkStart w:id="5" w:name="bookmark12"/>
      <w:r w:rsidR="005A1871">
        <w:rPr>
          <w:rFonts w:asciiTheme="minorHAnsi" w:hAnsiTheme="minorHAnsi" w:cs="Arial"/>
          <w:b/>
          <w:sz w:val="22"/>
          <w:szCs w:val="22"/>
        </w:rPr>
        <w:t xml:space="preserve"> W</w:t>
      </w:r>
      <w:r w:rsidR="003C6218" w:rsidRPr="00376D18">
        <w:rPr>
          <w:rFonts w:asciiTheme="minorHAnsi" w:hAnsiTheme="minorHAnsi" w:cs="Arial"/>
          <w:b/>
          <w:sz w:val="22"/>
          <w:szCs w:val="22"/>
        </w:rPr>
        <w:t>ykonawcami</w:t>
      </w:r>
      <w:bookmarkEnd w:id="5"/>
    </w:p>
    <w:p w:rsidR="00882EE8" w:rsidRPr="00376D18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Każdy Wykonawca ma prawo zwrócić się do Zamawiającego z wnioskiem o wyjaśnienie treści Specyfikacji Istotnych Warunków Zamówienia. Zamawiający jest obowiązany udzielić wyjaśnień niezwłocznie, jednak nie później niż na 2 dni przed upływem terminu składania ofert, pod warunkiem,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że wniosek o wyjaśnienie treści Specyfikacji Istotnych </w:t>
      </w:r>
      <w:r w:rsidR="001769E1" w:rsidRPr="00376D18">
        <w:rPr>
          <w:rFonts w:asciiTheme="minorHAnsi" w:hAnsiTheme="minorHAnsi" w:cs="Arial"/>
          <w:sz w:val="22"/>
          <w:szCs w:val="22"/>
        </w:rPr>
        <w:t>Warunków Zamówienia wpłynął do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</w:t>
      </w:r>
      <w:r w:rsidR="000E2D9F">
        <w:rPr>
          <w:rFonts w:asciiTheme="minorHAnsi" w:hAnsiTheme="minorHAnsi" w:cs="Arial"/>
          <w:sz w:val="22"/>
          <w:szCs w:val="22"/>
        </w:rPr>
        <w:t>nie później, niż do końca dnia,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którym upływa połowa wyznaczonego pierwotnego terminu składania ofert.</w:t>
      </w:r>
      <w:r w:rsidR="00882EE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Treść zapytań w</w:t>
      </w:r>
      <w:r w:rsidR="000E2D9F">
        <w:rPr>
          <w:rFonts w:asciiTheme="minorHAnsi" w:hAnsiTheme="minorHAnsi" w:cs="Arial"/>
          <w:sz w:val="22"/>
          <w:szCs w:val="22"/>
        </w:rPr>
        <w:t>raz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z wyjaśnieniami Zamawiający przekaże W</w:t>
      </w:r>
      <w:r w:rsidR="00BC28E5" w:rsidRPr="00376D18">
        <w:rPr>
          <w:rFonts w:asciiTheme="minorHAnsi" w:hAnsiTheme="minorHAnsi" w:cs="Arial"/>
          <w:sz w:val="22"/>
          <w:szCs w:val="22"/>
        </w:rPr>
        <w:t>ykonawcom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którym przekazał SIWZ oraz zamieści </w:t>
      </w:r>
      <w:r w:rsidR="000E2D9F">
        <w:rPr>
          <w:rFonts w:asciiTheme="minorHAnsi" w:hAnsiTheme="minorHAnsi" w:cs="Arial"/>
          <w:sz w:val="22"/>
          <w:szCs w:val="22"/>
        </w:rPr>
        <w:t>w BIP</w:t>
      </w:r>
      <w:r w:rsidR="008E6BF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na stronie internetowej: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6171C0" w:rsidRPr="00376D18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sz w:val="22"/>
          <w:szCs w:val="22"/>
          <w:u w:val="single"/>
        </w:rPr>
        <w:t>www.rawam.ug.gov.pl</w:t>
      </w:r>
    </w:p>
    <w:p w:rsidR="00D65D8D" w:rsidRPr="00376D18" w:rsidRDefault="00CB7E29" w:rsidP="001769E1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9E1" w:rsidRPr="00376D18">
        <w:rPr>
          <w:rFonts w:asciiTheme="minorHAnsi" w:hAnsiTheme="minorHAnsi" w:cs="Arial"/>
          <w:sz w:val="22"/>
          <w:szCs w:val="22"/>
        </w:rPr>
        <w:t>Komunikacja między Zamawiającym a W</w:t>
      </w:r>
      <w:r w:rsidR="00BC28E5" w:rsidRPr="00376D18">
        <w:rPr>
          <w:rFonts w:asciiTheme="minorHAnsi" w:hAnsiTheme="minorHAnsi" w:cs="Arial"/>
          <w:sz w:val="22"/>
          <w:szCs w:val="22"/>
        </w:rPr>
        <w:t>ykonawcami odbywa się za pośrednictwem</w:t>
      </w:r>
      <w:r w:rsidR="001769E1" w:rsidRPr="00376D18">
        <w:rPr>
          <w:rFonts w:asciiTheme="minorHAnsi" w:hAnsiTheme="minorHAnsi" w:cs="Arial"/>
          <w:sz w:val="22"/>
          <w:szCs w:val="22"/>
        </w:rPr>
        <w:t>: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operatora pocztowego w rozumieniu ustawy z dnia 23 listopada 2012 r. - Prawo pocztowe </w:t>
      </w:r>
      <w:r w:rsidR="001769E1" w:rsidRPr="00376D18">
        <w:rPr>
          <w:rFonts w:asciiTheme="minorHAnsi" w:hAnsiTheme="minorHAnsi" w:cs="Arial"/>
          <w:sz w:val="22"/>
          <w:szCs w:val="22"/>
        </w:rPr>
        <w:t>(Dz. U.                             z 2016 r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1769E1" w:rsidRPr="00376D18">
        <w:rPr>
          <w:rFonts w:asciiTheme="minorHAnsi" w:hAnsiTheme="minorHAnsi" w:cs="Arial"/>
          <w:sz w:val="22"/>
          <w:szCs w:val="22"/>
        </w:rPr>
        <w:t>poz. 1113 z późniejszymi zmianami</w:t>
      </w:r>
      <w:r w:rsidR="000F07A9" w:rsidRPr="00376D18">
        <w:rPr>
          <w:rFonts w:asciiTheme="minorHAnsi" w:hAnsiTheme="minorHAnsi" w:cs="Arial"/>
          <w:sz w:val="22"/>
          <w:szCs w:val="22"/>
        </w:rPr>
        <w:t>),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osobiści</w:t>
      </w:r>
      <w:r w:rsidR="00BE4A01" w:rsidRPr="00376D18">
        <w:rPr>
          <w:rFonts w:asciiTheme="minorHAnsi" w:hAnsiTheme="minorHAnsi" w:cs="Arial"/>
          <w:sz w:val="22"/>
          <w:szCs w:val="22"/>
        </w:rPr>
        <w:t xml:space="preserve">e lub 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za pośrednictwem posłańca, </w:t>
      </w:r>
    </w:p>
    <w:p w:rsidR="000F07A9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faksu</w:t>
      </w:r>
      <w:r w:rsidR="000F07A9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C2665F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E224D8" w:rsidRPr="00376D18">
        <w:rPr>
          <w:rFonts w:asciiTheme="minorHAnsi" w:hAnsiTheme="minorHAnsi" w:cs="Arial"/>
          <w:sz w:val="22"/>
          <w:szCs w:val="22"/>
        </w:rPr>
        <w:t>)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E4A01" w:rsidRPr="00376D18">
        <w:rPr>
          <w:rFonts w:asciiTheme="minorHAnsi" w:hAnsiTheme="minorHAnsi" w:cs="Arial"/>
          <w:sz w:val="22"/>
          <w:szCs w:val="22"/>
        </w:rPr>
        <w:t>poczty e-mail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D65D8D" w:rsidRPr="00376D18">
        <w:rPr>
          <w:rFonts w:asciiTheme="minorHAnsi" w:hAnsiTheme="minorHAnsi" w:cs="Arial"/>
          <w:sz w:val="22"/>
          <w:szCs w:val="22"/>
        </w:rPr>
        <w:t>skan</w:t>
      </w:r>
      <w:proofErr w:type="spellEnd"/>
      <w:r w:rsidR="00D65D8D" w:rsidRPr="00376D18">
        <w:rPr>
          <w:rFonts w:asciiTheme="minorHAnsi" w:hAnsiTheme="minorHAnsi" w:cs="Arial"/>
          <w:sz w:val="22"/>
          <w:szCs w:val="22"/>
        </w:rPr>
        <w:t xml:space="preserve"> podpisane</w:t>
      </w:r>
      <w:r w:rsidR="000F07A9" w:rsidRPr="00376D18">
        <w:rPr>
          <w:rFonts w:asciiTheme="minorHAnsi" w:hAnsiTheme="minorHAnsi" w:cs="Arial"/>
          <w:sz w:val="22"/>
          <w:szCs w:val="22"/>
        </w:rPr>
        <w:t>go</w:t>
      </w:r>
      <w:r w:rsidR="00D65D8D" w:rsidRPr="00376D18">
        <w:rPr>
          <w:rFonts w:asciiTheme="minorHAnsi" w:hAnsiTheme="minorHAnsi" w:cs="Arial"/>
          <w:sz w:val="22"/>
          <w:szCs w:val="22"/>
        </w:rPr>
        <w:t xml:space="preserve"> pisma</w:t>
      </w:r>
      <w:r w:rsidR="000F07A9"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85745F" w:rsidRPr="00376D18" w:rsidRDefault="00D65D8D" w:rsidP="00810DE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Jeżeli Zamawiający lub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ykonawca przekazują oświadczenia, wnioski, zawiadomienia oraz informacje </w:t>
      </w:r>
      <w:r w:rsidR="001769E1" w:rsidRPr="00376D18">
        <w:rPr>
          <w:rFonts w:asciiTheme="minorHAnsi" w:hAnsiTheme="minorHAnsi" w:cs="Arial"/>
          <w:sz w:val="22"/>
          <w:szCs w:val="22"/>
        </w:rPr>
        <w:t xml:space="preserve">    </w:t>
      </w:r>
      <w:r w:rsidR="00BC28E5" w:rsidRPr="00376D18">
        <w:rPr>
          <w:rFonts w:asciiTheme="minorHAnsi" w:hAnsiTheme="minorHAnsi" w:cs="Arial"/>
          <w:sz w:val="22"/>
          <w:szCs w:val="22"/>
        </w:rPr>
        <w:t>za pośrednictwem faksu</w:t>
      </w:r>
      <w:r w:rsidRPr="00376D18">
        <w:rPr>
          <w:rFonts w:asciiTheme="minorHAnsi" w:hAnsiTheme="minorHAnsi" w:cs="Arial"/>
          <w:sz w:val="22"/>
          <w:szCs w:val="22"/>
        </w:rPr>
        <w:t xml:space="preserve"> lub </w:t>
      </w:r>
      <w:r w:rsidR="00265C21" w:rsidRPr="00376D18">
        <w:rPr>
          <w:rFonts w:asciiTheme="minorHAnsi" w:hAnsiTheme="minorHAnsi" w:cs="Arial"/>
          <w:sz w:val="22"/>
          <w:szCs w:val="22"/>
        </w:rPr>
        <w:t>pocz</w:t>
      </w:r>
      <w:r w:rsidR="001769E1" w:rsidRPr="00376D18">
        <w:rPr>
          <w:rFonts w:asciiTheme="minorHAnsi" w:hAnsiTheme="minorHAnsi" w:cs="Arial"/>
          <w:sz w:val="22"/>
          <w:szCs w:val="22"/>
        </w:rPr>
        <w:t>t</w:t>
      </w:r>
      <w:r w:rsidR="00265C21" w:rsidRPr="00376D18">
        <w:rPr>
          <w:rFonts w:asciiTheme="minorHAnsi" w:hAnsiTheme="minorHAnsi" w:cs="Arial"/>
          <w:sz w:val="22"/>
          <w:szCs w:val="22"/>
        </w:rPr>
        <w:t xml:space="preserve">y </w:t>
      </w:r>
      <w:r w:rsidRPr="00376D18">
        <w:rPr>
          <w:rFonts w:asciiTheme="minorHAnsi" w:hAnsiTheme="minorHAnsi" w:cs="Arial"/>
          <w:sz w:val="22"/>
          <w:szCs w:val="22"/>
        </w:rPr>
        <w:t>e-ma</w:t>
      </w:r>
      <w:r w:rsidR="00265C21" w:rsidRPr="00376D18">
        <w:rPr>
          <w:rFonts w:asciiTheme="minorHAnsi" w:hAnsiTheme="minorHAnsi" w:cs="Arial"/>
          <w:sz w:val="22"/>
          <w:szCs w:val="22"/>
        </w:rPr>
        <w:t>il</w:t>
      </w:r>
      <w:r w:rsidR="001769E1" w:rsidRPr="00376D18">
        <w:rPr>
          <w:rFonts w:asciiTheme="minorHAnsi" w:hAnsiTheme="minorHAnsi" w:cs="Arial"/>
          <w:sz w:val="22"/>
          <w:szCs w:val="22"/>
        </w:rPr>
        <w:t>,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każda ze stron na żądanie drugiej strony niezwłocznie</w:t>
      </w:r>
      <w:r w:rsidRPr="00376D18">
        <w:rPr>
          <w:rFonts w:asciiTheme="minorHAnsi" w:hAnsiTheme="minorHAnsi" w:cs="Arial"/>
          <w:sz w:val="22"/>
          <w:szCs w:val="22"/>
        </w:rPr>
        <w:t xml:space="preserve"> potwierdza fakt ich otrzymania.</w:t>
      </w:r>
    </w:p>
    <w:p w:rsidR="006171C0" w:rsidRPr="00376D18" w:rsidRDefault="000F07A9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Dane potrzebne do komunikacji: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Gmina Rawa Mazowiecka</w:t>
      </w:r>
    </w:p>
    <w:p w:rsidR="000F07A9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, </w:t>
      </w:r>
    </w:p>
    <w:p w:rsidR="006171C0" w:rsidRPr="00376D18" w:rsidRDefault="000F07A9" w:rsidP="00CD57DE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0F07A9" w:rsidP="00CD57DE">
      <w:p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n</w:t>
      </w:r>
      <w:r w:rsidR="005B2D38" w:rsidRPr="00376D18">
        <w:rPr>
          <w:rFonts w:asciiTheme="minorHAnsi" w:hAnsiTheme="minorHAnsi" w:cs="Arial"/>
          <w:sz w:val="22"/>
          <w:szCs w:val="22"/>
        </w:rPr>
        <w:t>r faksu Z</w:t>
      </w:r>
      <w:r w:rsidRPr="00376D18">
        <w:rPr>
          <w:rFonts w:asciiTheme="minorHAnsi" w:hAnsiTheme="minorHAnsi" w:cs="Arial"/>
          <w:sz w:val="22"/>
          <w:szCs w:val="22"/>
        </w:rPr>
        <w:t>amawiającego</w:t>
      </w:r>
      <w:r w:rsidR="005B2D38" w:rsidRPr="00376D18">
        <w:rPr>
          <w:rFonts w:asciiTheme="minorHAnsi" w:hAnsiTheme="minorHAnsi" w:cs="Arial"/>
          <w:sz w:val="22"/>
          <w:szCs w:val="22"/>
        </w:rPr>
        <w:t>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46 814 42 </w:t>
      </w:r>
      <w:r w:rsidRPr="00376D18">
        <w:rPr>
          <w:rFonts w:asciiTheme="minorHAnsi" w:hAnsiTheme="minorHAnsi" w:cs="Arial"/>
          <w:sz w:val="22"/>
          <w:szCs w:val="22"/>
        </w:rPr>
        <w:t xml:space="preserve">41 </w:t>
      </w:r>
    </w:p>
    <w:p w:rsidR="006171C0" w:rsidRPr="00376D18" w:rsidRDefault="000F07A9" w:rsidP="00B21EDA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e-mail</w:t>
      </w:r>
      <w:r w:rsidR="00E76616" w:rsidRPr="00376D18">
        <w:rPr>
          <w:rFonts w:asciiTheme="minorHAnsi" w:hAnsiTheme="minorHAnsi" w:cs="Arial"/>
          <w:sz w:val="22"/>
          <w:szCs w:val="22"/>
        </w:rPr>
        <w:t>:</w:t>
      </w:r>
      <w:r w:rsidR="00E76616" w:rsidRPr="00376D18">
        <w:rPr>
          <w:rFonts w:asciiTheme="minorHAnsi" w:hAnsiTheme="minorHAnsi" w:cs="Arial"/>
          <w:color w:val="auto"/>
          <w:sz w:val="22"/>
          <w:szCs w:val="22"/>
        </w:rPr>
        <w:tab/>
      </w:r>
      <w:hyperlink r:id="rId10" w:history="1">
        <w:r w:rsidR="00B21EDA"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  <w:r w:rsidR="00B21EDA">
        <w:t xml:space="preserve"> </w:t>
      </w:r>
      <w:r w:rsidR="0064384B">
        <w:t xml:space="preserve">; </w:t>
      </w:r>
      <w:hyperlink r:id="rId11" w:history="1">
        <w:r w:rsidR="0064384B"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wojt@rawam.ug.gov.pl</w:t>
        </w:r>
      </w:hyperlink>
      <w:r w:rsidR="0064384B">
        <w:t xml:space="preserve"> ;</w:t>
      </w:r>
    </w:p>
    <w:p w:rsidR="00223804" w:rsidRPr="00376D18" w:rsidRDefault="00FF0175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bookmarkStart w:id="6" w:name="bookmark15"/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Osoby uprawnione do p</w:t>
      </w:r>
      <w:r w:rsidR="005B2D38" w:rsidRPr="00376D18">
        <w:rPr>
          <w:rFonts w:asciiTheme="minorHAnsi" w:hAnsiTheme="minorHAnsi" w:cs="Arial"/>
          <w:sz w:val="22"/>
          <w:szCs w:val="22"/>
        </w:rPr>
        <w:t>orozumiewania się z Wykonawcami:</w:t>
      </w:r>
    </w:p>
    <w:p w:rsidR="00223804" w:rsidRPr="00376D18" w:rsidRDefault="00CB050C" w:rsidP="00CD57DE">
      <w:pPr>
        <w:spacing w:after="60"/>
        <w:ind w:left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Marek Kobyłecki </w:t>
      </w:r>
      <w:r w:rsidR="00636FA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tel. 46 814 45 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e-mail: </w:t>
      </w:r>
      <w:hyperlink r:id="rId12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marek.kobylecki@rawam.ug.gov.pl</w:t>
        </w:r>
      </w:hyperlink>
    </w:p>
    <w:p w:rsidR="00C740F9" w:rsidRPr="00376D18" w:rsidRDefault="00C740F9" w:rsidP="00CD57DE">
      <w:pPr>
        <w:ind w:left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 razie nieobecności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: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C740F9" w:rsidRPr="00376D18" w:rsidRDefault="00CB050C" w:rsidP="00CD57DE">
      <w:pPr>
        <w:pStyle w:val="Akapitzlist"/>
        <w:ind w:left="284"/>
        <w:rPr>
          <w:rFonts w:asciiTheme="minorHAnsi" w:hAnsiTheme="minorHAnsi" w:cs="Arial"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>Hubert Kozłowski</w:t>
      </w:r>
      <w:r w:rsidR="00B21EDA">
        <w:rPr>
          <w:rFonts w:asciiTheme="minorHAnsi" w:hAnsiTheme="minorHAnsi" w:cs="Arial"/>
          <w:color w:val="auto"/>
          <w:sz w:val="22"/>
          <w:szCs w:val="22"/>
        </w:rPr>
        <w:t xml:space="preserve"> tel. 46 814 45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21EDA">
        <w:rPr>
          <w:rFonts w:asciiTheme="minorHAnsi" w:hAnsiTheme="minorHAnsi" w:cs="Arial"/>
          <w:color w:val="auto"/>
          <w:sz w:val="22"/>
          <w:szCs w:val="22"/>
        </w:rPr>
        <w:t>66</w:t>
      </w:r>
      <w:r w:rsidR="006354B2">
        <w:rPr>
          <w:rFonts w:asciiTheme="minorHAnsi" w:hAnsiTheme="minorHAnsi" w:cs="Arial"/>
          <w:color w:val="auto"/>
          <w:sz w:val="22"/>
          <w:szCs w:val="22"/>
        </w:rPr>
        <w:t>,</w:t>
      </w:r>
      <w:r w:rsidR="00953267">
        <w:rPr>
          <w:rFonts w:asciiTheme="minorHAnsi" w:hAnsiTheme="minorHAnsi" w:cs="Arial"/>
          <w:color w:val="auto"/>
          <w:sz w:val="22"/>
          <w:szCs w:val="22"/>
        </w:rPr>
        <w:tab/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53267">
        <w:rPr>
          <w:rFonts w:asciiTheme="minorHAnsi" w:hAnsiTheme="minorHAnsi" w:cs="Arial"/>
          <w:color w:val="auto"/>
          <w:sz w:val="22"/>
          <w:szCs w:val="22"/>
        </w:rPr>
        <w:t xml:space="preserve">  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>e-mail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 xml:space="preserve">: </w:t>
      </w:r>
      <w:hyperlink r:id="rId13" w:history="1">
        <w:r w:rsidRPr="00F97217">
          <w:rPr>
            <w:rStyle w:val="Hipercze"/>
            <w:rFonts w:asciiTheme="minorHAnsi" w:hAnsiTheme="minorHAnsi" w:cs="Arial"/>
            <w:sz w:val="22"/>
            <w:szCs w:val="22"/>
          </w:rPr>
          <w:t>hubert.kozlowski@rawam.ug.gov.pl</w:t>
        </w:r>
      </w:hyperlink>
      <w:r w:rsidR="00C740F9"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</w:p>
    <w:p w:rsidR="00223804" w:rsidRPr="00376D18" w:rsidRDefault="00294D93" w:rsidP="00CD57DE">
      <w:pPr>
        <w:pStyle w:val="Akapitzlist"/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W/w osoby</w:t>
      </w:r>
      <w:r w:rsidR="00C740F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są pracownikami Urzędu Gminy Rawa Mazowiecka. </w:t>
      </w:r>
    </w:p>
    <w:p w:rsidR="00223804" w:rsidRDefault="00223804" w:rsidP="009D7000">
      <w:pPr>
        <w:rPr>
          <w:rFonts w:asciiTheme="minorHAnsi" w:hAnsiTheme="minorHAnsi" w:cs="Arial"/>
          <w:sz w:val="22"/>
          <w:szCs w:val="22"/>
        </w:rPr>
      </w:pPr>
    </w:p>
    <w:p w:rsidR="00B00E14" w:rsidRDefault="00B00E14" w:rsidP="009D7000">
      <w:pPr>
        <w:rPr>
          <w:rFonts w:asciiTheme="minorHAnsi" w:hAnsiTheme="minorHAnsi" w:cs="Arial"/>
          <w:sz w:val="22"/>
          <w:szCs w:val="22"/>
        </w:rPr>
      </w:pPr>
    </w:p>
    <w:p w:rsidR="00810DE2" w:rsidRPr="00810DE2" w:rsidRDefault="00810DE2" w:rsidP="00810DE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 xml:space="preserve">Rozdział </w:t>
      </w:r>
      <w:r>
        <w:rPr>
          <w:rFonts w:ascii="Calibri" w:hAnsi="Calibri"/>
          <w:i/>
          <w:highlight w:val="lightGray"/>
        </w:rPr>
        <w:t>VII</w:t>
      </w:r>
      <w:r w:rsidRPr="005734E9">
        <w:rPr>
          <w:rFonts w:ascii="Calibri" w:hAnsi="Calibri"/>
          <w:i/>
          <w:highlight w:val="lightGray"/>
        </w:rPr>
        <w:t>I</w:t>
      </w:r>
    </w:p>
    <w:p w:rsidR="006171C0" w:rsidRPr="00376D18" w:rsidRDefault="00810DE2" w:rsidP="005B2D38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</w:t>
      </w:r>
      <w:bookmarkEnd w:id="6"/>
      <w:r w:rsidR="00E9142F">
        <w:rPr>
          <w:rFonts w:asciiTheme="minorHAnsi" w:hAnsiTheme="minorHAnsi" w:cs="Arial"/>
          <w:b/>
          <w:sz w:val="22"/>
          <w:szCs w:val="22"/>
        </w:rPr>
        <w:t>ymagania dotyczące w</w:t>
      </w:r>
      <w:r w:rsidRPr="00376D18">
        <w:rPr>
          <w:rFonts w:asciiTheme="minorHAnsi" w:hAnsiTheme="minorHAnsi" w:cs="Arial"/>
          <w:b/>
          <w:sz w:val="22"/>
          <w:szCs w:val="22"/>
        </w:rPr>
        <w:t>adium</w:t>
      </w:r>
    </w:p>
    <w:p w:rsidR="006171C0" w:rsidRPr="00376D18" w:rsidRDefault="002F2958" w:rsidP="005B2D38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Zamawiający wymaga wniesienia wadium w wysokoś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ci </w:t>
      </w:r>
      <w:r w:rsidR="00AB66AB" w:rsidRPr="00AB66AB">
        <w:rPr>
          <w:rFonts w:asciiTheme="minorHAnsi" w:hAnsiTheme="minorHAnsi" w:cs="Arial"/>
          <w:b/>
          <w:sz w:val="22"/>
          <w:szCs w:val="22"/>
        </w:rPr>
        <w:t>20</w:t>
      </w:r>
      <w:r w:rsidR="009166DE" w:rsidRPr="00AB66AB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437E4D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000,00 </w:t>
      </w:r>
      <w:r w:rsidR="005B2D38" w:rsidRPr="00376D18">
        <w:rPr>
          <w:rFonts w:asciiTheme="minorHAnsi" w:hAnsiTheme="minorHAnsi" w:cs="Arial"/>
          <w:b/>
          <w:color w:val="auto"/>
          <w:sz w:val="22"/>
          <w:szCs w:val="22"/>
        </w:rPr>
        <w:t>zł</w:t>
      </w:r>
      <w:r w:rsidR="00437E4D" w:rsidRPr="00376D18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C424AA" w:rsidRPr="00376D18">
        <w:rPr>
          <w:rFonts w:asciiTheme="minorHAnsi" w:hAnsiTheme="minorHAnsi" w:cs="Arial"/>
          <w:color w:val="auto"/>
          <w:sz w:val="22"/>
          <w:szCs w:val="22"/>
        </w:rPr>
        <w:t>(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słownie: </w:t>
      </w:r>
      <w:r w:rsidR="003D3E18">
        <w:rPr>
          <w:rFonts w:asciiTheme="minorHAnsi" w:hAnsiTheme="minorHAnsi" w:cs="Arial"/>
          <w:color w:val="auto"/>
          <w:sz w:val="22"/>
          <w:szCs w:val="22"/>
        </w:rPr>
        <w:t>dwadzieścia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D3E18">
        <w:rPr>
          <w:rFonts w:asciiTheme="minorHAnsi" w:hAnsiTheme="minorHAnsi" w:cs="Arial"/>
          <w:color w:val="auto"/>
          <w:sz w:val="22"/>
          <w:szCs w:val="22"/>
        </w:rPr>
        <w:t>tysięcy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>zł</w:t>
      </w:r>
      <w:r w:rsidR="005B2D38" w:rsidRPr="00376D18">
        <w:rPr>
          <w:rFonts w:asciiTheme="minorHAnsi" w:hAnsiTheme="minorHAnsi" w:cs="Arial"/>
          <w:color w:val="auto"/>
          <w:sz w:val="22"/>
          <w:szCs w:val="22"/>
        </w:rPr>
        <w:t>otych</w:t>
      </w:r>
      <w:r w:rsidR="00BC28E5" w:rsidRPr="00376D18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BC28E5" w:rsidRPr="00376D18">
        <w:rPr>
          <w:rFonts w:asciiTheme="minorHAnsi" w:hAnsiTheme="minorHAnsi" w:cs="Arial"/>
          <w:sz w:val="22"/>
          <w:szCs w:val="22"/>
        </w:rPr>
        <w:t>przed upływem terminu składania ofert.</w:t>
      </w:r>
    </w:p>
    <w:p w:rsidR="00437E4D" w:rsidRPr="00376D18" w:rsidRDefault="002F2958" w:rsidP="005B2D38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5B2D3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Wadium może być wn</w:t>
      </w:r>
      <w:r w:rsidR="005B2D38" w:rsidRPr="00376D18">
        <w:rPr>
          <w:rFonts w:asciiTheme="minorHAnsi" w:hAnsiTheme="minorHAnsi" w:cs="Arial"/>
          <w:sz w:val="22"/>
          <w:szCs w:val="22"/>
        </w:rPr>
        <w:t>iesione w następujących formach:</w:t>
      </w:r>
    </w:p>
    <w:p w:rsidR="009A35B6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20882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pieniądzu</w:t>
      </w:r>
      <w:r w:rsidR="005367BD" w:rsidRPr="00376D18">
        <w:rPr>
          <w:rFonts w:asciiTheme="minorHAnsi" w:hAnsiTheme="minorHAnsi" w:cs="Arial"/>
          <w:sz w:val="22"/>
          <w:szCs w:val="22"/>
        </w:rPr>
        <w:t>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FA59EC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CF52AA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poręczeniach bankowych lub poręczeniach spółdzielczej kasy oszczędnościowo -kredytowej, z tym </w:t>
      </w:r>
      <w:r w:rsidR="00822D8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że poręczenie kasy jest zawsze poręczeniem pieniężnym,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171C0" w:rsidRPr="00376D18" w:rsidRDefault="005B2D38" w:rsidP="00D8799E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6171C0" w:rsidRPr="00376D18" w:rsidRDefault="005B2D38" w:rsidP="00D8799E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F2958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8799E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</w:t>
      </w:r>
      <w:r w:rsidRPr="00376D18">
        <w:rPr>
          <w:rFonts w:asciiTheme="minorHAnsi" w:hAnsiTheme="minorHAnsi" w:cs="Arial"/>
          <w:sz w:val="22"/>
          <w:szCs w:val="22"/>
        </w:rPr>
        <w:t>dmioty, o których mowa w art. 6</w:t>
      </w:r>
      <w:r w:rsidR="00E76616" w:rsidRPr="00376D18">
        <w:rPr>
          <w:rFonts w:asciiTheme="minorHAnsi" w:hAnsiTheme="minorHAnsi" w:cs="Arial"/>
          <w:sz w:val="22"/>
          <w:szCs w:val="22"/>
        </w:rPr>
        <w:t>b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r. o utworzeniu Polskiej Agencji R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ozwoju Przedsiębiorczości (Dz. U. z 2016 </w:t>
      </w:r>
      <w:r w:rsidR="00BC28E5" w:rsidRPr="00376D18">
        <w:rPr>
          <w:rFonts w:asciiTheme="minorHAnsi" w:hAnsiTheme="minorHAnsi" w:cs="Arial"/>
          <w:sz w:val="22"/>
          <w:szCs w:val="22"/>
        </w:rPr>
        <w:t>r.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poz. 359</w:t>
      </w:r>
      <w:r w:rsidR="00D8799E">
        <w:rPr>
          <w:rFonts w:asciiTheme="minorHAnsi" w:hAnsiTheme="minorHAnsi" w:cs="Arial"/>
          <w:sz w:val="22"/>
          <w:szCs w:val="22"/>
        </w:rPr>
        <w:t xml:space="preserve"> </w:t>
      </w:r>
      <w:r w:rsidR="009B62B7" w:rsidRPr="00376D18">
        <w:rPr>
          <w:rFonts w:asciiTheme="minorHAnsi" w:hAnsiTheme="minorHAnsi" w:cs="Arial"/>
          <w:sz w:val="22"/>
          <w:szCs w:val="22"/>
        </w:rPr>
        <w:t>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C740F9" w:rsidRDefault="002F2958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Wadium wnoszone w pieniądzu należy wpłacić przelewem na poniższy rachunek bankowy zamawiającego: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BS Mszczonów O/Rawa Mazowiecka 24 9302 1027 2601 6447 2000 0050 z dopiskiem 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            </w:t>
      </w:r>
      <w:r w:rsidR="00C740F9" w:rsidRPr="00376D18">
        <w:rPr>
          <w:rFonts w:asciiTheme="minorHAnsi" w:hAnsiTheme="minorHAnsi" w:cs="Arial"/>
          <w:sz w:val="22"/>
          <w:szCs w:val="22"/>
        </w:rPr>
        <w:t>na blankiecie przelewu, jakiego post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="00C740F9" w:rsidRPr="00376D18">
        <w:rPr>
          <w:rFonts w:asciiTheme="minorHAnsi" w:hAnsiTheme="minorHAnsi" w:cs="Arial"/>
          <w:sz w:val="22"/>
          <w:szCs w:val="22"/>
        </w:rPr>
        <w:t>powania dotyczy.</w:t>
      </w:r>
    </w:p>
    <w:p w:rsidR="00582A60" w:rsidRDefault="00582A60" w:rsidP="00DD00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Pr="00376D18">
        <w:rPr>
          <w:rFonts w:asciiTheme="minorHAnsi" w:hAnsiTheme="minorHAnsi" w:cs="Arial"/>
          <w:sz w:val="22"/>
          <w:szCs w:val="22"/>
        </w:rPr>
        <w:t>. Wniesienie wadium w pieni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dzu b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dzie skuteczne, je</w:t>
      </w:r>
      <w:r w:rsidRPr="00376D18">
        <w:rPr>
          <w:rFonts w:asciiTheme="minorHAnsi" w:eastAsia="TimesNewRoman" w:hAnsiTheme="minorHAnsi" w:cs="Arial"/>
          <w:sz w:val="22"/>
          <w:szCs w:val="22"/>
        </w:rPr>
        <w:t>ż</w:t>
      </w:r>
      <w:r w:rsidRPr="00376D18">
        <w:rPr>
          <w:rFonts w:asciiTheme="minorHAnsi" w:hAnsiTheme="minorHAnsi" w:cs="Arial"/>
          <w:sz w:val="22"/>
          <w:szCs w:val="22"/>
        </w:rPr>
        <w:t>eli w podanym terminie znajdzie si</w:t>
      </w:r>
      <w:r w:rsidRPr="00376D18">
        <w:rPr>
          <w:rFonts w:asciiTheme="minorHAnsi" w:eastAsia="TimesNewRoman" w:hAnsiTheme="minorHAnsi" w:cs="Arial"/>
          <w:sz w:val="22"/>
          <w:szCs w:val="22"/>
        </w:rPr>
        <w:t xml:space="preserve">ę  </w:t>
      </w:r>
      <w:r w:rsidRPr="00376D18">
        <w:rPr>
          <w:rFonts w:asciiTheme="minorHAnsi" w:hAnsiTheme="minorHAnsi" w:cs="Arial"/>
          <w:sz w:val="22"/>
          <w:szCs w:val="22"/>
        </w:rPr>
        <w:t>na  rachunku bankowym 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cego.</w:t>
      </w:r>
    </w:p>
    <w:p w:rsidR="006171C0" w:rsidRPr="00376D18" w:rsidRDefault="00582A60" w:rsidP="00936BE1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936BE1">
        <w:rPr>
          <w:rFonts w:asciiTheme="minorHAnsi" w:hAnsiTheme="minorHAnsi" w:cs="Arial"/>
          <w:sz w:val="22"/>
          <w:szCs w:val="22"/>
        </w:rPr>
        <w:t>. W przypadku wnoszenia wadium w formie innej niż pieniężna, Zamawiający wymaga oryginału dokumentu wadialnego (gwarancji, poręczenia). Dokument wadialny winien być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(np. spięty/zszyty) </w:t>
      </w:r>
      <w:r w:rsidR="00BC28E5" w:rsidRPr="00376D18">
        <w:rPr>
          <w:rFonts w:asciiTheme="minorHAnsi" w:hAnsiTheme="minorHAnsi" w:cs="Arial"/>
          <w:sz w:val="22"/>
          <w:szCs w:val="22"/>
        </w:rPr>
        <w:t>do oferty jako kserokopia potwierdzona za zgodność z oryginałem, a</w:t>
      </w:r>
      <w:r w:rsidR="00936BE1">
        <w:rPr>
          <w:rFonts w:asciiTheme="minorHAnsi" w:hAnsiTheme="minorHAnsi" w:cs="Arial"/>
          <w:sz w:val="22"/>
          <w:szCs w:val="22"/>
        </w:rPr>
        <w:t xml:space="preserve"> oryginał dołączony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oferty w </w:t>
      </w:r>
      <w:r w:rsidR="00E76616" w:rsidRPr="00376D18">
        <w:rPr>
          <w:rFonts w:asciiTheme="minorHAnsi" w:hAnsiTheme="minorHAnsi" w:cs="Arial"/>
          <w:sz w:val="22"/>
          <w:szCs w:val="22"/>
        </w:rPr>
        <w:t>sposób umożliwiający jej zwrot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bez dekompletowania </w:t>
      </w:r>
      <w:r w:rsidR="00936BE1">
        <w:rPr>
          <w:rFonts w:asciiTheme="minorHAnsi" w:hAnsiTheme="minorHAnsi" w:cs="Arial"/>
          <w:sz w:val="22"/>
          <w:szCs w:val="22"/>
        </w:rPr>
        <w:t xml:space="preserve">(rozpinania/rozszywania) </w:t>
      </w:r>
      <w:r w:rsidR="00BC28E5" w:rsidRPr="00376D18">
        <w:rPr>
          <w:rFonts w:asciiTheme="minorHAnsi" w:hAnsiTheme="minorHAnsi" w:cs="Arial"/>
          <w:sz w:val="22"/>
          <w:szCs w:val="22"/>
        </w:rPr>
        <w:t>oferty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</w:p>
    <w:p w:rsidR="00DD00D6" w:rsidRPr="00582A60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eastAsia="TimesNewRoman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 tre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 gwarancji winno wynika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="00C740F9" w:rsidRPr="00376D18">
        <w:rPr>
          <w:rFonts w:asciiTheme="minorHAnsi" w:hAnsiTheme="minorHAnsi" w:cs="Arial"/>
          <w:sz w:val="22"/>
          <w:szCs w:val="22"/>
        </w:rPr>
        <w:t>bezwarunkowe zobowi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zanie Gwaranta do wypłaty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740F9" w:rsidRPr="00376D18">
        <w:rPr>
          <w:rFonts w:asciiTheme="minorHAnsi" w:hAnsiTheme="minorHAnsi" w:cs="Arial"/>
          <w:sz w:val="22"/>
          <w:szCs w:val="22"/>
        </w:rPr>
        <w:t>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cemu pełnej kwoty wadium w okoliczno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ciach okre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ś</w:t>
      </w:r>
      <w:r w:rsidR="00C740F9" w:rsidRPr="00376D18">
        <w:rPr>
          <w:rFonts w:asciiTheme="minorHAnsi" w:hAnsiTheme="minorHAnsi" w:cs="Arial"/>
          <w:sz w:val="22"/>
          <w:szCs w:val="22"/>
        </w:rPr>
        <w:t>lonych w art. 46 ust. 5 ustawy Prawo zamówie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 xml:space="preserve">ń </w:t>
      </w:r>
      <w:r w:rsidR="00C740F9" w:rsidRPr="00376D18">
        <w:rPr>
          <w:rFonts w:asciiTheme="minorHAnsi" w:hAnsiTheme="minorHAnsi" w:cs="Arial"/>
          <w:sz w:val="22"/>
          <w:szCs w:val="22"/>
        </w:rPr>
        <w:t xml:space="preserve">publicznych na każde pisemne 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żą</w:t>
      </w:r>
      <w:r w:rsidR="00C740F9" w:rsidRPr="00376D18">
        <w:rPr>
          <w:rFonts w:asciiTheme="minorHAnsi" w:hAnsiTheme="minorHAnsi" w:cs="Arial"/>
          <w:sz w:val="22"/>
          <w:szCs w:val="22"/>
        </w:rPr>
        <w:t>danie zgłoszone przez Zamawiaj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cego w terminie zwi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="00C740F9" w:rsidRPr="00376D18">
        <w:rPr>
          <w:rFonts w:asciiTheme="minorHAnsi" w:hAnsiTheme="minorHAnsi" w:cs="Arial"/>
          <w:sz w:val="22"/>
          <w:szCs w:val="22"/>
        </w:rPr>
        <w:t>zania ofert</w:t>
      </w:r>
      <w:r w:rsidR="00C740F9" w:rsidRPr="00376D18">
        <w:rPr>
          <w:rFonts w:asciiTheme="minorHAnsi" w:eastAsia="TimesNewRoman" w:hAnsiTheme="minorHAnsi" w:cs="Arial"/>
          <w:sz w:val="22"/>
          <w:szCs w:val="22"/>
        </w:rPr>
        <w:t>ą.</w:t>
      </w:r>
      <w:r w:rsidR="00DD00D6" w:rsidRPr="00376D18">
        <w:rPr>
          <w:rFonts w:asciiTheme="minorHAnsi" w:eastAsia="TimesNewRoman" w:hAnsiTheme="minorHAnsi" w:cs="Arial"/>
          <w:sz w:val="22"/>
          <w:szCs w:val="22"/>
        </w:rPr>
        <w:t xml:space="preserve"> </w:t>
      </w:r>
    </w:p>
    <w:p w:rsidR="00C740F9" w:rsidRPr="00376D18" w:rsidRDefault="00582A60" w:rsidP="00582A60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C740F9" w:rsidRPr="00376D18">
        <w:rPr>
          <w:rFonts w:asciiTheme="minorHAnsi" w:hAnsiTheme="minorHAnsi" w:cs="Arial"/>
          <w:sz w:val="22"/>
          <w:szCs w:val="22"/>
        </w:rPr>
        <w:t>.</w:t>
      </w:r>
      <w:r w:rsidR="00E7661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36BE1">
        <w:rPr>
          <w:rFonts w:asciiTheme="minorHAnsi" w:hAnsiTheme="minorHAnsi" w:cs="Arial"/>
          <w:sz w:val="22"/>
          <w:szCs w:val="22"/>
        </w:rPr>
        <w:t xml:space="preserve">Wadium musi </w:t>
      </w:r>
      <w:r w:rsidR="00C351E4">
        <w:rPr>
          <w:rFonts w:asciiTheme="minorHAnsi" w:hAnsiTheme="minorHAnsi" w:cs="Arial"/>
          <w:sz w:val="22"/>
          <w:szCs w:val="22"/>
        </w:rPr>
        <w:t xml:space="preserve">zabezpieczać ofertę przez cały okres związania z ofertą, począwszy od dnia, w którym upływa termin składania ofert. </w:t>
      </w:r>
    </w:p>
    <w:p w:rsidR="00DD00D6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 Wykonawca, który nie wniesie wadium zostanie wykluczony z post</w:t>
      </w:r>
      <w:r w:rsidRPr="00376D18">
        <w:rPr>
          <w:rFonts w:asciiTheme="minorHAnsi" w:eastAsia="TimesNewRoman" w:hAnsiTheme="minorHAnsi" w:cs="Arial"/>
          <w:sz w:val="22"/>
          <w:szCs w:val="22"/>
        </w:rPr>
        <w:t>ę</w:t>
      </w:r>
      <w:r w:rsidRPr="00376D18">
        <w:rPr>
          <w:rFonts w:asciiTheme="minorHAnsi" w:hAnsiTheme="minorHAnsi" w:cs="Arial"/>
          <w:sz w:val="22"/>
          <w:szCs w:val="22"/>
        </w:rPr>
        <w:t>powania, a jego oferta zostanie odrzucona.</w:t>
      </w:r>
    </w:p>
    <w:p w:rsidR="00C740F9" w:rsidRPr="00376D18" w:rsidRDefault="00C740F9" w:rsidP="001E43B8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Zamawiaj</w:t>
      </w:r>
      <w:r w:rsidRPr="00376D18">
        <w:rPr>
          <w:rFonts w:asciiTheme="minorHAnsi" w:eastAsia="TimesNewRoman" w:hAnsiTheme="minorHAnsi" w:cs="Arial"/>
          <w:sz w:val="22"/>
          <w:szCs w:val="22"/>
        </w:rPr>
        <w:t>ą</w:t>
      </w:r>
      <w:r w:rsidRPr="00376D18">
        <w:rPr>
          <w:rFonts w:asciiTheme="minorHAnsi" w:hAnsiTheme="minorHAnsi" w:cs="Arial"/>
          <w:sz w:val="22"/>
          <w:szCs w:val="22"/>
        </w:rPr>
        <w:t>cy dokonuje zwrotu i zatrzymania wadium zgodnie z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C740F9" w:rsidRDefault="00C740F9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DD00D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zakresie wadium obowiązują uregulowania ustawy zawarte w art. 45 i art. 46</w:t>
      </w:r>
      <w:r w:rsidR="001E43B8">
        <w:rPr>
          <w:rFonts w:asciiTheme="minorHAnsi" w:hAnsiTheme="minorHAnsi" w:cs="Arial"/>
          <w:sz w:val="22"/>
          <w:szCs w:val="22"/>
        </w:rPr>
        <w:t xml:space="preserve"> ustawy </w:t>
      </w:r>
      <w:proofErr w:type="spellStart"/>
      <w:r w:rsidR="001E43B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. </w:t>
      </w:r>
    </w:p>
    <w:p w:rsidR="00615C13" w:rsidRPr="00376D18" w:rsidRDefault="00615C13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5C13" w:rsidRPr="005734E9" w:rsidRDefault="00615C13" w:rsidP="00615C13">
      <w:pPr>
        <w:pStyle w:val="Akapitzlist"/>
        <w:ind w:left="0"/>
        <w:rPr>
          <w:rFonts w:ascii="Calibri" w:hAnsi="Calibri"/>
          <w:i/>
        </w:rPr>
      </w:pPr>
      <w:bookmarkStart w:id="7" w:name="bookmark16"/>
      <w:r w:rsidRPr="005734E9"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IX.</w:t>
      </w:r>
    </w:p>
    <w:p w:rsidR="006171C0" w:rsidRPr="00376D18" w:rsidRDefault="00BC28E5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</w:t>
      </w:r>
      <w:bookmarkEnd w:id="7"/>
      <w:r w:rsidR="00615C13" w:rsidRPr="00376D18">
        <w:rPr>
          <w:rFonts w:asciiTheme="minorHAnsi" w:hAnsiTheme="minorHAnsi" w:cs="Arial"/>
          <w:b/>
          <w:sz w:val="22"/>
          <w:szCs w:val="22"/>
        </w:rPr>
        <w:t xml:space="preserve">ermin związania ofertą </w:t>
      </w:r>
    </w:p>
    <w:p w:rsidR="006171C0" w:rsidRDefault="00BC28E5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Wykonawcy pozostają związani ofertą przez okres 30 dni od upływu ostatecznego terminu składania ofert.</w:t>
      </w:r>
    </w:p>
    <w:p w:rsidR="00615C13" w:rsidRPr="00376D18" w:rsidRDefault="00615C13" w:rsidP="009D7000">
      <w:pPr>
        <w:rPr>
          <w:rFonts w:asciiTheme="minorHAnsi" w:hAnsiTheme="minorHAnsi" w:cs="Arial"/>
          <w:sz w:val="22"/>
          <w:szCs w:val="22"/>
        </w:rPr>
      </w:pPr>
    </w:p>
    <w:p w:rsidR="00437E4D" w:rsidRPr="00615C13" w:rsidRDefault="00615C13" w:rsidP="00615C1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7F4A">
        <w:rPr>
          <w:rFonts w:ascii="Calibri" w:hAnsi="Calibri"/>
          <w:i/>
          <w:highlight w:val="lightGray"/>
        </w:rPr>
        <w:t>X.</w:t>
      </w:r>
    </w:p>
    <w:p w:rsidR="006171C0" w:rsidRPr="00376D18" w:rsidRDefault="00615C13" w:rsidP="00FD4110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przygotowania ofert</w:t>
      </w:r>
      <w:r w:rsidR="00724831">
        <w:rPr>
          <w:rFonts w:asciiTheme="minorHAnsi" w:hAnsiTheme="minorHAnsi" w:cs="Arial"/>
          <w:b/>
          <w:sz w:val="22"/>
          <w:szCs w:val="22"/>
        </w:rPr>
        <w:t>y</w:t>
      </w:r>
    </w:p>
    <w:p w:rsidR="00D41B95" w:rsidRPr="00376D18" w:rsidRDefault="00C740F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musi być sporządzona w języku polskim, pismem czytelnym.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sporządzone w języku obcym są składane wraz z tłumaczeniem na język polski.</w:t>
      </w:r>
    </w:p>
    <w:p w:rsidR="006171C0" w:rsidRPr="00376D18" w:rsidRDefault="00C740F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Koszty związane z przygotowaniem oferty ponosi składający ofertę.</w:t>
      </w:r>
    </w:p>
    <w:p w:rsidR="0085745F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Wykonawca może złożyć w prowadzonym postępowaniu wyłącznie jedną ofertę.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Oferta oraz wszys</w:t>
      </w:r>
      <w:r w:rsidR="00AD08CF">
        <w:rPr>
          <w:rFonts w:asciiTheme="minorHAnsi" w:hAnsiTheme="minorHAnsi" w:cs="Arial"/>
          <w:sz w:val="22"/>
          <w:szCs w:val="22"/>
        </w:rPr>
        <w:t>tkie załączniki powinny być podpisane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D08CF">
        <w:rPr>
          <w:rFonts w:asciiTheme="minorHAnsi" w:hAnsiTheme="minorHAnsi" w:cs="Arial"/>
          <w:sz w:val="22"/>
          <w:szCs w:val="22"/>
        </w:rPr>
        <w:t>przez oso</w:t>
      </w:r>
      <w:r w:rsidR="00BC28E5" w:rsidRPr="00376D18">
        <w:rPr>
          <w:rFonts w:asciiTheme="minorHAnsi" w:hAnsiTheme="minorHAnsi" w:cs="Arial"/>
          <w:sz w:val="22"/>
          <w:szCs w:val="22"/>
        </w:rPr>
        <w:t>b</w:t>
      </w:r>
      <w:r w:rsidR="00AD08CF">
        <w:rPr>
          <w:rFonts w:asciiTheme="minorHAnsi" w:hAnsiTheme="minorHAnsi" w:cs="Arial"/>
          <w:sz w:val="22"/>
          <w:szCs w:val="22"/>
        </w:rPr>
        <w:t>y uprawnione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do reprezentowania </w:t>
      </w:r>
      <w:r w:rsidR="005554CB">
        <w:rPr>
          <w:rFonts w:asciiTheme="minorHAnsi" w:hAnsiTheme="minorHAnsi" w:cs="Arial"/>
          <w:sz w:val="22"/>
          <w:szCs w:val="22"/>
        </w:rPr>
        <w:t>firmy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w obrocie gospodarczym, zgodnie z </w:t>
      </w:r>
      <w:r w:rsidR="00AD08CF">
        <w:rPr>
          <w:rFonts w:asciiTheme="minorHAnsi" w:hAnsiTheme="minorHAnsi" w:cs="Arial"/>
          <w:sz w:val="22"/>
          <w:szCs w:val="22"/>
        </w:rPr>
        <w:t>zasadami reprezentacji wskazanymi we właściwym</w:t>
      </w:r>
      <w:r w:rsidR="005554CB">
        <w:rPr>
          <w:rFonts w:asciiTheme="minorHAnsi" w:hAnsiTheme="minorHAnsi" w:cs="Arial"/>
          <w:sz w:val="22"/>
          <w:szCs w:val="22"/>
        </w:rPr>
        <w:t xml:space="preserve"> rejestrze lub osoby upoważnione do reprezentowania Wykonawcy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6171C0" w:rsidRPr="00376D18" w:rsidRDefault="00B52A39" w:rsidP="00FD411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lastRenderedPageBreak/>
        <w:t>5.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oferta i załączniki zostaną podpisane przez upoważnionego przedstawiciela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678ED">
        <w:rPr>
          <w:rFonts w:asciiTheme="minorHAnsi" w:hAnsiTheme="minorHAnsi" w:cs="Arial"/>
          <w:sz w:val="22"/>
          <w:szCs w:val="22"/>
        </w:rPr>
        <w:t>W</w:t>
      </w:r>
      <w:r w:rsidR="00BC28E5" w:rsidRPr="00376D18">
        <w:rPr>
          <w:rFonts w:asciiTheme="minorHAnsi" w:hAnsiTheme="minorHAnsi" w:cs="Arial"/>
          <w:sz w:val="22"/>
          <w:szCs w:val="22"/>
        </w:rPr>
        <w:t>ykonawcy, należy dołączyć właściwe umocowanie prawne.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Oferta powinna zawierać wszystkie wymagane dokumenty, oświadczenia i załączniki, o których mowa </w:t>
      </w:r>
      <w:r w:rsidR="00FD4110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treści niniejszej specyfikacji.</w:t>
      </w:r>
      <w:r w:rsidR="00C424A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Dokumenty mogą być złożone w formie oryginałów lub kserokopii (wykonanych z oryginału) 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Poświadczenia za zgodność z o</w:t>
      </w:r>
      <w:r w:rsidR="005759AB" w:rsidRPr="00376D18">
        <w:rPr>
          <w:rFonts w:asciiTheme="minorHAnsi" w:hAnsiTheme="minorHAnsi" w:cs="Arial"/>
          <w:sz w:val="22"/>
          <w:szCs w:val="22"/>
        </w:rPr>
        <w:t>ryginałem dokonuje odpowiednio Wykonawca, podmiot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na którego zdolnoś</w:t>
      </w:r>
      <w:r w:rsidR="005759AB" w:rsidRPr="00376D18">
        <w:rPr>
          <w:rFonts w:asciiTheme="minorHAnsi" w:hAnsiTheme="minorHAnsi" w:cs="Arial"/>
          <w:sz w:val="22"/>
          <w:szCs w:val="22"/>
        </w:rPr>
        <w:t>ciach lub sytuacji polega Wykonawca,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ykonawcy wspólnie ubiegający się o udzielenie zamówienia publicznego albo podwykonawca, w zakresie dokumentów, które każdego z nich dotyczą. </w:t>
      </w:r>
    </w:p>
    <w:p w:rsidR="00B52A39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Poświadczenie za zgodność z oryginałem następuje w formie pisemnej.</w:t>
      </w:r>
    </w:p>
    <w:p w:rsidR="006171C0" w:rsidRPr="00376D18" w:rsidRDefault="00B52A39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Poprawki w ofercie muszą być naniesione czytelnie oraz opatrzone podpisem osoby podpisującej ofertę.</w:t>
      </w:r>
    </w:p>
    <w:p w:rsidR="006171C0" w:rsidRPr="00376D18" w:rsidRDefault="00D41B95" w:rsidP="005759A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przypadku, kiedy ofertę składa kilka podmiotów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(oferta wspólna)</w:t>
      </w:r>
      <w:r w:rsidR="00BC28E5" w:rsidRPr="00376D18">
        <w:rPr>
          <w:rFonts w:asciiTheme="minorHAnsi" w:hAnsiTheme="minorHAnsi" w:cs="Arial"/>
          <w:sz w:val="22"/>
          <w:szCs w:val="22"/>
        </w:rPr>
        <w:t>, oferta musi spełniać następujące war</w:t>
      </w:r>
      <w:r w:rsidR="005759AB" w:rsidRPr="00376D18">
        <w:rPr>
          <w:rFonts w:asciiTheme="minorHAnsi" w:hAnsiTheme="minorHAnsi" w:cs="Arial"/>
          <w:sz w:val="22"/>
          <w:szCs w:val="22"/>
        </w:rPr>
        <w:t>unki: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D41B95" w:rsidRPr="00376D18">
        <w:rPr>
          <w:rFonts w:asciiTheme="minorHAnsi" w:hAnsiTheme="minorHAnsi" w:cs="Arial"/>
          <w:sz w:val="22"/>
          <w:szCs w:val="22"/>
        </w:rPr>
        <w:t>) o</w:t>
      </w:r>
      <w:r w:rsidR="00BC28E5" w:rsidRPr="00376D18">
        <w:rPr>
          <w:rFonts w:asciiTheme="minorHAnsi" w:hAnsiTheme="minorHAnsi" w:cs="Arial"/>
          <w:sz w:val="22"/>
          <w:szCs w:val="22"/>
        </w:rPr>
        <w:t>ferta winna być podpisana przez każdego partnera lub upoważnionego przed</w:t>
      </w:r>
      <w:r w:rsidR="00D41B95" w:rsidRPr="00376D18">
        <w:rPr>
          <w:rFonts w:asciiTheme="minorHAnsi" w:hAnsiTheme="minorHAnsi" w:cs="Arial"/>
          <w:sz w:val="22"/>
          <w:szCs w:val="22"/>
        </w:rPr>
        <w:t>stawiciela / partnera wiodącego,</w:t>
      </w:r>
    </w:p>
    <w:p w:rsidR="006171C0" w:rsidRPr="00376D18" w:rsidRDefault="005759AB" w:rsidP="001B50CD">
      <w:pPr>
        <w:spacing w:after="6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D41B95" w:rsidRPr="00376D18">
        <w:rPr>
          <w:rFonts w:asciiTheme="minorHAnsi" w:hAnsiTheme="minorHAnsi" w:cs="Arial"/>
          <w:sz w:val="22"/>
          <w:szCs w:val="22"/>
        </w:rPr>
        <w:t>) u</w:t>
      </w:r>
      <w:r w:rsidR="00BC28E5" w:rsidRPr="00376D18">
        <w:rPr>
          <w:rFonts w:asciiTheme="minorHAnsi" w:hAnsiTheme="minorHAnsi" w:cs="Arial"/>
          <w:sz w:val="22"/>
          <w:szCs w:val="22"/>
        </w:rPr>
        <w:t>poważnienie do pełnienia funkcji przedstawiciela / partnera wiodącego wymaga podpisu prawnie upoważnionych przedstawicieli każdego z partnerów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- należy załączyć je do oferty,</w:t>
      </w:r>
    </w:p>
    <w:p w:rsidR="00D41B95" w:rsidRPr="00376D18" w:rsidRDefault="005759AB" w:rsidP="001B50CD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D41B95" w:rsidRPr="00376D18">
        <w:rPr>
          <w:rFonts w:asciiTheme="minorHAnsi" w:hAnsiTheme="minorHAnsi" w:cs="Arial"/>
          <w:sz w:val="22"/>
          <w:szCs w:val="22"/>
        </w:rPr>
        <w:t>) p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rzedstawiciel / wiodący partner winien być upoważniony do zaciągania zobowiązań i płatności w imieniu każdego i na rzecz każdego z partnerów oraz do wyłącznego występowania w realizacji kontraktu. </w:t>
      </w:r>
    </w:p>
    <w:p w:rsidR="006171C0" w:rsidRPr="00376D18" w:rsidRDefault="00D41B95" w:rsidP="005759A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Podmioty występujące wspólnie ponoszą solidarną odpowiedzialność za niewykonanie lub nienależyte wykonanie zobowiązań.</w:t>
      </w:r>
    </w:p>
    <w:p w:rsidR="005759AB" w:rsidRPr="00376D18" w:rsidRDefault="00D41B95" w:rsidP="004912F9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8057A8" w:rsidRPr="00376D18">
        <w:rPr>
          <w:rFonts w:asciiTheme="minorHAnsi" w:hAnsiTheme="minorHAnsi" w:cs="Arial"/>
          <w:sz w:val="22"/>
          <w:szCs w:val="22"/>
        </w:rPr>
        <w:t>3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50A2D">
        <w:rPr>
          <w:rFonts w:asciiTheme="minorHAnsi" w:hAnsiTheme="minorHAnsi" w:cs="Arial"/>
          <w:b/>
          <w:sz w:val="22"/>
          <w:szCs w:val="22"/>
          <w:u w:val="single"/>
        </w:rPr>
        <w:t>Na ofertę składają się</w:t>
      </w:r>
      <w:r w:rsidR="005759AB" w:rsidRPr="00BC7162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D41B95" w:rsidRPr="00376D18" w:rsidRDefault="005759AB" w:rsidP="00F47498">
      <w:pPr>
        <w:pStyle w:val="Akapitzlist"/>
        <w:spacing w:after="120"/>
        <w:ind w:left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B23A6B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F</w:t>
      </w:r>
      <w:r w:rsidRPr="00376D18">
        <w:rPr>
          <w:rFonts w:asciiTheme="minorHAnsi" w:hAnsiTheme="minorHAnsi" w:cs="Arial"/>
          <w:sz w:val="22"/>
          <w:szCs w:val="22"/>
        </w:rPr>
        <w:t>ormularz ofertowy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wypełniony i podpisany prze</w:t>
      </w:r>
      <w:r w:rsidRPr="00376D18">
        <w:rPr>
          <w:rFonts w:asciiTheme="minorHAnsi" w:hAnsiTheme="minorHAnsi" w:cs="Arial"/>
          <w:sz w:val="22"/>
          <w:szCs w:val="22"/>
        </w:rPr>
        <w:t xml:space="preserve">z Wykonawcę </w:t>
      </w:r>
      <w:r w:rsidRPr="00376D18">
        <w:rPr>
          <w:rFonts w:asciiTheme="minorHAnsi" w:hAnsiTheme="minorHAnsi" w:cs="Arial"/>
          <w:i/>
          <w:sz w:val="22"/>
          <w:szCs w:val="22"/>
        </w:rPr>
        <w:t>(Załącznik</w:t>
      </w:r>
      <w:r w:rsidR="00082CB1" w:rsidRPr="00376D18">
        <w:rPr>
          <w:rFonts w:asciiTheme="minorHAnsi" w:hAnsiTheme="minorHAnsi" w:cs="Arial"/>
          <w:i/>
          <w:sz w:val="22"/>
          <w:szCs w:val="22"/>
        </w:rPr>
        <w:t xml:space="preserve"> nr 3</w:t>
      </w:r>
      <w:r w:rsidR="00435C35" w:rsidRPr="00376D18">
        <w:rPr>
          <w:rFonts w:asciiTheme="minorHAnsi" w:hAnsiTheme="minorHAnsi" w:cs="Arial"/>
          <w:i/>
          <w:sz w:val="22"/>
          <w:szCs w:val="22"/>
        </w:rPr>
        <w:t xml:space="preserve">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435C35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435C35" w:rsidRPr="00376D18">
        <w:rPr>
          <w:rFonts w:asciiTheme="minorHAnsi" w:hAnsiTheme="minorHAnsi" w:cs="Arial"/>
          <w:sz w:val="22"/>
          <w:szCs w:val="22"/>
        </w:rPr>
        <w:t xml:space="preserve">świadczenie Wykonawcy o spełnieniu warunków udziału w postępowaniu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1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B23A6B" w:rsidRPr="00376D18" w:rsidRDefault="005759AB" w:rsidP="00F47498">
      <w:pPr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A35B6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24831">
        <w:rPr>
          <w:rFonts w:asciiTheme="minorHAnsi" w:hAnsiTheme="minorHAnsi" w:cs="Arial"/>
          <w:sz w:val="22"/>
          <w:szCs w:val="22"/>
        </w:rPr>
        <w:t>O</w:t>
      </w:r>
      <w:r w:rsidR="00B23A6B" w:rsidRPr="00376D18">
        <w:rPr>
          <w:rFonts w:asciiTheme="minorHAnsi" w:hAnsiTheme="minorHAnsi" w:cs="Arial"/>
          <w:sz w:val="22"/>
          <w:szCs w:val="22"/>
        </w:rPr>
        <w:t>świadczenie Wykonawcy o niepodleganiu wykluczeniu z postępowania</w:t>
      </w:r>
      <w:r w:rsidRPr="00376D18">
        <w:rPr>
          <w:rStyle w:val="TeksttreciKursywa0"/>
          <w:rFonts w:asciiTheme="minorHAnsi" w:eastAsia="Courier New" w:hAnsiTheme="minorHAnsi" w:cs="Arial"/>
          <w:i w:val="0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i/>
          <w:sz w:val="22"/>
          <w:szCs w:val="22"/>
        </w:rPr>
        <w:t>(Załącznik nr 2 do SIWZ)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5759AB" w:rsidRPr="00376D18" w:rsidRDefault="005759AB" w:rsidP="00F47498">
      <w:pPr>
        <w:pStyle w:val="Akapitzlist"/>
        <w:spacing w:after="120"/>
        <w:ind w:left="284"/>
        <w:contextualSpacing w:val="0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D41B95" w:rsidRPr="00376D18" w:rsidRDefault="005759AB" w:rsidP="00F47498">
      <w:pPr>
        <w:pStyle w:val="Akapitzlist"/>
        <w:spacing w:after="120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D41B95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A71D1">
        <w:rPr>
          <w:rFonts w:asciiTheme="minorHAnsi" w:hAnsiTheme="minorHAnsi" w:cs="Arial"/>
          <w:sz w:val="22"/>
          <w:szCs w:val="22"/>
        </w:rPr>
        <w:t>oryginał dokumentu wadialnego</w:t>
      </w:r>
      <w:r w:rsidR="00CA71D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A71D1">
        <w:rPr>
          <w:rFonts w:asciiTheme="minorHAnsi" w:hAnsiTheme="minorHAnsi" w:cs="Arial"/>
          <w:sz w:val="22"/>
          <w:szCs w:val="22"/>
        </w:rPr>
        <w:t>w przypadku wnoszenia wadium w formie innej niż pieniężna.</w:t>
      </w:r>
    </w:p>
    <w:p w:rsidR="00B52A39" w:rsidRPr="00376D18" w:rsidRDefault="008057A8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D41B95" w:rsidRPr="00376D18">
        <w:rPr>
          <w:rFonts w:asciiTheme="minorHAnsi" w:hAnsiTheme="minorHAnsi" w:cs="Arial"/>
          <w:sz w:val="22"/>
          <w:szCs w:val="22"/>
        </w:rPr>
        <w:t>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Wszystkie strony oferty powinny być kolejno ponumerowane i spięte (zszyte) w sposób trwały, zapobiegający możliwości </w:t>
      </w:r>
      <w:r w:rsidR="00D75831" w:rsidRPr="00376D18">
        <w:rPr>
          <w:rFonts w:asciiTheme="minorHAnsi" w:hAnsiTheme="minorHAnsi" w:cs="Arial"/>
          <w:sz w:val="22"/>
          <w:szCs w:val="22"/>
        </w:rPr>
        <w:t>dekompletacj</w:t>
      </w:r>
      <w:r w:rsidR="00D41B95" w:rsidRPr="00376D18">
        <w:rPr>
          <w:rFonts w:asciiTheme="minorHAnsi" w:hAnsiTheme="minorHAnsi" w:cs="Arial"/>
          <w:sz w:val="22"/>
          <w:szCs w:val="22"/>
        </w:rPr>
        <w:t>i zawartości oferty, ułoż</w:t>
      </w:r>
      <w:r w:rsidR="00616579" w:rsidRPr="00376D18">
        <w:rPr>
          <w:rFonts w:asciiTheme="minorHAnsi" w:hAnsiTheme="minorHAnsi" w:cs="Arial"/>
          <w:sz w:val="22"/>
          <w:szCs w:val="22"/>
        </w:rPr>
        <w:t>one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w kolejności zgodnie z ust.</w:t>
      </w:r>
      <w:r w:rsidR="00D41B95" w:rsidRPr="00376D18">
        <w:rPr>
          <w:rFonts w:asciiTheme="minorHAnsi" w:hAnsiTheme="minorHAnsi" w:cs="Arial"/>
          <w:sz w:val="22"/>
          <w:szCs w:val="22"/>
        </w:rPr>
        <w:t xml:space="preserve"> 13</w:t>
      </w:r>
      <w:r w:rsidR="005759AB" w:rsidRPr="00376D18">
        <w:rPr>
          <w:rFonts w:asciiTheme="minorHAnsi" w:hAnsiTheme="minorHAnsi" w:cs="Arial"/>
          <w:sz w:val="22"/>
          <w:szCs w:val="22"/>
        </w:rPr>
        <w:t>.</w:t>
      </w:r>
    </w:p>
    <w:p w:rsidR="005759AB" w:rsidRPr="00376D18" w:rsidRDefault="005759AB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057A8" w:rsidRPr="00D07962" w:rsidRDefault="008057A8" w:rsidP="00CD191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złoży ofertę w zamkniętej kopercie, zaadresowanej na Zamawiającego  i oznaczonej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26434B" w:rsidRPr="00376D18">
        <w:rPr>
          <w:rFonts w:asciiTheme="minorHAnsi" w:hAnsiTheme="minorHAnsi" w:cs="Arial"/>
          <w:sz w:val="22"/>
          <w:szCs w:val="22"/>
        </w:rPr>
        <w:t xml:space="preserve">  </w:t>
      </w:r>
      <w:r w:rsidRPr="00376D18">
        <w:rPr>
          <w:rFonts w:asciiTheme="minorHAnsi" w:hAnsiTheme="minorHAnsi" w:cs="Arial"/>
          <w:sz w:val="22"/>
          <w:szCs w:val="22"/>
        </w:rPr>
        <w:t>Ofert</w:t>
      </w:r>
      <w:r w:rsidR="009443B9">
        <w:rPr>
          <w:rFonts w:asciiTheme="minorHAnsi" w:hAnsiTheme="minorHAnsi" w:cs="Arial"/>
          <w:sz w:val="22"/>
          <w:szCs w:val="22"/>
        </w:rPr>
        <w:t>a na realizację zadania p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n.: </w:t>
      </w:r>
      <w:r w:rsidR="0042609A">
        <w:rPr>
          <w:rFonts w:asciiTheme="minorHAnsi" w:hAnsiTheme="minorHAnsi" w:cs="Arial"/>
          <w:sz w:val="22"/>
          <w:szCs w:val="22"/>
        </w:rPr>
        <w:t>,,</w:t>
      </w:r>
      <w:r w:rsidR="003D3E18" w:rsidRPr="003D3E18">
        <w:rPr>
          <w:rFonts w:ascii="Arial" w:hAnsi="Arial" w:cs="Arial"/>
          <w:b/>
          <w:color w:val="auto"/>
          <w:sz w:val="20"/>
          <w:szCs w:val="20"/>
          <w:lang w:bidi="ar-SA"/>
        </w:rPr>
        <w:t xml:space="preserve"> </w:t>
      </w:r>
      <w:r w:rsidR="003D3E18" w:rsidRPr="00EC42FC">
        <w:rPr>
          <w:rFonts w:ascii="Arial" w:hAnsi="Arial" w:cs="Arial"/>
          <w:b/>
          <w:color w:val="auto"/>
          <w:sz w:val="20"/>
          <w:szCs w:val="20"/>
          <w:lang w:bidi="ar-SA"/>
        </w:rPr>
        <w:t>Budowa przedszkola wraz z rozbudową i przebudową Szkoły Podstawowej w Pukininie</w:t>
      </w:r>
      <w:r w:rsidR="0042609A" w:rsidRPr="003D3E18">
        <w:rPr>
          <w:rFonts w:asciiTheme="minorHAnsi" w:hAnsiTheme="minorHAnsi" w:cs="Arial"/>
          <w:color w:val="auto"/>
          <w:sz w:val="22"/>
          <w:szCs w:val="22"/>
        </w:rPr>
        <w:t>’</w:t>
      </w:r>
      <w:r w:rsidR="003D3E18" w:rsidRPr="003D3E18">
        <w:rPr>
          <w:rFonts w:asciiTheme="minorHAnsi" w:hAnsiTheme="minorHAnsi" w:cs="Arial"/>
          <w:color w:val="auto"/>
          <w:sz w:val="22"/>
          <w:szCs w:val="22"/>
        </w:rPr>
        <w:t>’</w:t>
      </w:r>
      <w:r w:rsidR="0042609A" w:rsidRPr="00C23651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 xml:space="preserve">oraz </w:t>
      </w:r>
      <w:r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„</w:t>
      </w:r>
      <w:r w:rsidR="00D07962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Nie otwierać przed </w:t>
      </w:r>
      <w:r w:rsidR="00F635CC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</w:t>
      </w:r>
      <w:r w:rsidR="00CA71D1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9</w:t>
      </w:r>
      <w:r w:rsidR="002B3593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.06</w:t>
      </w:r>
      <w:r w:rsidR="005759AB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.</w:t>
      </w:r>
      <w:r w:rsidR="00294D93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2017</w:t>
      </w:r>
      <w:r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r. godz.</w:t>
      </w:r>
      <w:r w:rsidR="00616579"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Pr="00CA71D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10</w:t>
      </w:r>
      <w:r w:rsidRPr="00CA71D1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Pr="00C23651">
        <w:rPr>
          <w:rFonts w:asciiTheme="minorHAnsi" w:hAnsiTheme="minorHAnsi" w:cs="Arial"/>
          <w:b/>
          <w:color w:val="auto"/>
          <w:sz w:val="22"/>
          <w:szCs w:val="22"/>
          <w:u w:val="single"/>
        </w:rPr>
        <w:t>”</w:t>
      </w:r>
      <w:r w:rsidR="005759AB" w:rsidRPr="00C23651">
        <w:rPr>
          <w:rFonts w:asciiTheme="minorHAnsi" w:hAnsiTheme="minorHAnsi" w:cs="Arial"/>
          <w:color w:val="auto"/>
          <w:sz w:val="22"/>
          <w:szCs w:val="22"/>
        </w:rPr>
        <w:t>.</w:t>
      </w:r>
      <w:r w:rsidR="00CD1910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C23651">
        <w:rPr>
          <w:rFonts w:asciiTheme="minorHAnsi" w:hAnsiTheme="minorHAnsi" w:cs="Arial"/>
          <w:color w:val="auto"/>
          <w:sz w:val="22"/>
          <w:szCs w:val="22"/>
        </w:rPr>
        <w:t>Opakowanie zawierające ofertę powinno zawierać nazwę oraz dokładny adres Wykonawcy.</w:t>
      </w:r>
    </w:p>
    <w:p w:rsidR="005759AB" w:rsidRPr="00376D18" w:rsidRDefault="005759AB" w:rsidP="005759AB">
      <w:pPr>
        <w:pStyle w:val="Akapitzlist"/>
        <w:ind w:left="-142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057A8" w:rsidRPr="00376D18" w:rsidRDefault="008057A8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16.</w:t>
      </w:r>
      <w:r w:rsidR="005759A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 może przed upływem terminu składania ofert wprowadzić zmiany w ofercie lub wycofać złożoną ofertę. Oferta ze zmiana</w:t>
      </w:r>
      <w:r w:rsidR="000B6076" w:rsidRPr="00376D18">
        <w:rPr>
          <w:rFonts w:asciiTheme="minorHAnsi" w:hAnsiTheme="minorHAnsi" w:cs="Arial"/>
          <w:sz w:val="22"/>
          <w:szCs w:val="22"/>
        </w:rPr>
        <w:t>mi oprócz oznaczeń, jak w ust. 15</w:t>
      </w:r>
      <w:r w:rsidRPr="00376D18">
        <w:rPr>
          <w:rFonts w:asciiTheme="minorHAnsi" w:hAnsiTheme="minorHAnsi" w:cs="Arial"/>
          <w:sz w:val="22"/>
          <w:szCs w:val="22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76D18" w:rsidRDefault="000B6076" w:rsidP="000B607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057A8" w:rsidRDefault="008057A8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17.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Jeżeli niektóre informacje w ofercie stanowią tajemnice przedsiębiorstwa w rozumieniu przepisów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o zwalczaniu nieuczciwej konkurencji, Wykonawca może zgodnie z art. 8 ust. 3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zastrzec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w ofercie, które informacje nie mogą być udostępnione innym uczestnikom postępowania. Informacje </w:t>
      </w:r>
      <w:r w:rsidR="000B6076" w:rsidRPr="00376D18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376D18">
        <w:rPr>
          <w:rFonts w:asciiTheme="minorHAnsi" w:hAnsiTheme="minorHAnsi" w:cs="Arial"/>
          <w:sz w:val="22"/>
          <w:szCs w:val="22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76D18">
        <w:rPr>
          <w:rFonts w:asciiTheme="minorHAnsi" w:hAnsiTheme="minorHAnsi" w:cs="Arial"/>
          <w:sz w:val="22"/>
          <w:szCs w:val="22"/>
        </w:rPr>
        <w:t>stron</w:t>
      </w:r>
      <w:r w:rsidRPr="00376D18">
        <w:rPr>
          <w:rFonts w:asciiTheme="minorHAnsi" w:hAnsiTheme="minorHAnsi" w:cs="Arial"/>
          <w:sz w:val="22"/>
          <w:szCs w:val="22"/>
        </w:rPr>
        <w:t xml:space="preserve"> oferty). Wykonawca nie może zastrzec informacji, o których mowa w art. 86 ust. 4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6177F2" w:rsidRDefault="006177F2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77F2" w:rsidRPr="005734E9" w:rsidRDefault="006177F2" w:rsidP="006177F2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>
        <w:rPr>
          <w:rFonts w:ascii="Calibri" w:hAnsi="Calibri"/>
          <w:i/>
          <w:highlight w:val="lightGray"/>
        </w:rPr>
        <w:t>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6171C0" w:rsidRPr="00376D18" w:rsidRDefault="006177F2" w:rsidP="003600F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Miejsce oraz termin składania i otwarcia ofert</w:t>
      </w:r>
    </w:p>
    <w:p w:rsidR="006171C0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3600F1" w:rsidRPr="00376D18">
        <w:rPr>
          <w:rFonts w:asciiTheme="minorHAnsi" w:hAnsiTheme="minorHAnsi" w:cs="Arial"/>
          <w:sz w:val="22"/>
          <w:szCs w:val="22"/>
        </w:rPr>
        <w:t xml:space="preserve"> Miejsce składania ofert:</w:t>
      </w:r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3600F1" w:rsidP="009D7000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</w:t>
      </w:r>
      <w:r w:rsidR="00294D93" w:rsidRPr="00376D18">
        <w:rPr>
          <w:rFonts w:asciiTheme="minorHAnsi" w:hAnsiTheme="minorHAnsi" w:cs="Arial"/>
          <w:sz w:val="22"/>
          <w:szCs w:val="22"/>
        </w:rPr>
        <w:t>l. Konstytucji 3 Maja 32, p.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94D93" w:rsidRPr="00376D18">
        <w:rPr>
          <w:rFonts w:asciiTheme="minorHAnsi" w:hAnsiTheme="minorHAnsi" w:cs="Arial"/>
          <w:color w:val="auto"/>
          <w:sz w:val="22"/>
          <w:szCs w:val="22"/>
        </w:rPr>
        <w:t>202</w:t>
      </w:r>
      <w:r w:rsidR="00BC5D41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sz w:val="22"/>
          <w:szCs w:val="22"/>
        </w:rPr>
        <w:t>do godziny 10</w:t>
      </w:r>
      <w:r w:rsidR="00616579" w:rsidRPr="00376D18">
        <w:rPr>
          <w:rFonts w:asciiTheme="minorHAnsi" w:hAnsiTheme="minorHAnsi" w:cs="Arial"/>
          <w:sz w:val="22"/>
          <w:szCs w:val="22"/>
          <w:u w:val="single"/>
          <w:vertAlign w:val="superscript"/>
        </w:rPr>
        <w:t>00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834855" w:rsidRPr="0058349C">
        <w:rPr>
          <w:rFonts w:asciiTheme="minorHAnsi" w:hAnsiTheme="minorHAnsi" w:cs="Arial"/>
          <w:color w:val="auto"/>
          <w:sz w:val="22"/>
          <w:szCs w:val="22"/>
        </w:rPr>
        <w:t>dnia</w:t>
      </w:r>
      <w:r w:rsidR="00082CB1" w:rsidRPr="0058349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F200E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C72C6B" w:rsidRPr="00C72C6B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2F673B" w:rsidRPr="00C72C6B">
        <w:rPr>
          <w:rFonts w:asciiTheme="minorHAnsi" w:hAnsiTheme="minorHAnsi" w:cs="Arial"/>
          <w:b/>
          <w:color w:val="auto"/>
          <w:sz w:val="22"/>
          <w:szCs w:val="22"/>
        </w:rPr>
        <w:t>.06</w:t>
      </w:r>
      <w:r w:rsidR="00616579" w:rsidRPr="00C72C6B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C72C6B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C72C6B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BC5D41" w:rsidRPr="00376D18" w:rsidRDefault="00BC28E5" w:rsidP="0061657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Oferty złożone po terminie będą zwrócone wykonawcom niezwłocznie.</w:t>
      </w:r>
      <w:bookmarkStart w:id="8" w:name="bookmark17"/>
    </w:p>
    <w:p w:rsidR="00646836" w:rsidRPr="00376D18" w:rsidRDefault="00BC5D41" w:rsidP="00616579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Miejsce otwarcia ofert:</w:t>
      </w:r>
      <w:bookmarkEnd w:id="8"/>
    </w:p>
    <w:p w:rsidR="00BC5D41" w:rsidRPr="00376D18" w:rsidRDefault="00724831" w:rsidP="009D700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Urząd Gminy</w:t>
      </w:r>
      <w:r w:rsidR="00BC5D41" w:rsidRPr="00376D18">
        <w:rPr>
          <w:rFonts w:asciiTheme="minorHAnsi" w:hAnsiTheme="minorHAnsi" w:cs="Arial"/>
          <w:sz w:val="22"/>
          <w:szCs w:val="22"/>
        </w:rPr>
        <w:t xml:space="preserve"> Rawa Mazowiecka</w:t>
      </w:r>
    </w:p>
    <w:p w:rsidR="00BC5D41" w:rsidRPr="00376D18" w:rsidRDefault="00BC5D41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al. Konstytucji 3 Maja 32, p.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301</w:t>
      </w:r>
      <w:r w:rsidR="00B348C9" w:rsidRPr="00376D18">
        <w:rPr>
          <w:rFonts w:asciiTheme="minorHAnsi" w:hAnsiTheme="minorHAnsi" w:cs="Arial"/>
          <w:sz w:val="22"/>
          <w:szCs w:val="22"/>
        </w:rPr>
        <w:t xml:space="preserve"> godzina </w:t>
      </w:r>
      <w:r w:rsidR="00B348C9" w:rsidRPr="00376D18">
        <w:rPr>
          <w:rFonts w:asciiTheme="minorHAnsi" w:hAnsiTheme="minorHAnsi" w:cs="Arial"/>
          <w:color w:val="auto"/>
          <w:sz w:val="22"/>
          <w:szCs w:val="22"/>
        </w:rPr>
        <w:t>10</w:t>
      </w:r>
      <w:r w:rsidR="00834855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perscript"/>
        </w:rPr>
        <w:t>05</w:t>
      </w:r>
      <w:r w:rsidR="00B348C9" w:rsidRPr="00376D18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834855" w:rsidRPr="00376D18">
        <w:rPr>
          <w:rFonts w:asciiTheme="minorHAnsi" w:hAnsiTheme="minorHAnsi" w:cs="Arial"/>
          <w:color w:val="auto"/>
          <w:sz w:val="22"/>
          <w:szCs w:val="22"/>
        </w:rPr>
        <w:t>dnia</w:t>
      </w:r>
      <w:r w:rsidR="00F554A9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F200E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="00C72C6B">
        <w:rPr>
          <w:rFonts w:asciiTheme="minorHAnsi" w:hAnsiTheme="minorHAnsi" w:cs="Arial"/>
          <w:b/>
          <w:color w:val="auto"/>
          <w:sz w:val="22"/>
          <w:szCs w:val="22"/>
        </w:rPr>
        <w:t>9</w:t>
      </w:r>
      <w:r w:rsidR="002F673B" w:rsidRPr="00C72C6B">
        <w:rPr>
          <w:rFonts w:asciiTheme="minorHAnsi" w:hAnsiTheme="minorHAnsi" w:cs="Arial"/>
          <w:b/>
          <w:color w:val="auto"/>
          <w:sz w:val="22"/>
          <w:szCs w:val="22"/>
        </w:rPr>
        <w:t>.06</w:t>
      </w:r>
      <w:r w:rsidR="00616579" w:rsidRPr="00C72C6B">
        <w:rPr>
          <w:rFonts w:asciiTheme="minorHAnsi" w:hAnsiTheme="minorHAnsi" w:cs="Arial"/>
          <w:b/>
          <w:color w:val="auto"/>
          <w:sz w:val="22"/>
          <w:szCs w:val="22"/>
        </w:rPr>
        <w:t>.</w:t>
      </w:r>
      <w:r w:rsidR="00294D93" w:rsidRPr="00C72C6B">
        <w:rPr>
          <w:rFonts w:asciiTheme="minorHAnsi" w:hAnsiTheme="minorHAnsi" w:cs="Arial"/>
          <w:b/>
          <w:color w:val="auto"/>
          <w:sz w:val="22"/>
          <w:szCs w:val="22"/>
        </w:rPr>
        <w:t>2017</w:t>
      </w:r>
      <w:r w:rsidR="00834855" w:rsidRPr="00C72C6B">
        <w:rPr>
          <w:rFonts w:asciiTheme="minorHAnsi" w:hAnsiTheme="minorHAnsi" w:cs="Arial"/>
          <w:b/>
          <w:color w:val="auto"/>
          <w:sz w:val="22"/>
          <w:szCs w:val="22"/>
        </w:rPr>
        <w:t xml:space="preserve"> r.</w:t>
      </w:r>
    </w:p>
    <w:p w:rsidR="00BC5D41" w:rsidRPr="00376D18" w:rsidRDefault="00BC5D41" w:rsidP="00FF76CB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96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-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200 Rawa Mazowiecka 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Bezpośrednio przed otwarciem ofert, zamawiający poda k</w:t>
      </w:r>
      <w:r w:rsidR="00616579" w:rsidRPr="00376D18">
        <w:rPr>
          <w:rFonts w:asciiTheme="minorHAnsi" w:hAnsiTheme="minorHAnsi" w:cs="Arial"/>
          <w:sz w:val="22"/>
          <w:szCs w:val="22"/>
        </w:rPr>
        <w:t xml:space="preserve">wotę, jaką zamierza przeznaczyć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na sfinansowanie zamówienia.</w:t>
      </w:r>
    </w:p>
    <w:p w:rsidR="006171C0" w:rsidRPr="00376D18" w:rsidRDefault="008057A8" w:rsidP="00FF76C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Podczas otwarcia ofert zamawiający </w:t>
      </w:r>
      <w:r w:rsidR="0026434B" w:rsidRPr="00376D18">
        <w:rPr>
          <w:rFonts w:asciiTheme="minorHAnsi" w:hAnsiTheme="minorHAnsi" w:cs="Arial"/>
          <w:sz w:val="22"/>
          <w:szCs w:val="22"/>
        </w:rPr>
        <w:t>poda nazwy (firmy) oraz adresy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ykonawców, a także informacje dotyczące ceny, terminu wykonania zamówienia, okresu gwarancji i warunków płatności zawartych 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w ofertach.</w:t>
      </w:r>
    </w:p>
    <w:p w:rsidR="00834855" w:rsidRDefault="00F10AFD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  <w:bookmarkStart w:id="9" w:name="bookmark19"/>
      <w:r w:rsidRPr="00376D18">
        <w:rPr>
          <w:rFonts w:asciiTheme="minorHAnsi" w:hAnsiTheme="minorHAnsi" w:cs="Arial"/>
          <w:sz w:val="22"/>
          <w:szCs w:val="22"/>
        </w:rPr>
        <w:t>5.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Konsekwencje złożenia oferty niezgodnie z ww. wymogami ponosi Wykonawca (np. potraktowanie oferty jako zwykłej korespondencji i nie dostarczenie jej na miejsce składania ofert w terminie określonym </w:t>
      </w:r>
      <w:r w:rsidR="00CE7641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SIWZ).</w:t>
      </w:r>
    </w:p>
    <w:p w:rsidR="00841B86" w:rsidRDefault="00841B86" w:rsidP="006C7412">
      <w:pPr>
        <w:pStyle w:val="Akapitzlist"/>
        <w:spacing w:after="200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XI</w:t>
      </w:r>
      <w:r w:rsidRPr="00423ABC">
        <w:rPr>
          <w:rFonts w:ascii="Calibri" w:hAnsi="Calibri"/>
          <w:i/>
          <w:highlight w:val="lightGray"/>
        </w:rPr>
        <w:t>I.</w:t>
      </w:r>
    </w:p>
    <w:p w:rsidR="00F10AFD" w:rsidRPr="00376D18" w:rsidRDefault="00775130" w:rsidP="00FF76CB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sposobu obliczenia ceny</w:t>
      </w:r>
      <w:bookmarkEnd w:id="9"/>
    </w:p>
    <w:p w:rsidR="00F10AFD" w:rsidRPr="00376D18" w:rsidRDefault="00F10AFD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Wykonawca za wykonanie przedmiotu zamówienia określi </w:t>
      </w:r>
      <w:r w:rsidRPr="00724831">
        <w:rPr>
          <w:rFonts w:asciiTheme="minorHAnsi" w:hAnsiTheme="minorHAnsi" w:cs="Arial"/>
          <w:sz w:val="22"/>
          <w:szCs w:val="22"/>
          <w:u w:val="single"/>
        </w:rPr>
        <w:t>wynagrodzenie</w:t>
      </w:r>
      <w:r w:rsidR="00FF76CB" w:rsidRPr="00724831">
        <w:rPr>
          <w:rFonts w:asciiTheme="minorHAnsi" w:hAnsiTheme="minorHAnsi" w:cs="Arial"/>
          <w:sz w:val="22"/>
          <w:szCs w:val="22"/>
          <w:u w:val="single"/>
        </w:rPr>
        <w:t xml:space="preserve"> ryczałtowe</w:t>
      </w:r>
      <w:r w:rsidR="00FF76CB" w:rsidRPr="00200826">
        <w:rPr>
          <w:rFonts w:asciiTheme="minorHAnsi" w:hAnsiTheme="minorHAnsi" w:cs="Arial"/>
          <w:color w:val="FF0000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Wykonawca p</w:t>
      </w:r>
      <w:r w:rsidR="00BE4A01" w:rsidRPr="00376D18">
        <w:rPr>
          <w:rFonts w:asciiTheme="minorHAnsi" w:hAnsiTheme="minorHAnsi" w:cs="Arial"/>
          <w:sz w:val="22"/>
          <w:szCs w:val="22"/>
        </w:rPr>
        <w:t>owinien przeanalizować załączone</w:t>
      </w:r>
      <w:r w:rsidRPr="00376D18">
        <w:rPr>
          <w:rFonts w:asciiTheme="minorHAnsi" w:hAnsiTheme="minorHAnsi" w:cs="Arial"/>
          <w:sz w:val="22"/>
          <w:szCs w:val="22"/>
        </w:rPr>
        <w:t xml:space="preserve"> dokume</w:t>
      </w:r>
      <w:r w:rsidR="00BE4A01" w:rsidRPr="00376D18">
        <w:rPr>
          <w:rFonts w:asciiTheme="minorHAnsi" w:hAnsiTheme="minorHAnsi" w:cs="Arial"/>
          <w:sz w:val="22"/>
          <w:szCs w:val="22"/>
        </w:rPr>
        <w:t>ntacje projektowe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i przygotować</w:t>
      </w:r>
      <w:r w:rsidR="00200826">
        <w:rPr>
          <w:rFonts w:asciiTheme="minorHAnsi" w:hAnsiTheme="minorHAnsi" w:cs="Arial"/>
          <w:sz w:val="22"/>
          <w:szCs w:val="22"/>
        </w:rPr>
        <w:t xml:space="preserve"> ofertę cenową w oparciu</w:t>
      </w:r>
      <w:r w:rsidR="00FF76CB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 własne kosztorysy. Wykonawca sporządzając kosztorysy powinien uwzględnić w nim wszystkie rodzaje robót wynikające z dokumentacji projektowej. Nie wymienienie (wyszczególnienie, skalkulowani</w:t>
      </w:r>
      <w:r w:rsidR="00FF76CB" w:rsidRPr="00376D18">
        <w:rPr>
          <w:rFonts w:asciiTheme="minorHAnsi" w:hAnsiTheme="minorHAnsi" w:cs="Arial"/>
          <w:sz w:val="22"/>
          <w:szCs w:val="22"/>
        </w:rPr>
        <w:t>e) przez Wyk</w:t>
      </w:r>
      <w:r w:rsidR="00155DF7">
        <w:rPr>
          <w:rFonts w:asciiTheme="minorHAnsi" w:hAnsiTheme="minorHAnsi" w:cs="Arial"/>
          <w:sz w:val="22"/>
          <w:szCs w:val="22"/>
        </w:rPr>
        <w:t>onawcę w kosztorysach</w:t>
      </w:r>
      <w:r w:rsidRPr="00376D18">
        <w:rPr>
          <w:rFonts w:asciiTheme="minorHAnsi" w:hAnsiTheme="minorHAnsi" w:cs="Arial"/>
          <w:sz w:val="22"/>
          <w:szCs w:val="22"/>
        </w:rPr>
        <w:t xml:space="preserve"> robót budowlanych wynikających z dokumentacji projektowej, nie zwalnia Wykonawcy z obowiązku ich wykonania. Roboty te Wykonawca</w:t>
      </w:r>
      <w:r w:rsidR="0064683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ma obowiązek wykonać w ramach umownego wynagrodzenia ryczałtowego. </w:t>
      </w:r>
    </w:p>
    <w:p w:rsidR="00FF76CB" w:rsidRPr="00376D18" w:rsidRDefault="00FF76CB" w:rsidP="00FF76CB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F76CB" w:rsidRPr="00376D18" w:rsidRDefault="002741F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2635C3">
        <w:rPr>
          <w:rFonts w:asciiTheme="minorHAnsi" w:hAnsiTheme="minorHAnsi" w:cs="Arial"/>
          <w:sz w:val="22"/>
          <w:szCs w:val="22"/>
          <w:u w:val="single"/>
        </w:rPr>
        <w:t>Uwaga: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61052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 kosztorysach</w:t>
      </w:r>
      <w:r w:rsidR="005E7D80" w:rsidRPr="00376D18">
        <w:rPr>
          <w:rFonts w:asciiTheme="minorHAnsi" w:hAnsiTheme="minorHAnsi" w:cs="Arial"/>
          <w:sz w:val="22"/>
          <w:szCs w:val="22"/>
        </w:rPr>
        <w:t xml:space="preserve"> ofertowych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należy podać </w:t>
      </w:r>
      <w:r w:rsidR="002E281A">
        <w:rPr>
          <w:rFonts w:asciiTheme="minorHAnsi" w:hAnsiTheme="minorHAnsi" w:cs="Arial"/>
          <w:sz w:val="22"/>
          <w:szCs w:val="22"/>
        </w:rPr>
        <w:t xml:space="preserve">zastosowane </w:t>
      </w:r>
      <w:r w:rsidR="00F10AFD" w:rsidRPr="00376D18">
        <w:rPr>
          <w:rFonts w:asciiTheme="minorHAnsi" w:hAnsiTheme="minorHAnsi" w:cs="Arial"/>
          <w:sz w:val="22"/>
          <w:szCs w:val="22"/>
        </w:rPr>
        <w:t>stawki roboczogodziny, wskaźniki kosztów pośrednich, wskaźniki zysku oraz ewentualne wskaźniki kosztów zakupu materiałów.</w:t>
      </w:r>
    </w:p>
    <w:p w:rsidR="00FF76CB" w:rsidRPr="00376D18" w:rsidRDefault="00FF76CB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A440A" w:rsidRPr="008178DC" w:rsidRDefault="00FF76CB" w:rsidP="008178DC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Załączone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 S</w:t>
      </w:r>
      <w:r w:rsidRPr="00376D18">
        <w:rPr>
          <w:rFonts w:asciiTheme="minorHAnsi" w:hAnsiTheme="minorHAnsi" w:cs="Arial"/>
          <w:sz w:val="22"/>
          <w:szCs w:val="22"/>
        </w:rPr>
        <w:t>IWZ przedmiary robót, stanowiące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5E7D80" w:rsidRPr="00376D18">
        <w:rPr>
          <w:rFonts w:asciiTheme="minorHAnsi" w:hAnsiTheme="minorHAnsi" w:cs="Arial"/>
          <w:sz w:val="22"/>
          <w:szCs w:val="22"/>
        </w:rPr>
        <w:t>podstawę sporządzenia kosztorysów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oferto</w:t>
      </w:r>
      <w:r w:rsidR="005E7D80" w:rsidRPr="00376D18">
        <w:rPr>
          <w:rFonts w:asciiTheme="minorHAnsi" w:hAnsiTheme="minorHAnsi" w:cs="Arial"/>
          <w:sz w:val="22"/>
          <w:szCs w:val="22"/>
        </w:rPr>
        <w:t>wych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 są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opracowaniem wtórnym w stosunku do dokumentacji projektowej i </w:t>
      </w:r>
      <w:r w:rsidRPr="00376D18">
        <w:rPr>
          <w:rFonts w:asciiTheme="minorHAnsi" w:hAnsiTheme="minorHAnsi" w:cs="Arial"/>
          <w:sz w:val="22"/>
          <w:szCs w:val="22"/>
        </w:rPr>
        <w:t xml:space="preserve">szczegółowych </w:t>
      </w:r>
      <w:r w:rsidR="00F10AFD" w:rsidRPr="00376D18">
        <w:rPr>
          <w:rFonts w:asciiTheme="minorHAnsi" w:hAnsiTheme="minorHAnsi" w:cs="Arial"/>
          <w:sz w:val="22"/>
          <w:szCs w:val="22"/>
        </w:rPr>
        <w:t>specyfikacj</w:t>
      </w:r>
      <w:r w:rsidRPr="00376D18">
        <w:rPr>
          <w:rFonts w:asciiTheme="minorHAnsi" w:hAnsiTheme="minorHAnsi" w:cs="Arial"/>
          <w:sz w:val="22"/>
          <w:szCs w:val="22"/>
        </w:rPr>
        <w:t>i technicznych i nie determinują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zakresu prac objętych przedmiotem zamówienia. Ma</w:t>
      </w:r>
      <w:r w:rsidRPr="00376D18">
        <w:rPr>
          <w:rFonts w:asciiTheme="minorHAnsi" w:hAnsiTheme="minorHAnsi" w:cs="Arial"/>
          <w:sz w:val="22"/>
          <w:szCs w:val="22"/>
        </w:rPr>
        <w:t>ją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charakter jedynie pomocniczy i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nie stanowi</w:t>
      </w:r>
      <w:r w:rsidRPr="00376D18">
        <w:rPr>
          <w:rFonts w:asciiTheme="minorHAnsi" w:hAnsiTheme="minorHAnsi" w:cs="Arial"/>
          <w:bCs/>
          <w:sz w:val="22"/>
          <w:szCs w:val="22"/>
        </w:rPr>
        <w:t>ą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 xml:space="preserve"> podstawy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bCs/>
          <w:sz w:val="22"/>
          <w:szCs w:val="22"/>
        </w:rPr>
        <w:t>do wyceny wartości robót do oferty, a także późniejszego rozliczenia przedmiotu umowy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. </w:t>
      </w:r>
      <w:r w:rsidR="000D633A" w:rsidRPr="00273AC2">
        <w:rPr>
          <w:rFonts w:asciiTheme="minorHAnsi" w:hAnsiTheme="minorHAnsi" w:cs="Times New Roman"/>
          <w:sz w:val="22"/>
          <w:szCs w:val="22"/>
        </w:rPr>
        <w:t xml:space="preserve">Zawarte w przedmiarach robót zestawienia mają zobrazować skalę robót </w:t>
      </w:r>
      <w:r w:rsidR="000D633A" w:rsidRPr="00A944C8">
        <w:rPr>
          <w:rFonts w:asciiTheme="minorHAnsi" w:hAnsiTheme="minorHAnsi" w:cs="Times New Roman"/>
          <w:color w:val="auto"/>
          <w:sz w:val="22"/>
          <w:szCs w:val="22"/>
        </w:rPr>
        <w:t>budowlanych i służyć Wykonawcom pomocą w oszacowaniu kosztów inwestycji.</w:t>
      </w:r>
      <w:r w:rsidR="00A944C8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90866">
        <w:rPr>
          <w:rFonts w:asciiTheme="minorHAnsi" w:hAnsiTheme="minorHAnsi" w:cs="Times New Roman"/>
          <w:color w:val="auto"/>
          <w:sz w:val="22"/>
          <w:szCs w:val="22"/>
        </w:rPr>
        <w:t xml:space="preserve">Mając na względzie czasochłonność sporządzania kosztorysów </w:t>
      </w:r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 xml:space="preserve">Zamawiający w celu sprawniejszego </w:t>
      </w:r>
      <w:r w:rsidR="00190866">
        <w:rPr>
          <w:rFonts w:asciiTheme="minorHAnsi" w:hAnsiTheme="minorHAnsi" w:cs="Arial"/>
          <w:color w:val="auto"/>
          <w:sz w:val="22"/>
          <w:szCs w:val="22"/>
        </w:rPr>
        <w:t xml:space="preserve">ich sporządzenia </w:t>
      </w:r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 xml:space="preserve">udostępni tzw. ślepe kosztorysy w formacie </w:t>
      </w:r>
      <w:proofErr w:type="spellStart"/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>ath</w:t>
      </w:r>
      <w:proofErr w:type="spellEnd"/>
      <w:r w:rsidR="00A944C8" w:rsidRPr="00A944C8">
        <w:rPr>
          <w:rFonts w:asciiTheme="minorHAnsi" w:hAnsiTheme="minorHAnsi" w:cs="Arial"/>
          <w:color w:val="auto"/>
          <w:sz w:val="22"/>
          <w:szCs w:val="22"/>
        </w:rPr>
        <w:t>.</w:t>
      </w:r>
      <w:r w:rsidR="00A944C8">
        <w:rPr>
          <w:rFonts w:asciiTheme="minorHAnsi" w:hAnsiTheme="minorHAnsi" w:cs="Arial"/>
          <w:color w:val="auto"/>
          <w:sz w:val="22"/>
          <w:szCs w:val="22"/>
        </w:rPr>
        <w:t xml:space="preserve"> Wykonawca powinien jednak samodzielnie oszacować rodzaj i ilość nakładów niezbędnych do zrealizowania zamówienia. </w:t>
      </w:r>
      <w:r w:rsidR="00190866">
        <w:rPr>
          <w:rFonts w:asciiTheme="minorHAnsi" w:hAnsiTheme="minorHAnsi" w:cs="Arial"/>
          <w:color w:val="auto"/>
          <w:sz w:val="22"/>
          <w:szCs w:val="22"/>
        </w:rPr>
        <w:t>Na</w:t>
      </w:r>
      <w:r w:rsidR="008178DC">
        <w:rPr>
          <w:rFonts w:asciiTheme="minorHAnsi" w:hAnsiTheme="minorHAnsi" w:cs="Arial"/>
          <w:color w:val="auto"/>
          <w:sz w:val="22"/>
          <w:szCs w:val="22"/>
        </w:rPr>
        <w:t xml:space="preserve">leży </w:t>
      </w:r>
      <w:r w:rsidR="00C04119">
        <w:rPr>
          <w:rFonts w:asciiTheme="minorHAnsi" w:hAnsiTheme="minorHAnsi" w:cs="Arial"/>
          <w:color w:val="auto"/>
          <w:sz w:val="22"/>
          <w:szCs w:val="22"/>
        </w:rPr>
        <w:t>zwr</w:t>
      </w:r>
      <w:r w:rsidR="00B86753">
        <w:rPr>
          <w:rFonts w:asciiTheme="minorHAnsi" w:hAnsiTheme="minorHAnsi" w:cs="Arial"/>
          <w:color w:val="auto"/>
          <w:sz w:val="22"/>
          <w:szCs w:val="22"/>
        </w:rPr>
        <w:t>ócić uwagę, że przy korzystaniu</w:t>
      </w:r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B86753">
        <w:rPr>
          <w:rFonts w:asciiTheme="minorHAnsi" w:hAnsiTheme="minorHAnsi" w:cs="Arial"/>
          <w:color w:val="auto"/>
          <w:sz w:val="22"/>
          <w:szCs w:val="22"/>
        </w:rPr>
        <w:t xml:space="preserve">z </w:t>
      </w:r>
      <w:r w:rsidR="00C04119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kosztorysów </w:t>
      </w:r>
      <w:r w:rsidR="008178DC">
        <w:rPr>
          <w:rFonts w:asciiTheme="minorHAnsi" w:hAnsiTheme="minorHAnsi" w:cs="Arial"/>
          <w:color w:val="auto"/>
          <w:sz w:val="22"/>
          <w:szCs w:val="22"/>
        </w:rPr>
        <w:t xml:space="preserve">zapisanych </w:t>
      </w:r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w formacie </w:t>
      </w:r>
      <w:proofErr w:type="spellStart"/>
      <w:r w:rsidR="00C04119">
        <w:rPr>
          <w:rFonts w:asciiTheme="minorHAnsi" w:hAnsiTheme="minorHAnsi" w:cs="Arial"/>
          <w:color w:val="auto"/>
          <w:sz w:val="22"/>
          <w:szCs w:val="22"/>
        </w:rPr>
        <w:t>ath</w:t>
      </w:r>
      <w:proofErr w:type="spellEnd"/>
      <w:r w:rsidR="00C04119">
        <w:rPr>
          <w:rFonts w:asciiTheme="minorHAnsi" w:hAnsiTheme="minorHAnsi" w:cs="Arial"/>
          <w:color w:val="auto"/>
          <w:sz w:val="22"/>
          <w:szCs w:val="22"/>
        </w:rPr>
        <w:t xml:space="preserve"> mogą wystąpić błędy</w:t>
      </w:r>
      <w:r w:rsidR="00C772F5">
        <w:rPr>
          <w:rFonts w:asciiTheme="minorHAnsi" w:hAnsiTheme="minorHAnsi" w:cs="Arial"/>
          <w:color w:val="auto"/>
          <w:sz w:val="22"/>
          <w:szCs w:val="22"/>
        </w:rPr>
        <w:t xml:space="preserve"> związane z odmiennymi programami kosztorysowymi.  </w:t>
      </w:r>
      <w:r w:rsidR="00634F1B"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Pr="00376D18">
        <w:rPr>
          <w:rFonts w:asciiTheme="minorHAnsi" w:hAnsiTheme="minorHAnsi" w:cs="Arial"/>
          <w:sz w:val="22"/>
          <w:szCs w:val="22"/>
        </w:rPr>
        <w:t>w załączonych kosztorysach ofertowych</w:t>
      </w:r>
      <w:r w:rsidR="00CF685F" w:rsidRPr="00376D18">
        <w:rPr>
          <w:rFonts w:asciiTheme="minorHAnsi" w:hAnsiTheme="minorHAnsi" w:cs="Arial"/>
          <w:sz w:val="22"/>
          <w:szCs w:val="22"/>
        </w:rPr>
        <w:t xml:space="preserve"> elementów (rodza</w:t>
      </w:r>
      <w:r w:rsidRPr="00376D18">
        <w:rPr>
          <w:rFonts w:asciiTheme="minorHAnsi" w:hAnsiTheme="minorHAnsi" w:cs="Arial"/>
          <w:sz w:val="22"/>
          <w:szCs w:val="22"/>
        </w:rPr>
        <w:t>jów robót</w:t>
      </w:r>
      <w:r w:rsidR="000D633A">
        <w:rPr>
          <w:rFonts w:asciiTheme="minorHAnsi" w:hAnsiTheme="minorHAnsi" w:cs="Arial"/>
          <w:sz w:val="22"/>
          <w:szCs w:val="22"/>
        </w:rPr>
        <w:t xml:space="preserve">) niezbędnych </w:t>
      </w:r>
      <w:r w:rsidR="00CF685F" w:rsidRPr="00376D18">
        <w:rPr>
          <w:rFonts w:asciiTheme="minorHAnsi" w:hAnsiTheme="minorHAnsi" w:cs="Arial"/>
          <w:sz w:val="22"/>
          <w:szCs w:val="22"/>
        </w:rPr>
        <w:t>do wykonania przedmiotoweg</w:t>
      </w:r>
      <w:r w:rsidRPr="00376D18">
        <w:rPr>
          <w:rFonts w:asciiTheme="minorHAnsi" w:hAnsiTheme="minorHAnsi" w:cs="Arial"/>
          <w:sz w:val="22"/>
          <w:szCs w:val="22"/>
        </w:rPr>
        <w:t xml:space="preserve">o zadania określonego w </w:t>
      </w:r>
      <w:r w:rsidR="00BE4A01" w:rsidRPr="00376D18">
        <w:rPr>
          <w:rFonts w:asciiTheme="minorHAnsi" w:hAnsiTheme="minorHAnsi" w:cs="Arial"/>
          <w:sz w:val="22"/>
          <w:szCs w:val="22"/>
        </w:rPr>
        <w:t>dokumentacjach projektowych</w:t>
      </w:r>
      <w:r w:rsidR="00CF685F" w:rsidRPr="00376D18">
        <w:rPr>
          <w:rFonts w:asciiTheme="minorHAnsi" w:hAnsiTheme="minorHAnsi" w:cs="Arial"/>
          <w:sz w:val="22"/>
          <w:szCs w:val="22"/>
        </w:rPr>
        <w:t>.</w:t>
      </w:r>
    </w:p>
    <w:p w:rsidR="00634F1B" w:rsidRPr="00376D18" w:rsidRDefault="00CF685F" w:rsidP="001A440A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1A440A" w:rsidRPr="00376D18" w:rsidRDefault="003C3FDD" w:rsidP="003540C1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 kosztach robót budowlanych Wykona</w:t>
      </w:r>
      <w:r w:rsidR="001A440A" w:rsidRPr="00376D18">
        <w:rPr>
          <w:rFonts w:asciiTheme="minorHAnsi" w:hAnsiTheme="minorHAnsi" w:cs="Arial"/>
          <w:sz w:val="22"/>
          <w:szCs w:val="22"/>
        </w:rPr>
        <w:t>wca powinien uwzględnić również:</w:t>
      </w:r>
    </w:p>
    <w:p w:rsidR="00024149" w:rsidRDefault="003540C1" w:rsidP="003540C1">
      <w:pPr>
        <w:pStyle w:val="Akapitzlist"/>
        <w:numPr>
          <w:ilvl w:val="0"/>
          <w:numId w:val="2"/>
        </w:numPr>
        <w:tabs>
          <w:tab w:val="left" w:pos="-4962"/>
        </w:tabs>
        <w:ind w:left="426" w:hanging="284"/>
        <w:contextualSpacing w:val="0"/>
        <w:jc w:val="both"/>
        <w:outlineLvl w:val="0"/>
        <w:rPr>
          <w:rFonts w:asciiTheme="minorHAnsi" w:hAnsiTheme="minorHAnsi" w:cs="Arial"/>
          <w:color w:val="auto"/>
          <w:sz w:val="22"/>
          <w:szCs w:val="22"/>
        </w:rPr>
      </w:pPr>
      <w:r w:rsidRPr="00B2713B">
        <w:rPr>
          <w:rFonts w:asciiTheme="minorHAnsi" w:hAnsiTheme="minorHAnsi" w:cs="Arial"/>
          <w:color w:val="auto"/>
          <w:sz w:val="22"/>
          <w:szCs w:val="22"/>
        </w:rPr>
        <w:t>o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rganizacj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 xml:space="preserve">ę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i zagospodarowanie placu budowy oraz zaplecza budowy,</w:t>
      </w:r>
    </w:p>
    <w:p w:rsidR="001F04EA" w:rsidRPr="00B2713B" w:rsidRDefault="001F04EA" w:rsidP="003540C1">
      <w:pPr>
        <w:pStyle w:val="Akapitzlist"/>
        <w:numPr>
          <w:ilvl w:val="0"/>
          <w:numId w:val="2"/>
        </w:numPr>
        <w:tabs>
          <w:tab w:val="left" w:pos="-4962"/>
        </w:tabs>
        <w:ind w:left="426" w:hanging="284"/>
        <w:contextualSpacing w:val="0"/>
        <w:jc w:val="both"/>
        <w:outlineLvl w:val="0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ogrodzenie placu budowy,</w:t>
      </w:r>
    </w:p>
    <w:p w:rsidR="009640D4" w:rsidRPr="00B2713B" w:rsidRDefault="009640D4" w:rsidP="003540C1">
      <w:pPr>
        <w:pStyle w:val="Akapitzlist"/>
        <w:numPr>
          <w:ilvl w:val="0"/>
          <w:numId w:val="2"/>
        </w:numPr>
        <w:ind w:left="426" w:hanging="284"/>
        <w:rPr>
          <w:rFonts w:ascii="Calibri" w:hAnsi="Calibri"/>
          <w:color w:val="auto"/>
          <w:sz w:val="22"/>
          <w:szCs w:val="22"/>
        </w:rPr>
      </w:pPr>
      <w:r w:rsidRPr="00B2713B">
        <w:rPr>
          <w:rFonts w:ascii="Calibri" w:hAnsi="Calibri"/>
          <w:color w:val="auto"/>
          <w:sz w:val="22"/>
          <w:szCs w:val="22"/>
        </w:rPr>
        <w:t>koszt</w:t>
      </w:r>
      <w:r w:rsidR="0076144C" w:rsidRPr="00B2713B">
        <w:rPr>
          <w:rFonts w:ascii="Calibri" w:hAnsi="Calibri"/>
          <w:color w:val="auto"/>
          <w:sz w:val="22"/>
          <w:szCs w:val="22"/>
        </w:rPr>
        <w:t>y</w:t>
      </w:r>
      <w:r w:rsidRPr="00B2713B">
        <w:rPr>
          <w:rFonts w:ascii="Calibri" w:hAnsi="Calibri"/>
          <w:color w:val="auto"/>
          <w:sz w:val="22"/>
          <w:szCs w:val="22"/>
        </w:rPr>
        <w:t xml:space="preserve"> energii elektrycznej,</w:t>
      </w:r>
    </w:p>
    <w:p w:rsidR="009640D4" w:rsidRPr="00B2713B" w:rsidRDefault="00EC513E" w:rsidP="003540C1">
      <w:pPr>
        <w:pStyle w:val="Akapitzlist"/>
        <w:numPr>
          <w:ilvl w:val="0"/>
          <w:numId w:val="2"/>
        </w:numPr>
        <w:ind w:left="426" w:right="-87" w:hanging="284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utrzymanie porządku i ochronę</w:t>
      </w:r>
      <w:r w:rsidR="009640D4" w:rsidRPr="00B2713B">
        <w:rPr>
          <w:rFonts w:ascii="Calibri" w:hAnsi="Calibri"/>
          <w:color w:val="auto"/>
          <w:sz w:val="22"/>
          <w:szCs w:val="22"/>
        </w:rPr>
        <w:t xml:space="preserve"> mienia znajdującego się na terenie budowy, </w:t>
      </w:r>
      <w:r w:rsidR="009640D4" w:rsidRPr="00B2713B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9640D4" w:rsidRPr="00B2713B" w:rsidRDefault="009640D4" w:rsidP="003540C1">
      <w:pPr>
        <w:pStyle w:val="Akapitzlist"/>
        <w:numPr>
          <w:ilvl w:val="0"/>
          <w:numId w:val="2"/>
        </w:numPr>
        <w:ind w:left="426" w:right="-87" w:hanging="284"/>
        <w:rPr>
          <w:rFonts w:ascii="Calibri" w:hAnsi="Calibri"/>
          <w:color w:val="auto"/>
          <w:sz w:val="22"/>
          <w:szCs w:val="22"/>
        </w:rPr>
      </w:pPr>
      <w:r w:rsidRPr="00B2713B">
        <w:rPr>
          <w:rFonts w:ascii="Calibri" w:hAnsi="Calibri" w:cs="Arial"/>
          <w:color w:val="auto"/>
          <w:sz w:val="22"/>
          <w:szCs w:val="22"/>
        </w:rPr>
        <w:t>zabezpieczenie robót wykonywanych w pasie drogowym drogi powiatowej,</w:t>
      </w:r>
    </w:p>
    <w:p w:rsidR="001A440A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6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47498" w:rsidRPr="00B2713B">
        <w:rPr>
          <w:rFonts w:asciiTheme="minorHAnsi" w:hAnsiTheme="minorHAnsi" w:cs="Arial"/>
          <w:color w:val="auto"/>
          <w:sz w:val="22"/>
          <w:szCs w:val="22"/>
        </w:rPr>
        <w:tab/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ustanowienie kiero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wnika </w:t>
      </w:r>
      <w:r w:rsidR="00E368F1" w:rsidRPr="00B2713B">
        <w:rPr>
          <w:rFonts w:asciiTheme="minorHAnsi" w:hAnsiTheme="minorHAnsi" w:cs="Arial"/>
          <w:color w:val="auto"/>
          <w:sz w:val="22"/>
          <w:szCs w:val="22"/>
        </w:rPr>
        <w:t>budowy</w:t>
      </w:r>
      <w:r w:rsidR="00F4575E" w:rsidRPr="00B2713B">
        <w:rPr>
          <w:rFonts w:asciiTheme="minorHAnsi" w:hAnsiTheme="minorHAnsi" w:cs="Arial"/>
          <w:color w:val="auto"/>
          <w:sz w:val="22"/>
          <w:szCs w:val="22"/>
        </w:rPr>
        <w:t xml:space="preserve"> i kierowników robót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 xml:space="preserve">, </w:t>
      </w:r>
    </w:p>
    <w:p w:rsidR="00242D2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7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ab/>
        <w:t>obsługę geodezyjną,</w:t>
      </w:r>
    </w:p>
    <w:p w:rsidR="00242D2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8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242D21" w:rsidRPr="00B2713B">
        <w:rPr>
          <w:rFonts w:asciiTheme="minorHAnsi" w:hAnsiTheme="minorHAnsi" w:cs="Arial"/>
          <w:color w:val="auto"/>
          <w:sz w:val="22"/>
          <w:szCs w:val="22"/>
        </w:rPr>
        <w:tab/>
        <w:t>nadzór archeologiczny,</w:t>
      </w:r>
    </w:p>
    <w:p w:rsidR="001A440A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9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3540C1" w:rsidRPr="00B2713B">
        <w:rPr>
          <w:rFonts w:asciiTheme="minorHAnsi" w:hAnsiTheme="minorHAnsi" w:cs="Arial"/>
          <w:color w:val="auto"/>
          <w:sz w:val="22"/>
          <w:szCs w:val="22"/>
        </w:rPr>
        <w:tab/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doprowadzenie po zako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>ń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czeniu robót ter</w:t>
      </w:r>
      <w:r w:rsidR="003543ED" w:rsidRPr="00B2713B">
        <w:rPr>
          <w:rFonts w:asciiTheme="minorHAnsi" w:hAnsiTheme="minorHAnsi" w:cs="Arial"/>
          <w:color w:val="auto"/>
          <w:sz w:val="22"/>
          <w:szCs w:val="22"/>
        </w:rPr>
        <w:t xml:space="preserve">enu budowy do należytego stanu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poprzez demontaż obiektów tymczasowych oraz uporz</w:t>
      </w:r>
      <w:r w:rsidR="00F10AFD" w:rsidRPr="00B2713B">
        <w:rPr>
          <w:rFonts w:asciiTheme="minorHAnsi" w:eastAsia="TimesNewRoman" w:hAnsiTheme="minorHAnsi" w:cs="Arial"/>
          <w:color w:val="auto"/>
          <w:sz w:val="22"/>
          <w:szCs w:val="22"/>
        </w:rPr>
        <w:t>ą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dkowanie terenu,</w:t>
      </w:r>
    </w:p>
    <w:p w:rsidR="00E368F1" w:rsidRPr="00B2713B" w:rsidRDefault="00D37056" w:rsidP="003540C1">
      <w:pPr>
        <w:pStyle w:val="Akapitzlist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10) </w:t>
      </w:r>
      <w:r w:rsidR="00E368F1" w:rsidRPr="00B2713B">
        <w:rPr>
          <w:rFonts w:asciiTheme="minorHAnsi" w:hAnsiTheme="minorHAnsi" w:cs="Arial"/>
          <w:color w:val="auto"/>
          <w:sz w:val="22"/>
          <w:szCs w:val="22"/>
        </w:rPr>
        <w:t>serwis gwarancyjny urządzeń w okresie udzielonej gwarancji jakości,</w:t>
      </w:r>
    </w:p>
    <w:p w:rsidR="001A440A" w:rsidRPr="00B2713B" w:rsidRDefault="00D37056" w:rsidP="003540C1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11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)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10AFD" w:rsidRPr="00B2713B">
        <w:rPr>
          <w:rFonts w:asciiTheme="minorHAnsi" w:hAnsiTheme="minorHAnsi" w:cs="Arial"/>
          <w:color w:val="auto"/>
          <w:sz w:val="22"/>
          <w:szCs w:val="22"/>
        </w:rPr>
        <w:t>wszelkie inne zobowiązania okreś</w:t>
      </w:r>
      <w:r w:rsidR="001A440A" w:rsidRPr="00B2713B">
        <w:rPr>
          <w:rFonts w:asciiTheme="minorHAnsi" w:hAnsiTheme="minorHAnsi" w:cs="Arial"/>
          <w:color w:val="auto"/>
          <w:sz w:val="22"/>
          <w:szCs w:val="22"/>
        </w:rPr>
        <w:t xml:space="preserve">lone we wzorze umowy </w:t>
      </w:r>
      <w:r w:rsidR="001A440A" w:rsidRPr="00B2713B">
        <w:rPr>
          <w:rFonts w:asciiTheme="minorHAnsi" w:hAnsiTheme="minorHAnsi" w:cs="Arial"/>
          <w:i/>
          <w:color w:val="auto"/>
          <w:sz w:val="22"/>
          <w:szCs w:val="22"/>
        </w:rPr>
        <w:t>(Załącznik nr 4</w:t>
      </w:r>
      <w:r w:rsidR="00F10AFD" w:rsidRPr="00B2713B">
        <w:rPr>
          <w:rFonts w:asciiTheme="minorHAnsi" w:hAnsiTheme="minorHAnsi" w:cs="Arial"/>
          <w:i/>
          <w:color w:val="auto"/>
          <w:sz w:val="22"/>
          <w:szCs w:val="22"/>
        </w:rPr>
        <w:t xml:space="preserve"> do SIWZ).</w:t>
      </w:r>
    </w:p>
    <w:p w:rsidR="00F10AFD" w:rsidRPr="00376D18" w:rsidRDefault="003C3FDD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ryczałtowa oferty podana przez Wykonawc</w:t>
      </w:r>
      <w:r w:rsidR="00F10AFD" w:rsidRPr="00376D18">
        <w:rPr>
          <w:rFonts w:asciiTheme="minorHAnsi" w:eastAsia="TimesNewRoman" w:hAnsiTheme="minorHAnsi" w:cs="Arial"/>
          <w:sz w:val="22"/>
          <w:szCs w:val="22"/>
        </w:rPr>
        <w:t xml:space="preserve">ę </w:t>
      </w:r>
      <w:r w:rsidR="00F10AFD" w:rsidRPr="00376D18">
        <w:rPr>
          <w:rFonts w:asciiTheme="minorHAnsi" w:hAnsiTheme="minorHAnsi" w:cs="Arial"/>
          <w:sz w:val="22"/>
          <w:szCs w:val="22"/>
        </w:rPr>
        <w:t>w formularzu oferty uw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zględnia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wszystkie zobowiązania, tj.: wykonanie pełnego zakresu robót określonego </w:t>
      </w:r>
      <w:r w:rsidR="001A440A" w:rsidRPr="00376D18">
        <w:rPr>
          <w:rFonts w:asciiTheme="minorHAnsi" w:hAnsiTheme="minorHAnsi" w:cs="Arial"/>
          <w:sz w:val="22"/>
          <w:szCs w:val="22"/>
        </w:rPr>
        <w:t>w opisie przedmiotu zamówienia -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r</w:t>
      </w:r>
      <w:r w:rsidR="00EC513E">
        <w:rPr>
          <w:rFonts w:asciiTheme="minorHAnsi" w:hAnsiTheme="minorHAnsi" w:cs="Arial"/>
          <w:sz w:val="22"/>
          <w:szCs w:val="22"/>
        </w:rPr>
        <w:t>ozdział III SIWZ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zgodnie z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postanowieniami umowy i innymi zapisami SIWZ.</w:t>
      </w:r>
    </w:p>
    <w:p w:rsidR="0026434B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Wszelkie rozliczenia między Zamawiającym a Wykonawcą prowadzone będą w </w:t>
      </w:r>
      <w:r w:rsidR="004E7E5E">
        <w:rPr>
          <w:rFonts w:asciiTheme="minorHAnsi" w:hAnsiTheme="minorHAnsi" w:cs="Arial"/>
          <w:sz w:val="22"/>
          <w:szCs w:val="22"/>
        </w:rPr>
        <w:t>złotych (</w:t>
      </w:r>
      <w:r w:rsidR="00F10AFD" w:rsidRPr="00376D18">
        <w:rPr>
          <w:rFonts w:asciiTheme="minorHAnsi" w:hAnsiTheme="minorHAnsi" w:cs="Arial"/>
          <w:sz w:val="22"/>
          <w:szCs w:val="22"/>
        </w:rPr>
        <w:t>PLN</w:t>
      </w:r>
      <w:r w:rsidR="004E7E5E">
        <w:rPr>
          <w:rFonts w:asciiTheme="minorHAnsi" w:hAnsiTheme="minorHAnsi" w:cs="Arial"/>
          <w:sz w:val="22"/>
          <w:szCs w:val="22"/>
        </w:rPr>
        <w:t>)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0C61D6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1A440A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brutto bę</w:t>
      </w:r>
      <w:r w:rsidR="00565198">
        <w:rPr>
          <w:rFonts w:asciiTheme="minorHAnsi" w:hAnsiTheme="minorHAnsi" w:cs="Arial"/>
          <w:sz w:val="22"/>
          <w:szCs w:val="22"/>
        </w:rPr>
        <w:t>dzie podlegała zmianie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w przypadku ustawowej zmiany stawki podatku VAT.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1A44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winna obejmować wszystkie zobowiązania, składniki i koszty związane z wykonaniem zamówienia.</w:t>
      </w:r>
    </w:p>
    <w:p w:rsidR="00AA59A8" w:rsidRPr="00376D18" w:rsidRDefault="00A51724" w:rsidP="000D633A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Cena nie podlega waloryzacji.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A59A8" w:rsidRPr="00376D18" w:rsidRDefault="00A51724" w:rsidP="00EC61A2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w załączonych przedmiarach</w:t>
      </w:r>
      <w:r w:rsidRPr="00376D18">
        <w:rPr>
          <w:rFonts w:asciiTheme="minorHAnsi" w:hAnsiTheme="minorHAnsi" w:cs="Arial"/>
          <w:sz w:val="22"/>
          <w:szCs w:val="22"/>
        </w:rPr>
        <w:t xml:space="preserve"> robót elementów niezbędnych do wykonania umowy</w:t>
      </w:r>
      <w:r w:rsidR="00AA59A8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 wynikających 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76D18">
        <w:rPr>
          <w:rFonts w:asciiTheme="minorHAnsi" w:hAnsiTheme="minorHAnsi" w:cs="Arial"/>
          <w:sz w:val="22"/>
          <w:szCs w:val="22"/>
        </w:rPr>
        <w:t>z załączonych dokumentacji projektowych</w:t>
      </w:r>
      <w:r w:rsidR="00AA59A8" w:rsidRPr="00376D18">
        <w:rPr>
          <w:rFonts w:asciiTheme="minorHAnsi" w:hAnsiTheme="minorHAnsi" w:cs="Arial"/>
          <w:sz w:val="22"/>
          <w:szCs w:val="22"/>
        </w:rPr>
        <w:t>.</w:t>
      </w:r>
    </w:p>
    <w:p w:rsidR="00F10AFD" w:rsidRPr="00376D18" w:rsidRDefault="00A51724" w:rsidP="009D700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w celu ustalenia, czy oferta zawiera rażąco niską cenę w stosunku do przedmiotu  zamówienia  zwraca się  do W</w:t>
      </w:r>
      <w:r w:rsidR="00AA59A8" w:rsidRPr="00376D18">
        <w:rPr>
          <w:rFonts w:asciiTheme="minorHAnsi" w:hAnsiTheme="minorHAnsi" w:cs="Arial"/>
          <w:sz w:val="22"/>
          <w:szCs w:val="22"/>
        </w:rPr>
        <w:t>ykonawcy o udzielenie wyjaśnień</w:t>
      </w:r>
      <w:r w:rsidR="00F10AFD" w:rsidRPr="00376D18">
        <w:rPr>
          <w:rFonts w:asciiTheme="minorHAnsi" w:hAnsiTheme="minorHAnsi" w:cs="Arial"/>
          <w:sz w:val="22"/>
          <w:szCs w:val="22"/>
        </w:rPr>
        <w:t xml:space="preserve"> dotyczących ceny.</w:t>
      </w:r>
      <w:r w:rsidR="00F10AFD" w:rsidRPr="00376D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10AFD" w:rsidRPr="00376D18" w:rsidRDefault="00A51724" w:rsidP="00AA59A8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11</w:t>
      </w:r>
      <w:r w:rsidR="00F10AF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F10AFD" w:rsidRPr="00376D18">
        <w:rPr>
          <w:rFonts w:asciiTheme="minorHAnsi" w:hAnsiTheme="minorHAnsi" w:cs="Arial"/>
          <w:sz w:val="22"/>
          <w:szCs w:val="22"/>
        </w:rPr>
        <w:t>Zamawiający nie przewiduje udzielania zaliczek.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12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Cena oferty uwzględnia wszystkie zobowiązania, musi być podana w </w:t>
      </w:r>
      <w:r w:rsidR="006E4D4D">
        <w:rPr>
          <w:rFonts w:asciiTheme="minorHAnsi" w:hAnsiTheme="minorHAnsi" w:cs="Arial"/>
          <w:sz w:val="22"/>
          <w:szCs w:val="22"/>
        </w:rPr>
        <w:t>złotych (PLN)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cyfrowo i słownie.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13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musi być podana do dwóch miejsc po przecinku.</w:t>
      </w:r>
    </w:p>
    <w:p w:rsidR="006171C0" w:rsidRPr="00376D18" w:rsidRDefault="00A51724" w:rsidP="00AA59A8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14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podana w ofercie powinna obejmować wszystkie koszty i składniki związane z wykonaniem zamówienia w tym podatki.</w:t>
      </w:r>
    </w:p>
    <w:p w:rsidR="006171C0" w:rsidRPr="00376D18" w:rsidRDefault="00A51724" w:rsidP="00C2665F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15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Cena nie ulega zmianie przez okres ważności oferty (związania).</w:t>
      </w:r>
    </w:p>
    <w:p w:rsidR="00B673D2" w:rsidRPr="00376D18" w:rsidRDefault="00A51724" w:rsidP="00C2665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Jeżeli złożono ofertę, której wy</w:t>
      </w:r>
      <w:r w:rsidR="00AA59A8" w:rsidRPr="00376D18">
        <w:rPr>
          <w:rFonts w:asciiTheme="minorHAnsi" w:hAnsiTheme="minorHAnsi" w:cs="Arial"/>
          <w:sz w:val="22"/>
          <w:szCs w:val="22"/>
        </w:rPr>
        <w:t>bór prowadziłby 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obowiązku podatkowego zgodnie z przepisami</w:t>
      </w:r>
      <w:r w:rsidR="00AA59A8" w:rsidRPr="00376D18">
        <w:rPr>
          <w:rFonts w:asciiTheme="minorHAnsi" w:hAnsiTheme="minorHAnsi" w:cs="Arial"/>
          <w:sz w:val="22"/>
          <w:szCs w:val="22"/>
        </w:rPr>
        <w:t xml:space="preserve"> o podatku od towarów i usług, Z</w:t>
      </w:r>
      <w:r w:rsidR="00BC28E5" w:rsidRPr="00376D18">
        <w:rPr>
          <w:rFonts w:asciiTheme="minorHAnsi" w:hAnsiTheme="minorHAnsi" w:cs="Arial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AA59A8" w:rsidRPr="00376D18">
        <w:rPr>
          <w:rFonts w:asciiTheme="minorHAnsi" w:hAnsiTheme="minorHAnsi" w:cs="Arial"/>
          <w:sz w:val="22"/>
          <w:szCs w:val="22"/>
        </w:rPr>
        <w:t>a, składając ofertę, informuje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amawiającego, czy wybór oferty będzie prowadzić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59A8" w:rsidRPr="00376D18">
        <w:rPr>
          <w:rFonts w:asciiTheme="minorHAnsi" w:hAnsiTheme="minorHAnsi" w:cs="Arial"/>
          <w:sz w:val="22"/>
          <w:szCs w:val="22"/>
        </w:rPr>
        <w:t>do powstania u Z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amawiającego obowiązku podatkowego, wskazując nazwę (rodzaj) towaru lub usługi, których dostawa lub świadczenie będzie prowadzić </w:t>
      </w:r>
      <w:r w:rsidR="003C3FDD" w:rsidRPr="00376D18">
        <w:rPr>
          <w:rFonts w:asciiTheme="minorHAnsi" w:hAnsiTheme="minorHAnsi" w:cs="Arial"/>
          <w:sz w:val="22"/>
          <w:szCs w:val="22"/>
        </w:rPr>
        <w:t>do jego powstania, oraz wskazuj</w:t>
      </w:r>
      <w:r w:rsidR="00BC28E5" w:rsidRPr="00376D18">
        <w:rPr>
          <w:rFonts w:asciiTheme="minorHAnsi" w:hAnsiTheme="minorHAnsi" w:cs="Arial"/>
          <w:sz w:val="22"/>
          <w:szCs w:val="22"/>
        </w:rPr>
        <w:t>ąc ich wartość bez kwoty podatku.</w:t>
      </w:r>
      <w:bookmarkStart w:id="10" w:name="bookmark20"/>
    </w:p>
    <w:p w:rsidR="00B673D2" w:rsidRDefault="00B673D2" w:rsidP="00B673D2">
      <w:pPr>
        <w:rPr>
          <w:rFonts w:asciiTheme="minorHAnsi" w:hAnsiTheme="minorHAnsi" w:cs="Arial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lastRenderedPageBreak/>
        <w:t>Rozdział</w:t>
      </w:r>
      <w:r>
        <w:rPr>
          <w:rFonts w:ascii="Calibri" w:hAnsi="Calibri"/>
          <w:i/>
          <w:highlight w:val="lightGray"/>
        </w:rPr>
        <w:t xml:space="preserve"> XII</w:t>
      </w:r>
      <w:r w:rsidRPr="00423ABC">
        <w:rPr>
          <w:rFonts w:ascii="Calibri" w:hAnsi="Calibri"/>
          <w:i/>
          <w:highlight w:val="lightGray"/>
        </w:rPr>
        <w:t>I.</w:t>
      </w:r>
    </w:p>
    <w:p w:rsidR="00B673D2" w:rsidRDefault="00775130" w:rsidP="00CE7641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Opis kryteriów</w:t>
      </w:r>
      <w:r w:rsidR="00B72D6A">
        <w:rPr>
          <w:rFonts w:asciiTheme="minorHAnsi" w:hAnsiTheme="minorHAnsi" w:cs="Arial"/>
          <w:b/>
          <w:sz w:val="22"/>
          <w:szCs w:val="22"/>
        </w:rPr>
        <w:t>, którymi Zamawiający będzie sie kierował przy wyborze oferty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72D6A" w:rsidRPr="00B72D6A" w:rsidRDefault="00B72D6A" w:rsidP="00840069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B72D6A">
        <w:rPr>
          <w:rFonts w:asciiTheme="minorHAnsi" w:hAnsiTheme="minorHAnsi" w:cs="Arial"/>
          <w:sz w:val="22"/>
          <w:szCs w:val="22"/>
        </w:rPr>
        <w:t xml:space="preserve">1. Zamawiający dokona </w:t>
      </w:r>
      <w:r w:rsidR="00840069">
        <w:rPr>
          <w:rFonts w:asciiTheme="minorHAnsi" w:hAnsiTheme="minorHAnsi" w:cs="Arial"/>
          <w:sz w:val="22"/>
          <w:szCs w:val="22"/>
        </w:rPr>
        <w:t>wyboru</w:t>
      </w:r>
      <w:r w:rsidRPr="00B72D6A">
        <w:rPr>
          <w:rFonts w:asciiTheme="minorHAnsi" w:hAnsiTheme="minorHAnsi" w:cs="Arial"/>
          <w:sz w:val="22"/>
          <w:szCs w:val="22"/>
        </w:rPr>
        <w:t xml:space="preserve"> ofert</w:t>
      </w:r>
      <w:r w:rsidR="00840069">
        <w:rPr>
          <w:rFonts w:asciiTheme="minorHAnsi" w:hAnsiTheme="minorHAnsi" w:cs="Arial"/>
          <w:sz w:val="22"/>
          <w:szCs w:val="22"/>
        </w:rPr>
        <w:t>y</w:t>
      </w:r>
      <w:r w:rsidRPr="00B72D6A">
        <w:rPr>
          <w:rFonts w:asciiTheme="minorHAnsi" w:hAnsiTheme="minorHAnsi" w:cs="Arial"/>
          <w:sz w:val="22"/>
          <w:szCs w:val="22"/>
        </w:rPr>
        <w:t xml:space="preserve"> </w:t>
      </w:r>
      <w:r w:rsidR="00840069">
        <w:rPr>
          <w:rFonts w:asciiTheme="minorHAnsi" w:hAnsiTheme="minorHAnsi" w:cs="Arial"/>
          <w:sz w:val="22"/>
          <w:szCs w:val="22"/>
        </w:rPr>
        <w:t>spośród ofert, które</w:t>
      </w:r>
      <w:r w:rsidRPr="00B72D6A">
        <w:rPr>
          <w:rFonts w:asciiTheme="minorHAnsi" w:hAnsiTheme="minorHAnsi" w:cs="Arial"/>
          <w:sz w:val="22"/>
          <w:szCs w:val="22"/>
        </w:rPr>
        <w:t xml:space="preserve"> nie zostały odrzucone na podstawie następujących kryteriów oceny ofert: </w:t>
      </w:r>
    </w:p>
    <w:p w:rsidR="00B673D2" w:rsidRPr="00376D18" w:rsidRDefault="00B673D2" w:rsidP="00B673D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1053"/>
      </w:tblGrid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Nazwa kryterium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Waga %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Cena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A32F0F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673D2" w:rsidRPr="00376D1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B673D2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Gwarancja</w:t>
            </w:r>
            <w:r w:rsidR="00B72D6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376D18" w:rsidRDefault="00B673D2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6D18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B72D6A" w:rsidRPr="00376D18" w:rsidTr="00B72D6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D6A" w:rsidRPr="00376D18" w:rsidRDefault="00B72D6A">
            <w:pPr>
              <w:ind w:left="398" w:hanging="39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2D6A" w:rsidRDefault="00B72D6A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dokona oceny</w:t>
      </w:r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ofert przyznając punkty w ramach poszczególnych kryteriów oceny ofert, wg zasady 1% = 1 </w:t>
      </w:r>
      <w:proofErr w:type="spellStart"/>
      <w:r w:rsidR="006C05F6">
        <w:rPr>
          <w:rFonts w:asciiTheme="minorHAnsi" w:hAnsiTheme="minorHAnsi" w:cs="Arial"/>
          <w:color w:val="auto"/>
          <w:sz w:val="22"/>
          <w:szCs w:val="22"/>
        </w:rPr>
        <w:t>pkt</w:t>
      </w:r>
      <w:proofErr w:type="spellEnd"/>
      <w:r w:rsidR="006C05F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2665F" w:rsidRPr="00376D18">
        <w:rPr>
          <w:rFonts w:asciiTheme="minorHAnsi" w:hAnsiTheme="minorHAnsi" w:cs="Arial"/>
          <w:color w:val="auto"/>
          <w:sz w:val="22"/>
          <w:szCs w:val="22"/>
        </w:rPr>
        <w:tab/>
      </w:r>
    </w:p>
    <w:p w:rsidR="00B72D6A" w:rsidRDefault="007873AC" w:rsidP="00C2665F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2.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,,Cena''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zostaną obliczone wg wzoru: </w:t>
      </w:r>
    </w:p>
    <w:p w:rsidR="00440E83" w:rsidRPr="00376D18" w:rsidRDefault="00440E83" w:rsidP="00057CE9">
      <w:pPr>
        <w:spacing w:after="60"/>
        <w:ind w:left="426" w:hanging="284"/>
        <w:rPr>
          <w:rFonts w:asciiTheme="minorHAnsi" w:hAnsiTheme="minorHAnsi" w:cs="Arial"/>
          <w:color w:val="auto"/>
          <w:sz w:val="22"/>
          <w:szCs w:val="22"/>
          <w:u w:val="single"/>
        </w:rPr>
      </w:pPr>
      <w:bookmarkStart w:id="11" w:name="bookmark23"/>
      <w:bookmarkEnd w:id="10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u w:val="single"/>
          <w:vertAlign w:val="subscript"/>
        </w:rPr>
        <w:t>C</w:t>
      </w:r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= 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/</w:t>
      </w: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x 60</w:t>
      </w:r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proofErr w:type="spellStart"/>
      <w:r w:rsidR="003A3DEE">
        <w:rPr>
          <w:rFonts w:asciiTheme="minorHAnsi" w:hAnsiTheme="minorHAnsi" w:cs="Arial"/>
          <w:color w:val="auto"/>
          <w:sz w:val="22"/>
          <w:szCs w:val="22"/>
          <w:u w:val="single"/>
        </w:rPr>
        <w:t>pkt</w:t>
      </w:r>
      <w:proofErr w:type="spellEnd"/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Cn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najniższa oferowana cena </w:t>
      </w:r>
    </w:p>
    <w:p w:rsidR="00CE7641" w:rsidRPr="00376D18" w:rsidRDefault="00440E83" w:rsidP="00057CE9">
      <w:pPr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proofErr w:type="spellStart"/>
      <w:r w:rsidRPr="00376D18">
        <w:rPr>
          <w:rFonts w:asciiTheme="minorHAnsi" w:hAnsiTheme="minorHAnsi" w:cs="Arial"/>
          <w:color w:val="auto"/>
          <w:sz w:val="22"/>
          <w:szCs w:val="22"/>
        </w:rPr>
        <w:t>Cp</w:t>
      </w:r>
      <w:proofErr w:type="spellEnd"/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cena oferty porównywanej </w:t>
      </w:r>
    </w:p>
    <w:p w:rsidR="007873AC" w:rsidRPr="007873AC" w:rsidRDefault="00440E83" w:rsidP="007873AC">
      <w:pPr>
        <w:spacing w:after="120"/>
        <w:ind w:left="426" w:hanging="284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C </w:t>
      </w:r>
      <w:r w:rsidR="00CE7641"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>- w</w:t>
      </w:r>
      <w:r w:rsidR="003437E6" w:rsidRPr="00376D18">
        <w:rPr>
          <w:rFonts w:asciiTheme="minorHAnsi" w:hAnsiTheme="minorHAnsi" w:cs="Arial"/>
          <w:color w:val="auto"/>
          <w:sz w:val="22"/>
          <w:szCs w:val="22"/>
        </w:rPr>
        <w:t>aga</w:t>
      </w:r>
      <w:r w:rsidR="00CE7641" w:rsidRPr="00376D18">
        <w:rPr>
          <w:rFonts w:asciiTheme="minorHAnsi" w:hAnsiTheme="minorHAnsi" w:cs="Arial"/>
          <w:color w:val="auto"/>
          <w:sz w:val="22"/>
          <w:szCs w:val="22"/>
        </w:rPr>
        <w:t xml:space="preserve"> ceny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7873AC" w:rsidRPr="00376D18" w:rsidRDefault="007873AC" w:rsidP="007873AC">
      <w:pPr>
        <w:spacing w:after="24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</w:t>
      </w:r>
      <w:r>
        <w:rPr>
          <w:rFonts w:asciiTheme="minorHAnsi" w:hAnsiTheme="minorHAnsi" w:cs="Arial"/>
          <w:color w:val="auto"/>
          <w:sz w:val="22"/>
          <w:szCs w:val="22"/>
        </w:rPr>
        <w:t>rta z najniższą ceną otrzyma maksymalną liczbę punktów - przy czym maksymalna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liczba punktów w tym kryterium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to 60 - pozostałym ofertom przyznana zostanie proporcjonalnie mniejsza liczba punktów.</w:t>
      </w:r>
    </w:p>
    <w:p w:rsidR="003437E6" w:rsidRPr="007873AC" w:rsidRDefault="007873AC" w:rsidP="0070446F">
      <w:pPr>
        <w:spacing w:after="12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3. W </w:t>
      </w:r>
      <w:r w:rsidRPr="005E7518">
        <w:rPr>
          <w:rFonts w:asciiTheme="minorHAnsi" w:hAnsiTheme="minorHAnsi" w:cs="Arial"/>
          <w:b/>
          <w:color w:val="auto"/>
          <w:sz w:val="22"/>
          <w:szCs w:val="22"/>
        </w:rPr>
        <w:t>kryterium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>,,</w:t>
      </w:r>
      <w:r>
        <w:rPr>
          <w:rFonts w:asciiTheme="minorHAnsi" w:hAnsiTheme="minorHAnsi" w:cs="Arial"/>
          <w:b/>
          <w:color w:val="auto"/>
          <w:sz w:val="22"/>
          <w:szCs w:val="22"/>
        </w:rPr>
        <w:t>Gwarancja</w:t>
      </w:r>
      <w:r w:rsidRPr="007873AC">
        <w:rPr>
          <w:rFonts w:asciiTheme="minorHAnsi" w:hAnsiTheme="minorHAnsi" w:cs="Arial"/>
          <w:b/>
          <w:color w:val="auto"/>
          <w:sz w:val="22"/>
          <w:szCs w:val="22"/>
        </w:rPr>
        <w:t xml:space="preserve">''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punkty 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są </w:t>
      </w:r>
      <w:r w:rsidR="00E467DC">
        <w:rPr>
          <w:rFonts w:asciiTheme="minorHAnsi" w:hAnsiTheme="minorHAnsi" w:cs="Arial"/>
          <w:color w:val="auto"/>
          <w:sz w:val="22"/>
          <w:szCs w:val="22"/>
        </w:rPr>
        <w:t>przyznawane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za wydłużenie okresu</w:t>
      </w:r>
      <w:r w:rsidR="002E1703">
        <w:rPr>
          <w:rFonts w:asciiTheme="minorHAnsi" w:hAnsiTheme="minorHAnsi" w:cs="Arial"/>
          <w:color w:val="auto"/>
          <w:sz w:val="22"/>
          <w:szCs w:val="22"/>
        </w:rPr>
        <w:t xml:space="preserve"> gwarancji powyżej wymaganych 36</w:t>
      </w:r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70446F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70446F">
        <w:rPr>
          <w:rFonts w:asciiTheme="minorHAnsi" w:hAnsiTheme="minorHAnsi" w:cs="Arial"/>
          <w:color w:val="auto"/>
          <w:sz w:val="22"/>
          <w:szCs w:val="22"/>
        </w:rPr>
        <w:t xml:space="preserve"> i </w:t>
      </w:r>
      <w:r>
        <w:rPr>
          <w:rFonts w:asciiTheme="minorHAnsi" w:hAnsiTheme="minorHAnsi" w:cs="Arial"/>
          <w:color w:val="auto"/>
          <w:sz w:val="22"/>
          <w:szCs w:val="22"/>
        </w:rPr>
        <w:t>zostaną obliczone wg wzoru:</w:t>
      </w:r>
    </w:p>
    <w:p w:rsidR="003437E6" w:rsidRPr="00376D18" w:rsidRDefault="003437E6" w:rsidP="00057CE9">
      <w:pPr>
        <w:spacing w:after="6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 xml:space="preserve">G 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Theme="minorHAnsi" w:cs="Arial"/>
                <w:color w:val="aut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  <w:vertAlign w:val="subscript"/>
              </w:rPr>
              <m:t>o</m:t>
            </m:r>
          </m:num>
          <m:den>
            <m:r>
              <m:rPr>
                <m:sty m:val="p"/>
              </m:rPr>
              <w:rPr>
                <w:rFonts w:ascii="Cambria Math" w:hAnsiTheme="minorHAnsi" w:cs="Arial"/>
                <w:color w:val="auto"/>
                <w:sz w:val="22"/>
                <w:szCs w:val="22"/>
              </w:rPr>
              <m:t>G max</m:t>
            </m:r>
          </m:den>
        </m:f>
      </m:oMath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 xml:space="preserve"> x 40</w:t>
      </w:r>
      <w:r w:rsidR="003A3DEE">
        <w:rPr>
          <w:rFonts w:asciiTheme="minorHAnsi" w:hAnsiTheme="minorHAnsi" w:cs="Arial"/>
          <w:color w:val="auto"/>
          <w:sz w:val="22"/>
          <w:szCs w:val="22"/>
        </w:rPr>
        <w:t>pkt</w:t>
      </w:r>
    </w:p>
    <w:p w:rsidR="003437E6" w:rsidRPr="00376D18" w:rsidRDefault="003437E6" w:rsidP="00057CE9">
      <w:pPr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>- waga gwarancji</w:t>
      </w:r>
    </w:p>
    <w:p w:rsidR="002F29FF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Go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ab/>
        <w:t>- okres gwarancji</w:t>
      </w:r>
      <w:r w:rsidR="006018E5">
        <w:rPr>
          <w:rFonts w:asciiTheme="minorHAnsi" w:hAnsiTheme="minorHAnsi" w:cs="Arial"/>
          <w:color w:val="auto"/>
          <w:sz w:val="22"/>
          <w:szCs w:val="22"/>
        </w:rPr>
        <w:t xml:space="preserve"> powyżej </w:t>
      </w:r>
      <w:r w:rsidR="002E1703">
        <w:rPr>
          <w:rFonts w:asciiTheme="minorHAnsi" w:hAnsiTheme="minorHAnsi" w:cs="Arial"/>
          <w:color w:val="auto"/>
          <w:sz w:val="22"/>
          <w:szCs w:val="22"/>
        </w:rPr>
        <w:t>36</w:t>
      </w:r>
      <w:r w:rsidR="00B62803" w:rsidRPr="00376D18">
        <w:rPr>
          <w:rFonts w:asciiTheme="minorHAnsi" w:hAnsiTheme="minorHAnsi" w:cs="Arial"/>
          <w:color w:val="auto"/>
          <w:sz w:val="22"/>
          <w:szCs w:val="22"/>
        </w:rPr>
        <w:t xml:space="preserve"> miesięcy - </w:t>
      </w:r>
      <w:r w:rsidR="00FE1760" w:rsidRPr="00376D18">
        <w:rPr>
          <w:rFonts w:asciiTheme="minorHAnsi" w:hAnsiTheme="minorHAnsi" w:cs="Arial"/>
          <w:color w:val="auto"/>
          <w:sz w:val="22"/>
          <w:szCs w:val="22"/>
        </w:rPr>
        <w:t>max</w:t>
      </w:r>
      <w:r w:rsidR="006018E5">
        <w:rPr>
          <w:rFonts w:asciiTheme="minorHAnsi" w:hAnsiTheme="minorHAnsi" w:cs="Arial"/>
          <w:color w:val="auto"/>
          <w:sz w:val="22"/>
          <w:szCs w:val="22"/>
        </w:rPr>
        <w:t>. 24 miesiące</w:t>
      </w:r>
    </w:p>
    <w:p w:rsidR="00EA61C8" w:rsidRPr="00EA61C8" w:rsidRDefault="00EA61C8" w:rsidP="00057CE9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G</w:t>
      </w:r>
      <w:r>
        <w:rPr>
          <w:rFonts w:asciiTheme="minorHAnsi" w:hAnsiTheme="minorHAnsi" w:cs="Arial"/>
          <w:color w:val="auto"/>
          <w:sz w:val="22"/>
          <w:szCs w:val="22"/>
          <w:vertAlign w:val="subscript"/>
        </w:rPr>
        <w:t>MAX</w:t>
      </w:r>
      <w:r>
        <w:rPr>
          <w:rFonts w:asciiTheme="minorHAnsi" w:hAnsiTheme="minorHAnsi" w:cs="Arial"/>
          <w:color w:val="auto"/>
          <w:sz w:val="22"/>
          <w:szCs w:val="22"/>
        </w:rPr>
        <w:tab/>
        <w:t>- najdłuższy oferowany okres gwaran</w:t>
      </w:r>
      <w:r w:rsidR="00102A96">
        <w:rPr>
          <w:rFonts w:asciiTheme="minorHAnsi" w:hAnsiTheme="minorHAnsi" w:cs="Arial"/>
          <w:color w:val="auto"/>
          <w:sz w:val="22"/>
          <w:szCs w:val="22"/>
        </w:rPr>
        <w:t>cji powyżej wymaganego okresu 36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miesięcy </w:t>
      </w:r>
      <w:r>
        <w:rPr>
          <w:rFonts w:asciiTheme="minorHAnsi" w:hAnsiTheme="minorHAnsi" w:cs="Arial"/>
          <w:color w:val="auto"/>
          <w:sz w:val="22"/>
          <w:szCs w:val="22"/>
        </w:rPr>
        <w:tab/>
      </w:r>
    </w:p>
    <w:p w:rsidR="00F91126" w:rsidRPr="00F91126" w:rsidRDefault="00440E83" w:rsidP="00F91126">
      <w:pPr>
        <w:spacing w:after="120"/>
        <w:ind w:left="426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Okres </w:t>
      </w:r>
      <w:r w:rsidR="001B6040" w:rsidRPr="00376D18">
        <w:rPr>
          <w:rFonts w:asciiTheme="minorHAnsi" w:hAnsiTheme="minorHAnsi" w:cs="Arial"/>
          <w:color w:val="auto"/>
          <w:sz w:val="22"/>
          <w:szCs w:val="22"/>
        </w:rPr>
        <w:t>wydłużonej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gwarancji należy określić w 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pełnych </w:t>
      </w:r>
      <w:r w:rsidR="004F5299" w:rsidRPr="00376D18">
        <w:rPr>
          <w:rFonts w:asciiTheme="minorHAnsi" w:hAnsiTheme="minorHAnsi" w:cs="Arial"/>
          <w:color w:val="auto"/>
          <w:sz w:val="22"/>
          <w:szCs w:val="22"/>
        </w:rPr>
        <w:t>miesiącach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F91126" w:rsidRPr="00AC21A5" w:rsidRDefault="00440E83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AC21A5">
        <w:rPr>
          <w:rFonts w:asciiTheme="minorHAnsi" w:hAnsiTheme="minorHAnsi" w:cs="Arial"/>
          <w:color w:val="auto"/>
          <w:sz w:val="22"/>
          <w:szCs w:val="22"/>
        </w:rPr>
        <w:t xml:space="preserve">Uwaga: </w:t>
      </w:r>
    </w:p>
    <w:p w:rsidR="00F91126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z</w:t>
      </w:r>
      <w:r w:rsidR="009F6D8B">
        <w:rPr>
          <w:rFonts w:asciiTheme="minorHAnsi" w:hAnsiTheme="minorHAnsi" w:cs="Arial"/>
          <w:color w:val="auto"/>
          <w:sz w:val="22"/>
          <w:szCs w:val="22"/>
        </w:rPr>
        <w:t>aoferowania minimalnego okresu gwarancji tj. 36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="00F91126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''.</w:t>
      </w:r>
    </w:p>
    <w:p w:rsidR="00B62803" w:rsidRDefault="008943A7" w:rsidP="0085745F">
      <w:pPr>
        <w:spacing w:after="6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</w:t>
      </w:r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przypadku  z</w:t>
      </w:r>
      <w:r w:rsidR="009F6D8B">
        <w:rPr>
          <w:rFonts w:asciiTheme="minorHAnsi" w:hAnsiTheme="minorHAnsi" w:cs="Arial"/>
          <w:color w:val="auto"/>
          <w:sz w:val="22"/>
          <w:szCs w:val="22"/>
        </w:rPr>
        <w:t xml:space="preserve">aoferowania maksymalnego okresu gwarancji tj. 60 </w:t>
      </w:r>
      <w:proofErr w:type="spellStart"/>
      <w:r w:rsidR="009F6D8B">
        <w:rPr>
          <w:rFonts w:asciiTheme="minorHAnsi" w:hAnsiTheme="minorHAnsi" w:cs="Arial"/>
          <w:color w:val="auto"/>
          <w:sz w:val="22"/>
          <w:szCs w:val="22"/>
        </w:rPr>
        <w:t>m-cy</w:t>
      </w:r>
      <w:proofErr w:type="spellEnd"/>
      <w:r w:rsidR="00F91126">
        <w:rPr>
          <w:rFonts w:asciiTheme="minorHAnsi" w:hAnsiTheme="minorHAnsi" w:cs="Arial"/>
          <w:color w:val="auto"/>
          <w:sz w:val="22"/>
          <w:szCs w:val="22"/>
        </w:rPr>
        <w:t xml:space="preserve"> oferta otrzyma 40 punktów w kryterium </w:t>
      </w:r>
      <w:r>
        <w:rPr>
          <w:rFonts w:asciiTheme="minorHAnsi" w:hAnsiTheme="minorHAnsi" w:cs="Arial"/>
          <w:color w:val="auto"/>
          <w:sz w:val="22"/>
          <w:szCs w:val="22"/>
        </w:rPr>
        <w:t>,,</w:t>
      </w:r>
      <w:r w:rsidR="00F91126">
        <w:rPr>
          <w:rFonts w:asciiTheme="minorHAnsi" w:hAnsiTheme="minorHAnsi" w:cs="Arial"/>
          <w:color w:val="auto"/>
          <w:sz w:val="22"/>
          <w:szCs w:val="22"/>
        </w:rPr>
        <w:t>Gwarancja</w:t>
      </w:r>
      <w:r>
        <w:rPr>
          <w:rFonts w:asciiTheme="minorHAnsi" w:hAnsiTheme="minorHAnsi" w:cs="Arial"/>
          <w:color w:val="auto"/>
          <w:sz w:val="22"/>
          <w:szCs w:val="22"/>
        </w:rPr>
        <w:t>''</w:t>
      </w:r>
      <w:r w:rsidR="00F91126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5E7518" w:rsidRDefault="005E7518" w:rsidP="006C05F6">
      <w:pPr>
        <w:spacing w:before="120" w:after="120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4</w:t>
      </w:r>
      <w:r w:rsidR="00B72D6A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Łączna ilość punktów w obu kryteriach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41D7D">
        <w:rPr>
          <w:rFonts w:asciiTheme="minorHAnsi" w:hAnsiTheme="minorHAnsi" w:cs="Arial"/>
          <w:color w:val="auto"/>
          <w:sz w:val="22"/>
          <w:szCs w:val="22"/>
        </w:rPr>
        <w:t>zostanie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obliczon</w:t>
      </w:r>
      <w:r w:rsidR="00241D7D">
        <w:rPr>
          <w:rFonts w:asciiTheme="minorHAnsi" w:hAnsiTheme="minorHAnsi" w:cs="Arial"/>
          <w:color w:val="auto"/>
          <w:sz w:val="22"/>
          <w:szCs w:val="22"/>
        </w:rPr>
        <w:t>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wg wzoru:</w:t>
      </w:r>
    </w:p>
    <w:p w:rsidR="006C05F6" w:rsidRPr="00376D18" w:rsidRDefault="005E7518" w:rsidP="006C05F6">
      <w:pPr>
        <w:spacing w:before="120" w:after="120"/>
        <w:jc w:val="both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="Arial"/>
          <w:color w:val="auto"/>
          <w:sz w:val="22"/>
          <w:szCs w:val="22"/>
        </w:rPr>
        <w:tab/>
      </w:r>
      <w:r w:rsidR="006C05F6" w:rsidRPr="006C05F6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>W =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C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+ W</w:t>
      </w:r>
      <w:r w:rsidR="006C05F6" w:rsidRPr="00376D18">
        <w:rPr>
          <w:rFonts w:asciiTheme="minorHAnsi" w:hAnsiTheme="minorHAnsi" w:cs="Arial"/>
          <w:b/>
          <w:color w:val="auto"/>
          <w:sz w:val="22"/>
          <w:szCs w:val="22"/>
          <w:u w:val="single"/>
          <w:vertAlign w:val="subscript"/>
        </w:rPr>
        <w:t>G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ab/>
        <w:t xml:space="preserve">- wynik </w:t>
      </w:r>
      <w:r w:rsidR="00241D7D">
        <w:rPr>
          <w:rFonts w:asciiTheme="minorHAnsi" w:hAnsiTheme="minorHAnsi" w:cs="Arial"/>
          <w:color w:val="auto"/>
          <w:sz w:val="22"/>
          <w:szCs w:val="22"/>
        </w:rPr>
        <w:t>łączny w punktach</w:t>
      </w:r>
    </w:p>
    <w:p w:rsidR="006C05F6" w:rsidRPr="00376D18" w:rsidRDefault="006C05F6" w:rsidP="006C05F6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C</w:t>
      </w:r>
      <w:r w:rsidR="00241D7D">
        <w:rPr>
          <w:rFonts w:asciiTheme="minorHAnsi" w:hAnsiTheme="minorHAnsi" w:cs="Arial"/>
          <w:color w:val="auto"/>
          <w:sz w:val="22"/>
          <w:szCs w:val="22"/>
        </w:rPr>
        <w:tab/>
        <w:t>- liczba punktów w kryterium ,,Cena''</w:t>
      </w:r>
    </w:p>
    <w:p w:rsidR="00B72D6A" w:rsidRPr="00E94C11" w:rsidRDefault="006C05F6" w:rsidP="00E94C11">
      <w:pPr>
        <w:spacing w:after="120"/>
        <w:jc w:val="both"/>
        <w:rPr>
          <w:rFonts w:asciiTheme="minorHAnsi" w:hAnsiTheme="minorHAnsi" w:cs="Arial"/>
          <w:color w:val="auto"/>
          <w:sz w:val="22"/>
          <w:szCs w:val="22"/>
          <w:vertAlign w:val="subscript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ab/>
        <w:t>W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>G</w:t>
      </w:r>
      <w:r w:rsidRPr="00376D18">
        <w:rPr>
          <w:rFonts w:asciiTheme="minorHAnsi" w:hAnsiTheme="minorHAnsi" w:cs="Arial"/>
          <w:color w:val="auto"/>
          <w:sz w:val="22"/>
          <w:szCs w:val="22"/>
          <w:vertAlign w:val="subscript"/>
        </w:rPr>
        <w:tab/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- </w:t>
      </w:r>
      <w:r w:rsidR="00241D7D">
        <w:rPr>
          <w:rFonts w:asciiTheme="minorHAnsi" w:hAnsiTheme="minorHAnsi" w:cs="Arial"/>
          <w:color w:val="auto"/>
          <w:sz w:val="22"/>
          <w:szCs w:val="22"/>
        </w:rPr>
        <w:t>liczba punktów w kryterium ,,Gwarancja''</w:t>
      </w:r>
    </w:p>
    <w:p w:rsidR="00841B86" w:rsidRDefault="00440E83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Oferta, która przedstawia naj</w:t>
      </w:r>
      <w:r w:rsidR="00241D7D">
        <w:rPr>
          <w:rFonts w:asciiTheme="minorHAnsi" w:hAnsiTheme="minorHAnsi" w:cs="Arial"/>
          <w:color w:val="auto"/>
          <w:sz w:val="22"/>
          <w:szCs w:val="22"/>
        </w:rPr>
        <w:t>korzystniejszy bilans (największ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a liczba przyznanych punktów </w:t>
      </w:r>
      <w:r w:rsidR="00241D7D">
        <w:rPr>
          <w:rFonts w:asciiTheme="minorHAnsi" w:hAnsiTheme="minorHAnsi" w:cs="Arial"/>
          <w:color w:val="auto"/>
          <w:sz w:val="22"/>
          <w:szCs w:val="22"/>
        </w:rPr>
        <w:t>w oparciu o ustalone kryteria)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zostanie uznana za najk</w:t>
      </w:r>
      <w:r w:rsidR="00241D7D">
        <w:rPr>
          <w:rFonts w:asciiTheme="minorHAnsi" w:hAnsiTheme="minorHAnsi" w:cs="Arial"/>
          <w:color w:val="auto"/>
          <w:sz w:val="22"/>
          <w:szCs w:val="22"/>
        </w:rPr>
        <w:t>orzystniejszą. P</w:t>
      </w:r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ozostałe oferty zostaną sklasyfikowane zgodnie z ilością uzyskanych punktów. Realizacja </w:t>
      </w:r>
      <w:r w:rsidR="0069197E" w:rsidRPr="00376D18">
        <w:rPr>
          <w:rFonts w:asciiTheme="minorHAnsi" w:hAnsiTheme="minorHAnsi" w:cs="Arial"/>
          <w:color w:val="auto"/>
          <w:sz w:val="22"/>
          <w:szCs w:val="22"/>
        </w:rPr>
        <w:t>zamówienia zostanie powierzona W</w:t>
      </w:r>
      <w:r w:rsidRPr="00376D18">
        <w:rPr>
          <w:rFonts w:asciiTheme="minorHAnsi" w:hAnsiTheme="minorHAnsi" w:cs="Arial"/>
          <w:color w:val="auto"/>
          <w:sz w:val="22"/>
          <w:szCs w:val="22"/>
        </w:rPr>
        <w:t>ykonawcy, który uzyska najwyższą ilość punktów.</w:t>
      </w:r>
    </w:p>
    <w:p w:rsidR="00841B86" w:rsidRPr="00376D18" w:rsidRDefault="00841B86" w:rsidP="00440E83">
      <w:pPr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1B86" w:rsidRPr="005734E9" w:rsidRDefault="00841B86" w:rsidP="00841B86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125E2">
        <w:rPr>
          <w:rFonts w:ascii="Calibri" w:hAnsi="Calibri"/>
          <w:i/>
          <w:highlight w:val="lightGray"/>
        </w:rPr>
        <w:t>XIV.</w:t>
      </w:r>
    </w:p>
    <w:p w:rsidR="0028007C" w:rsidRPr="00376D18" w:rsidRDefault="00775130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bookmarkStart w:id="12" w:name="bookmark24"/>
      <w:bookmarkEnd w:id="11"/>
      <w:r w:rsidRPr="00376D18">
        <w:rPr>
          <w:rFonts w:asciiTheme="minorHAnsi" w:hAnsiTheme="minorHAnsi" w:cs="Arial"/>
          <w:b/>
          <w:sz w:val="22"/>
          <w:szCs w:val="22"/>
        </w:rPr>
        <w:t>Informacja o formalnościach jakie powinny zostać dopełnione po</w:t>
      </w:r>
      <w:r w:rsidR="0083485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 xml:space="preserve"> wyborze oferty w celu zawarcia umowy w sprawie zamówienia publicznego</w:t>
      </w:r>
      <w:bookmarkEnd w:id="12"/>
    </w:p>
    <w:p w:rsidR="00ED1096" w:rsidRPr="00376D18" w:rsidRDefault="003C3FDD" w:rsidP="00C72C6B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zawiadamia Wyko</w:t>
      </w:r>
      <w:r w:rsidR="00ED1096" w:rsidRPr="00376D18">
        <w:rPr>
          <w:rFonts w:asciiTheme="minorHAnsi" w:hAnsiTheme="minorHAnsi" w:cs="Arial"/>
          <w:sz w:val="22"/>
          <w:szCs w:val="22"/>
        </w:rPr>
        <w:t>nawców, którzy złożyli oferty</w:t>
      </w:r>
      <w:r w:rsidR="000C7054">
        <w:rPr>
          <w:rFonts w:asciiTheme="minorHAnsi" w:hAnsiTheme="minorHAnsi" w:cs="Arial"/>
          <w:sz w:val="22"/>
          <w:szCs w:val="22"/>
        </w:rPr>
        <w:t xml:space="preserve"> o</w:t>
      </w:r>
      <w:r w:rsidR="00ED1096" w:rsidRPr="00376D18">
        <w:rPr>
          <w:rFonts w:asciiTheme="minorHAnsi" w:hAnsiTheme="minorHAnsi" w:cs="Arial"/>
          <w:sz w:val="22"/>
          <w:szCs w:val="22"/>
        </w:rPr>
        <w:t>:</w:t>
      </w:r>
    </w:p>
    <w:p w:rsidR="00ED1096" w:rsidRPr="00376D18" w:rsidRDefault="00ED1096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wyborze najkorzystniejszej oferty, podając nazwę (firmę) i adres Wy</w:t>
      </w:r>
      <w:r w:rsidRPr="00376D18">
        <w:rPr>
          <w:rFonts w:asciiTheme="minorHAnsi" w:hAnsiTheme="minorHAnsi" w:cs="Arial"/>
          <w:sz w:val="22"/>
          <w:szCs w:val="22"/>
        </w:rPr>
        <w:t xml:space="preserve">konawcy, którego ofertę </w:t>
      </w:r>
      <w:r w:rsidRPr="00376D18">
        <w:rPr>
          <w:rFonts w:asciiTheme="minorHAnsi" w:hAnsiTheme="minorHAnsi" w:cs="Arial"/>
          <w:sz w:val="22"/>
          <w:szCs w:val="22"/>
        </w:rPr>
        <w:lastRenderedPageBreak/>
        <w:t>wybrano</w:t>
      </w:r>
      <w:r w:rsidR="0042609A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i uzasadnienie jej wyboru, a także na</w:t>
      </w:r>
      <w:r w:rsidRPr="00376D18">
        <w:rPr>
          <w:rFonts w:asciiTheme="minorHAnsi" w:hAnsiTheme="minorHAnsi" w:cs="Arial"/>
          <w:sz w:val="22"/>
          <w:szCs w:val="22"/>
        </w:rPr>
        <w:t>zwy (firmy), siedziby i adresy W</w:t>
      </w:r>
      <w:r w:rsidR="003C3FDD" w:rsidRPr="00376D18">
        <w:rPr>
          <w:rFonts w:asciiTheme="minorHAnsi" w:hAnsiTheme="minorHAnsi" w:cs="Arial"/>
          <w:sz w:val="22"/>
          <w:szCs w:val="22"/>
        </w:rPr>
        <w:t>ykonawców, którzy złożyli oferty wraz ze streszczeniem oceny i porównania złożonych ofert zawierających punktację przyznaną ofertą w każdym kryterium oceny ofert i łączną punktację,</w:t>
      </w:r>
    </w:p>
    <w:p w:rsidR="00ED1096" w:rsidRPr="00376D18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2)</w:t>
      </w:r>
      <w:r w:rsidR="004A0B0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4A0B0A" w:rsidRPr="00376D18">
        <w:rPr>
          <w:rFonts w:asciiTheme="minorHAnsi" w:hAnsiTheme="minorHAnsi" w:cs="Arial"/>
          <w:sz w:val="22"/>
          <w:szCs w:val="22"/>
        </w:rPr>
        <w:t>Wy</w:t>
      </w:r>
      <w:r w:rsidRPr="00376D18">
        <w:rPr>
          <w:rFonts w:asciiTheme="minorHAnsi" w:hAnsiTheme="minorHAnsi" w:cs="Arial"/>
          <w:sz w:val="22"/>
          <w:szCs w:val="22"/>
        </w:rPr>
        <w:t xml:space="preserve">konawcach, których oferty zostały odrzucone, podając </w:t>
      </w:r>
      <w:r w:rsidR="00C72C6B">
        <w:rPr>
          <w:rFonts w:asciiTheme="minorHAnsi" w:hAnsiTheme="minorHAnsi" w:cs="Arial"/>
          <w:sz w:val="22"/>
          <w:szCs w:val="22"/>
        </w:rPr>
        <w:t>powody odrzucenia oferty</w:t>
      </w:r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C72C6B" w:rsidRDefault="003C3FDD" w:rsidP="00321357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3)</w:t>
      </w:r>
      <w:r w:rsidR="00176DBF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Wykonawcach, którzy zostali wykluczeni z postępowania o udzielenie zamówienia, </w:t>
      </w:r>
    </w:p>
    <w:p w:rsidR="00ED1096" w:rsidRPr="00376D18" w:rsidRDefault="00C72C6B" w:rsidP="00C72C6B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3C3FDD" w:rsidRPr="00376D18">
        <w:rPr>
          <w:rFonts w:asciiTheme="minorHAnsi" w:hAnsiTheme="minorHAnsi" w:cs="Arial"/>
          <w:sz w:val="22"/>
          <w:szCs w:val="22"/>
        </w:rPr>
        <w:t>podając uzasadnienie faktyczne i prawne,</w:t>
      </w:r>
    </w:p>
    <w:p w:rsidR="00ED1096" w:rsidRPr="00376D18" w:rsidRDefault="003C3FDD" w:rsidP="00C72C6B">
      <w:pPr>
        <w:pStyle w:val="Akapitzlist"/>
        <w:spacing w:after="120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Niezwłocznie po wyborze najkorzystniejszej oferty Zamawiający zamieszcza informacje, o których mowa w ust. 1 pkt</w:t>
      </w:r>
      <w:r w:rsidR="00ED1096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1 również na stronie internet</w:t>
      </w:r>
      <w:r w:rsidR="00ED1096" w:rsidRPr="00376D18">
        <w:rPr>
          <w:rFonts w:asciiTheme="minorHAnsi" w:hAnsiTheme="minorHAnsi" w:cs="Arial"/>
          <w:sz w:val="22"/>
          <w:szCs w:val="22"/>
        </w:rPr>
        <w:t xml:space="preserve">owej oraz w miejscu publicznie </w:t>
      </w:r>
      <w:r w:rsidRPr="00376D18">
        <w:rPr>
          <w:rFonts w:asciiTheme="minorHAnsi" w:hAnsiTheme="minorHAnsi" w:cs="Arial"/>
          <w:sz w:val="22"/>
          <w:szCs w:val="22"/>
        </w:rPr>
        <w:t xml:space="preserve">dostępnym w swojej siedzibie. Zamawiający unieważni postępowanie w przypadku zaistnienia okoliczności wymienionych w art. 93 ust. 1 ustawy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F61EFF" w:rsidRPr="00376D18" w:rsidRDefault="00D75831" w:rsidP="00C72C6B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Wykonawca</w:t>
      </w:r>
      <w:r w:rsidR="00CE7E2F">
        <w:rPr>
          <w:rFonts w:asciiTheme="minorHAnsi" w:hAnsiTheme="minorHAnsi" w:cs="Arial"/>
          <w:sz w:val="22"/>
          <w:szCs w:val="22"/>
        </w:rPr>
        <w:t>, którego ofertę wybrano</w:t>
      </w:r>
      <w:r w:rsidRPr="00376D18">
        <w:rPr>
          <w:rFonts w:asciiTheme="minorHAnsi" w:hAnsiTheme="minorHAnsi" w:cs="Arial"/>
          <w:sz w:val="22"/>
          <w:szCs w:val="22"/>
        </w:rPr>
        <w:t xml:space="preserve"> zobowiązany jest do stawienia się w miejscu i terminie wyznaczonym przez Zamawiającego celem podpisania umowy.</w:t>
      </w:r>
      <w:r w:rsidR="005C58CC" w:rsidRPr="00376D18">
        <w:rPr>
          <w:rFonts w:asciiTheme="minorHAnsi" w:hAnsiTheme="minorHAnsi" w:cs="Arial"/>
          <w:sz w:val="22"/>
          <w:szCs w:val="22"/>
        </w:rPr>
        <w:t xml:space="preserve"> O miejscu i terminie podpisania umowy Zamawiający powiadomi wybranego Wykonawcę.</w:t>
      </w:r>
    </w:p>
    <w:p w:rsidR="00F61EFF" w:rsidRPr="00376D18" w:rsidRDefault="005C58CC" w:rsidP="00C72C6B">
      <w:pPr>
        <w:pStyle w:val="Teksttreci0"/>
        <w:shd w:val="clear" w:color="auto" w:fill="auto"/>
        <w:spacing w:before="0" w:after="120" w:line="240" w:lineRule="auto"/>
        <w:ind w:left="23"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Od W</w:t>
      </w:r>
      <w:r w:rsidR="00D75831" w:rsidRPr="00376D18">
        <w:rPr>
          <w:rFonts w:asciiTheme="minorHAnsi" w:hAnsiTheme="minorHAnsi" w:cs="Arial"/>
          <w:sz w:val="22"/>
          <w:szCs w:val="22"/>
        </w:rPr>
        <w:t>ykonawcy, którego oferta zostanie uznana jako najkorzystniejsza wymagane będzie wniesienie, przed podpisaniem umowy, zabezpieczenia należytego wykonania w sposób określony w niniejszej Specyfikacji oraz przedłożenia tego zabezpieczenia Zamawiającemu.</w:t>
      </w:r>
    </w:p>
    <w:p w:rsidR="00A057A8" w:rsidRPr="00376D18" w:rsidRDefault="005C58CC" w:rsidP="00A057A8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F61EFF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75831" w:rsidRPr="00376D18">
        <w:rPr>
          <w:rFonts w:asciiTheme="minorHAnsi" w:hAnsiTheme="minorHAnsi" w:cs="Arial"/>
          <w:sz w:val="22"/>
          <w:szCs w:val="22"/>
        </w:rPr>
        <w:t xml:space="preserve">Wykonawca wyłoniony w ramach postępowania, zobowiązany jest przedłożyć przed podpisaniem </w:t>
      </w:r>
      <w:r w:rsidR="006C7412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A057A8" w:rsidRPr="00376D18">
        <w:rPr>
          <w:rFonts w:asciiTheme="minorHAnsi" w:hAnsiTheme="minorHAnsi" w:cs="Arial"/>
          <w:sz w:val="22"/>
          <w:szCs w:val="22"/>
        </w:rPr>
        <w:t>umowy:</w:t>
      </w:r>
    </w:p>
    <w:p w:rsidR="00A057A8" w:rsidRPr="00376D18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76DBF">
        <w:rPr>
          <w:rFonts w:asciiTheme="minorHAnsi" w:hAnsiTheme="minorHAnsi" w:cs="Arial"/>
          <w:sz w:val="22"/>
          <w:szCs w:val="22"/>
        </w:rPr>
        <w:tab/>
      </w:r>
      <w:r w:rsidR="00D75831" w:rsidRPr="00376D18">
        <w:rPr>
          <w:rFonts w:asciiTheme="minorHAnsi" w:hAnsiTheme="minorHAnsi" w:cs="Arial"/>
          <w:color w:val="auto"/>
          <w:sz w:val="22"/>
          <w:szCs w:val="22"/>
        </w:rPr>
        <w:t>kosztorys</w:t>
      </w:r>
      <w:r w:rsidR="00656D74">
        <w:rPr>
          <w:rFonts w:asciiTheme="minorHAnsi" w:hAnsiTheme="minorHAnsi" w:cs="Arial"/>
          <w:color w:val="auto"/>
          <w:sz w:val="22"/>
          <w:szCs w:val="22"/>
        </w:rPr>
        <w:t xml:space="preserve">y ofertowe z podziałem robót jak w przedmiarach sporządzonych przez Zamawiającego (osobny kosztorys dla każdego przedmiaru), </w:t>
      </w:r>
    </w:p>
    <w:p w:rsidR="00D75831" w:rsidRDefault="00A057A8" w:rsidP="00007F34">
      <w:pPr>
        <w:spacing w:before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2)</w:t>
      </w:r>
      <w:r w:rsidR="00176DBF">
        <w:rPr>
          <w:rFonts w:asciiTheme="minorHAnsi" w:hAnsiTheme="minorHAnsi" w:cs="Arial"/>
          <w:color w:val="auto"/>
          <w:sz w:val="22"/>
          <w:szCs w:val="22"/>
        </w:rPr>
        <w:tab/>
      </w:r>
      <w:r w:rsidR="00D75831" w:rsidRPr="00376D18">
        <w:rPr>
          <w:rFonts w:asciiTheme="minorHAnsi" w:hAnsiTheme="minorHAnsi" w:cs="Arial"/>
          <w:sz w:val="22"/>
          <w:szCs w:val="22"/>
        </w:rPr>
        <w:t>kopię opłaconej polisy ubezpieczenia od odpowiedzialności cywilnej w zakresie prowadzonej działalności związanej z przedmiotem za</w:t>
      </w:r>
      <w:r w:rsidR="003B41F3">
        <w:rPr>
          <w:rFonts w:asciiTheme="minorHAnsi" w:hAnsiTheme="minorHAnsi" w:cs="Arial"/>
          <w:sz w:val="22"/>
          <w:szCs w:val="22"/>
        </w:rPr>
        <w:t>mówienia na sumę gwarancyjną niemniejszą od wartości brutto złożonej oferty</w:t>
      </w:r>
      <w:r w:rsidR="005114E2">
        <w:rPr>
          <w:rFonts w:asciiTheme="minorHAnsi" w:hAnsiTheme="minorHAnsi" w:cs="Arial"/>
          <w:sz w:val="22"/>
          <w:szCs w:val="22"/>
        </w:rPr>
        <w:t>,</w:t>
      </w:r>
    </w:p>
    <w:p w:rsidR="00D97D8C" w:rsidRPr="00376D18" w:rsidRDefault="005114E2" w:rsidP="00C72C6B">
      <w:pPr>
        <w:spacing w:before="60"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3) </w:t>
      </w:r>
      <w:r>
        <w:rPr>
          <w:rFonts w:asciiTheme="minorHAnsi" w:hAnsiTheme="minorHAnsi" w:cs="Arial"/>
          <w:color w:val="auto"/>
          <w:sz w:val="22"/>
          <w:szCs w:val="22"/>
        </w:rPr>
        <w:tab/>
        <w:t>wykaz osób skierowanych przez Wykonawcę do realizacji zamówienia odpowiedzialnych za kierowanie robotami budowlanymi, wraz z informacjami na temat ich kwalifikacji zawodowych i uprawnień niezbędnych do wykonania zamówienia</w:t>
      </w:r>
      <w:r w:rsidR="0034201C">
        <w:rPr>
          <w:rFonts w:asciiTheme="minorHAnsi" w:hAnsiTheme="minorHAnsi" w:cs="Arial"/>
          <w:color w:val="auto"/>
          <w:sz w:val="22"/>
          <w:szCs w:val="22"/>
        </w:rPr>
        <w:t>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</w:p>
    <w:p w:rsidR="00400A32" w:rsidRPr="00376D18" w:rsidRDefault="005C58CC" w:rsidP="00C72C6B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D97D8C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>Umowa zostanie zawarta:</w:t>
      </w:r>
    </w:p>
    <w:p w:rsidR="008B3754" w:rsidRPr="00376D18" w:rsidRDefault="00400A32" w:rsidP="00007F34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5 dni od dnia przesłania zawiadomienia o wyborze najkorzystniejszej oferty, jeżeli zostało ono przesłane faksem lub drogą elektroniczną, lub</w:t>
      </w:r>
    </w:p>
    <w:p w:rsidR="008B3754" w:rsidRPr="00376D18" w:rsidRDefault="00400A32" w:rsidP="00007F34">
      <w:pPr>
        <w:pStyle w:val="Akapitzlist"/>
        <w:spacing w:before="60"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="003C3FDD" w:rsidRPr="00376D18">
        <w:rPr>
          <w:rFonts w:asciiTheme="minorHAnsi" w:hAnsiTheme="minorHAnsi" w:cs="Arial"/>
          <w:sz w:val="22"/>
          <w:szCs w:val="22"/>
        </w:rPr>
        <w:t>w terminie nie krótszym niż 10 dni od dnia przesłania zawiadomienia o wyborze najkorzystniejszej  oferty, jeżeli zostało ono przesłane pisemnie,</w:t>
      </w:r>
    </w:p>
    <w:p w:rsidR="00CE7E2F" w:rsidRPr="00376D18" w:rsidRDefault="008B3754" w:rsidP="00CE7E2F">
      <w:pPr>
        <w:pStyle w:val="Akapitzlist"/>
        <w:spacing w:after="120"/>
        <w:ind w:left="426" w:hanging="284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3) </w:t>
      </w:r>
      <w:r w:rsidR="00007F34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>przed upływem w/w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 terminów w przypadku gdy, w postępowaniu złożona została tylko jed</w:t>
      </w:r>
      <w:r w:rsidR="00EC513E">
        <w:rPr>
          <w:rFonts w:asciiTheme="minorHAnsi" w:hAnsiTheme="minorHAnsi" w:cs="Arial"/>
          <w:sz w:val="22"/>
          <w:szCs w:val="22"/>
        </w:rPr>
        <w:t>na oferta lub upłynął termin do wniesienia odwołania na czynności Zamawiającego wymienion</w:t>
      </w:r>
      <w:r w:rsidR="00AA71BD">
        <w:rPr>
          <w:rFonts w:asciiTheme="minorHAnsi" w:hAnsiTheme="minorHAnsi" w:cs="Arial"/>
          <w:sz w:val="22"/>
          <w:szCs w:val="22"/>
        </w:rPr>
        <w:t xml:space="preserve">e w art. 180 ust. ustawy </w:t>
      </w:r>
      <w:proofErr w:type="spellStart"/>
      <w:r w:rsidR="00AA71B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A71BD">
        <w:rPr>
          <w:rFonts w:asciiTheme="minorHAnsi" w:hAnsiTheme="minorHAnsi" w:cs="Arial"/>
          <w:sz w:val="22"/>
          <w:szCs w:val="22"/>
        </w:rPr>
        <w:t xml:space="preserve"> lu</w:t>
      </w:r>
      <w:r w:rsidR="00EC513E">
        <w:rPr>
          <w:rFonts w:asciiTheme="minorHAnsi" w:hAnsiTheme="minorHAnsi" w:cs="Arial"/>
          <w:sz w:val="22"/>
          <w:szCs w:val="22"/>
        </w:rPr>
        <w:t>b w następstwie jego wniesienia Krajowa Izba Odwoławcza ogłosiła wyrok lub postanowienie kończące postępowanie odwoławcze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</w:p>
    <w:p w:rsidR="001E409C" w:rsidRDefault="00CE7E2F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3C3FDD" w:rsidRPr="00376D18">
        <w:rPr>
          <w:rFonts w:asciiTheme="minorHAnsi" w:hAnsiTheme="minorHAnsi" w:cs="Arial"/>
          <w:sz w:val="22"/>
          <w:szCs w:val="22"/>
        </w:rPr>
        <w:t>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W przypadku, gdy okaże się, że Wykonawca, którego oferta została wybrana będzie uchylał się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od zawarcia umowy Zamawiający może wybrać ofertę najkorzystniejszą spośród pozostałych ofert, 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                   </w:t>
      </w:r>
      <w:r w:rsidR="003C3FDD" w:rsidRPr="00376D18">
        <w:rPr>
          <w:rFonts w:asciiTheme="minorHAnsi" w:hAnsiTheme="minorHAnsi" w:cs="Arial"/>
          <w:sz w:val="22"/>
          <w:szCs w:val="22"/>
        </w:rPr>
        <w:t xml:space="preserve">bez przeprowadzania ich ponownej oceny, chyba że zachodzi jedna z przesłanek unieważnienia postępowania. Za uchylanie się od zawarcia umowy będzie uznane także nie wniesienie zabezpieczenia należytego wykonania umowy.  </w:t>
      </w:r>
    </w:p>
    <w:p w:rsidR="001E409C" w:rsidRPr="00376D18" w:rsidRDefault="001E409C" w:rsidP="009D7000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1E409C" w:rsidRPr="005734E9" w:rsidRDefault="001E409C" w:rsidP="001E409C">
      <w:pPr>
        <w:pStyle w:val="Akapitzlist"/>
        <w:ind w:left="0"/>
        <w:rPr>
          <w:rFonts w:ascii="Calibri" w:hAnsi="Calibri"/>
          <w:i/>
        </w:rPr>
      </w:pPr>
      <w:bookmarkStart w:id="13" w:name="bookmark25"/>
      <w:r w:rsidRPr="00947BF5">
        <w:rPr>
          <w:rFonts w:ascii="Calibri" w:hAnsi="Calibri"/>
          <w:i/>
          <w:highlight w:val="lightGray"/>
        </w:rPr>
        <w:t>Rozdział XV.</w:t>
      </w:r>
    </w:p>
    <w:p w:rsidR="00736D14" w:rsidRPr="00376D18" w:rsidRDefault="00775130" w:rsidP="00CD5C6D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Wymagania dotyczące zabezpieczenia należytego </w:t>
      </w:r>
      <w:bookmarkEnd w:id="13"/>
      <w:r w:rsidRPr="00376D18">
        <w:rPr>
          <w:rFonts w:asciiTheme="minorHAnsi" w:hAnsiTheme="minorHAnsi" w:cs="Arial"/>
          <w:b/>
          <w:sz w:val="22"/>
          <w:szCs w:val="22"/>
        </w:rPr>
        <w:t>wykonania</w:t>
      </w:r>
      <w:r w:rsidR="005C58CC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="008B3754" w:rsidRPr="002311CD">
        <w:rPr>
          <w:rFonts w:asciiTheme="minorHAnsi" w:hAnsiTheme="minorHAnsi" w:cs="Arial"/>
          <w:sz w:val="22"/>
          <w:szCs w:val="22"/>
        </w:rPr>
        <w:t>Od W</w:t>
      </w:r>
      <w:r w:rsidR="00BC28E5" w:rsidRPr="002311CD">
        <w:rPr>
          <w:rFonts w:asciiTheme="minorHAnsi" w:hAnsiTheme="minorHAnsi" w:cs="Arial"/>
          <w:sz w:val="22"/>
          <w:szCs w:val="22"/>
        </w:rPr>
        <w:t>ykonawcy, którego oferta zostanie uznana, jako najkorzystniejsza wymagane będzie wniesienie przed podpisaniem umowy zabezpieczenia należytego wykonania w wysokości</w:t>
      </w:r>
      <w:r w:rsidR="00264AAF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00271F">
        <w:rPr>
          <w:rFonts w:asciiTheme="minorHAnsi" w:hAnsiTheme="minorHAnsi" w:cs="Arial"/>
          <w:b/>
          <w:sz w:val="22"/>
          <w:szCs w:val="22"/>
        </w:rPr>
        <w:t>5</w:t>
      </w:r>
      <w:r w:rsidR="00D26651">
        <w:rPr>
          <w:rFonts w:asciiTheme="minorHAnsi" w:hAnsiTheme="minorHAnsi" w:cs="Arial"/>
          <w:b/>
          <w:sz w:val="22"/>
          <w:szCs w:val="22"/>
        </w:rPr>
        <w:t>% ceny całkowitej</w:t>
      </w:r>
      <w:r w:rsidR="00BC28E5" w:rsidRPr="002311CD">
        <w:rPr>
          <w:rFonts w:asciiTheme="minorHAnsi" w:hAnsiTheme="minorHAnsi" w:cs="Arial"/>
          <w:b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przedstawionej przez Wykonawcę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D26651">
        <w:rPr>
          <w:rFonts w:asciiTheme="minorHAnsi" w:hAnsiTheme="minorHAnsi" w:cs="Arial"/>
          <w:sz w:val="22"/>
          <w:szCs w:val="22"/>
        </w:rPr>
        <w:t xml:space="preserve">w ofercie </w:t>
      </w:r>
      <w:r w:rsidRPr="002311CD">
        <w:rPr>
          <w:rFonts w:asciiTheme="minorHAnsi" w:hAnsiTheme="minorHAnsi" w:cs="Arial"/>
          <w:sz w:val="22"/>
          <w:szCs w:val="22"/>
        </w:rPr>
        <w:t>w zaokrągleniu do 100 zł w dół</w:t>
      </w:r>
      <w:r w:rsidR="00BC28E5" w:rsidRPr="002311CD">
        <w:rPr>
          <w:rFonts w:asciiTheme="minorHAnsi" w:hAnsiTheme="minorHAnsi" w:cs="Arial"/>
          <w:sz w:val="22"/>
          <w:szCs w:val="22"/>
        </w:rPr>
        <w:t>.</w:t>
      </w:r>
    </w:p>
    <w:p w:rsidR="008B3754" w:rsidRPr="002311CD" w:rsidRDefault="002311CD" w:rsidP="006C0004">
      <w:pPr>
        <w:pStyle w:val="Akapitzlist"/>
        <w:spacing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8D2573">
        <w:rPr>
          <w:rFonts w:asciiTheme="minorHAnsi" w:hAnsiTheme="minorHAnsi" w:cs="Arial"/>
          <w:sz w:val="22"/>
          <w:szCs w:val="22"/>
        </w:rPr>
        <w:t xml:space="preserve"> </w:t>
      </w:r>
      <w:r w:rsidRPr="002311CD">
        <w:rPr>
          <w:rFonts w:asciiTheme="minorHAnsi" w:hAnsiTheme="minorHAnsi" w:cs="Arial"/>
          <w:sz w:val="22"/>
          <w:szCs w:val="22"/>
        </w:rPr>
        <w:t>Zabezpieczenie służy pokryciu roszczeń z tytułu niewykonania lub nienależytego wykonania umowy.</w:t>
      </w:r>
    </w:p>
    <w:p w:rsidR="008B3754" w:rsidRPr="002311CD" w:rsidRDefault="001D40DF" w:rsidP="002311CD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lastRenderedPageBreak/>
        <w:t>3.</w:t>
      </w:r>
      <w:r w:rsidR="008B3754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Zabezpieczenie należytego wykonania umowy wnoszone jest w jednej lub kilku następujących formach:</w:t>
      </w:r>
    </w:p>
    <w:p w:rsidR="008B3754" w:rsidRPr="002311CD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1</w:t>
      </w:r>
      <w:r w:rsidR="009D58C0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>w pieniądzu,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2311CD">
        <w:rPr>
          <w:rFonts w:asciiTheme="minorHAnsi" w:hAnsiTheme="minorHAnsi" w:cs="Arial"/>
          <w:sz w:val="22"/>
          <w:szCs w:val="22"/>
        </w:rPr>
        <w:t>2</w:t>
      </w:r>
      <w:r w:rsidR="0021211D" w:rsidRPr="002311CD">
        <w:rPr>
          <w:rFonts w:asciiTheme="minorHAnsi" w:hAnsiTheme="minorHAnsi" w:cs="Arial"/>
          <w:sz w:val="22"/>
          <w:szCs w:val="22"/>
        </w:rPr>
        <w:t>)</w:t>
      </w:r>
      <w:r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793479" w:rsidRPr="002311CD">
        <w:rPr>
          <w:rFonts w:asciiTheme="minorHAnsi" w:hAnsiTheme="minorHAnsi" w:cs="Arial"/>
          <w:sz w:val="22"/>
          <w:szCs w:val="22"/>
        </w:rPr>
        <w:tab/>
      </w:r>
      <w:r w:rsidR="00BC28E5" w:rsidRPr="002311CD">
        <w:rPr>
          <w:rFonts w:asciiTheme="minorHAnsi" w:hAnsiTheme="minorHAnsi" w:cs="Arial"/>
          <w:sz w:val="22"/>
          <w:szCs w:val="22"/>
        </w:rPr>
        <w:t xml:space="preserve">w poręczeniach bankowych lub poręczeniach spółdzielczej kasy oszczędnościowo - kredytowej, z tym </w:t>
      </w:r>
      <w:r w:rsidR="00E45360" w:rsidRPr="002311CD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2311CD">
        <w:rPr>
          <w:rFonts w:asciiTheme="minorHAnsi" w:hAnsiTheme="minorHAnsi" w:cs="Arial"/>
          <w:sz w:val="22"/>
          <w:szCs w:val="22"/>
        </w:rPr>
        <w:t>że poręczenie kasy jest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zawsze poręczeniem pieniężnym,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="00BC28E5" w:rsidRPr="00376D18">
        <w:rPr>
          <w:rFonts w:asciiTheme="minorHAnsi" w:hAnsiTheme="minorHAnsi" w:cs="Arial"/>
          <w:sz w:val="22"/>
          <w:szCs w:val="22"/>
        </w:rPr>
        <w:t>w gwarancjach bankowych,</w:t>
      </w:r>
    </w:p>
    <w:p w:rsidR="006C7412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gwarancjach ubezpieczeniowych,</w:t>
      </w:r>
    </w:p>
    <w:p w:rsidR="008B3754" w:rsidRPr="00376D18" w:rsidRDefault="008B3754" w:rsidP="002311CD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21211D" w:rsidRPr="00376D18">
        <w:rPr>
          <w:rFonts w:asciiTheme="minorHAnsi" w:hAnsiTheme="minorHAnsi" w:cs="Arial"/>
          <w:sz w:val="22"/>
          <w:szCs w:val="22"/>
        </w:rPr>
        <w:t>)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793479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BC28E5" w:rsidRPr="00376D18">
        <w:rPr>
          <w:rFonts w:asciiTheme="minorHAnsi" w:hAnsiTheme="minorHAnsi" w:cs="Arial"/>
          <w:sz w:val="22"/>
          <w:szCs w:val="22"/>
        </w:rPr>
        <w:t>poręczeniach udzielonych przez podmio</w:t>
      </w:r>
      <w:r w:rsidRPr="00376D18">
        <w:rPr>
          <w:rFonts w:asciiTheme="minorHAnsi" w:hAnsiTheme="minorHAnsi" w:cs="Arial"/>
          <w:sz w:val="22"/>
          <w:szCs w:val="22"/>
        </w:rPr>
        <w:t>ty, o których mowa w art. 6b</w:t>
      </w:r>
      <w:r w:rsidR="001D6AEF" w:rsidRPr="00376D18">
        <w:rPr>
          <w:rFonts w:asciiTheme="minorHAnsi" w:hAnsiTheme="minorHAnsi" w:cs="Arial"/>
          <w:sz w:val="22"/>
          <w:szCs w:val="22"/>
        </w:rPr>
        <w:t xml:space="preserve"> u</w:t>
      </w:r>
      <w:r w:rsidR="00BC28E5" w:rsidRPr="00376D18">
        <w:rPr>
          <w:rFonts w:asciiTheme="minorHAnsi" w:hAnsiTheme="minorHAnsi" w:cs="Arial"/>
          <w:sz w:val="22"/>
          <w:szCs w:val="22"/>
        </w:rPr>
        <w:t>st. 5 pkt</w:t>
      </w:r>
      <w:r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2</w:t>
      </w:r>
      <w:r w:rsidRPr="00376D18">
        <w:rPr>
          <w:rFonts w:asciiTheme="minorHAnsi" w:hAnsiTheme="minorHAnsi" w:cs="Arial"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ustawy z dnia </w:t>
      </w:r>
      <w:r w:rsidRPr="00376D18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BC28E5" w:rsidRPr="00376D18">
        <w:rPr>
          <w:rFonts w:asciiTheme="minorHAnsi" w:hAnsiTheme="minorHAnsi" w:cs="Arial"/>
          <w:sz w:val="22"/>
          <w:szCs w:val="22"/>
        </w:rPr>
        <w:t>9 listopada 2000 r. o utworzeniu Polskiej Agencji Ro</w:t>
      </w:r>
      <w:r w:rsidRPr="00376D18">
        <w:rPr>
          <w:rFonts w:asciiTheme="minorHAnsi" w:hAnsiTheme="minorHAnsi" w:cs="Arial"/>
          <w:sz w:val="22"/>
          <w:szCs w:val="22"/>
        </w:rPr>
        <w:t xml:space="preserve">zwoju przedsiębiorczości (Dz. U. z </w:t>
      </w:r>
      <w:r w:rsidR="00793479">
        <w:rPr>
          <w:rFonts w:asciiTheme="minorHAnsi" w:hAnsiTheme="minorHAnsi" w:cs="Arial"/>
          <w:sz w:val="22"/>
          <w:szCs w:val="22"/>
        </w:rPr>
        <w:t>2016 r. poz. 359</w:t>
      </w:r>
      <w:r w:rsidRPr="00376D18">
        <w:rPr>
          <w:rFonts w:asciiTheme="minorHAnsi" w:hAnsiTheme="minorHAnsi" w:cs="Arial"/>
          <w:sz w:val="22"/>
          <w:szCs w:val="22"/>
        </w:rPr>
        <w:t xml:space="preserve"> z późniejszymi zmianami</w:t>
      </w:r>
      <w:r w:rsidR="00BC28E5" w:rsidRPr="00376D18">
        <w:rPr>
          <w:rFonts w:asciiTheme="minorHAnsi" w:hAnsiTheme="minorHAnsi" w:cs="Arial"/>
          <w:sz w:val="22"/>
          <w:szCs w:val="22"/>
        </w:rPr>
        <w:t>).</w:t>
      </w:r>
    </w:p>
    <w:p w:rsidR="008B3754" w:rsidRPr="00376D18" w:rsidRDefault="001D40DF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376D18">
        <w:rPr>
          <w:rFonts w:asciiTheme="minorHAnsi" w:hAnsiTheme="minorHAnsi" w:cs="Arial"/>
          <w:sz w:val="22"/>
          <w:szCs w:val="22"/>
        </w:rPr>
        <w:t>trze zastawów - wymagają zgody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8B3754" w:rsidRPr="00376D18" w:rsidRDefault="00426BF1" w:rsidP="00297D4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Zabez</w:t>
      </w:r>
      <w:r w:rsidR="00147B42">
        <w:rPr>
          <w:rFonts w:asciiTheme="minorHAnsi" w:hAnsiTheme="minorHAnsi" w:cs="Arial"/>
          <w:sz w:val="22"/>
          <w:szCs w:val="22"/>
        </w:rPr>
        <w:t>pieczenie wnoszone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wpłaca przelewem na r</w:t>
      </w:r>
      <w:r w:rsidR="008B3754" w:rsidRPr="00376D18">
        <w:rPr>
          <w:rFonts w:asciiTheme="minorHAnsi" w:hAnsiTheme="minorHAnsi" w:cs="Arial"/>
          <w:sz w:val="22"/>
          <w:szCs w:val="22"/>
        </w:rPr>
        <w:t>achunek bankowy wskazany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amawiającego.</w:t>
      </w:r>
    </w:p>
    <w:p w:rsidR="006171C0" w:rsidRDefault="00426BF1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 przypadku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wniesienia wadium w pieniądzu W</w:t>
      </w:r>
      <w:r w:rsidR="00BC28E5" w:rsidRPr="00376D18">
        <w:rPr>
          <w:rFonts w:asciiTheme="minorHAnsi" w:hAnsiTheme="minorHAnsi" w:cs="Arial"/>
          <w:sz w:val="22"/>
          <w:szCs w:val="22"/>
        </w:rPr>
        <w:t>ykonawca może wyrazić zgodą na zaliczenie kwoty wadium na poczet zabezpieczenia.</w:t>
      </w:r>
    </w:p>
    <w:p w:rsidR="0064342A" w:rsidRDefault="000853B8" w:rsidP="000C5FC5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64342A">
        <w:rPr>
          <w:rFonts w:asciiTheme="minorHAnsi" w:hAnsiTheme="minorHAnsi" w:cs="Arial"/>
          <w:sz w:val="22"/>
          <w:szCs w:val="22"/>
        </w:rPr>
        <w:t>. Zamawiający zwraca zabezpieczenie w terminie 30 dni od dnia wykonania zamówienia i uznania przez Zamawiającego za należycie wykonane.</w:t>
      </w:r>
    </w:p>
    <w:p w:rsidR="0064342A" w:rsidRDefault="000853B8" w:rsidP="007739A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64342A">
        <w:rPr>
          <w:rFonts w:asciiTheme="minorHAnsi" w:hAnsiTheme="minorHAnsi" w:cs="Arial"/>
          <w:sz w:val="22"/>
          <w:szCs w:val="22"/>
        </w:rPr>
        <w:t>. Kwota pozostawiona na zabezpieczenie roszczeń z tytułu rękojmi za wady nie może przekraczać 30% wysokości zabezpieczenia</w:t>
      </w:r>
      <w:r w:rsidR="00E46BE9">
        <w:rPr>
          <w:rFonts w:asciiTheme="minorHAnsi" w:hAnsiTheme="minorHAnsi" w:cs="Arial"/>
          <w:sz w:val="22"/>
          <w:szCs w:val="22"/>
        </w:rPr>
        <w:t xml:space="preserve"> i jest zwracana nie później niż w 15.</w:t>
      </w:r>
      <w:r w:rsidR="00AB0C3A">
        <w:rPr>
          <w:rFonts w:asciiTheme="minorHAnsi" w:hAnsiTheme="minorHAnsi" w:cs="Arial"/>
          <w:sz w:val="22"/>
          <w:szCs w:val="22"/>
        </w:rPr>
        <w:t xml:space="preserve"> </w:t>
      </w:r>
      <w:r w:rsidR="00E46BE9">
        <w:rPr>
          <w:rFonts w:asciiTheme="minorHAnsi" w:hAnsiTheme="minorHAnsi" w:cs="Arial"/>
          <w:sz w:val="22"/>
          <w:szCs w:val="22"/>
        </w:rPr>
        <w:t>dniu po upływie okresu rękojmi za wady.</w:t>
      </w:r>
    </w:p>
    <w:p w:rsidR="00820882" w:rsidRDefault="00820882" w:rsidP="009D7000">
      <w:pPr>
        <w:rPr>
          <w:rFonts w:asciiTheme="minorHAnsi" w:hAnsiTheme="minorHAnsi" w:cs="Arial"/>
          <w:b/>
          <w:sz w:val="22"/>
          <w:szCs w:val="22"/>
        </w:rPr>
      </w:pPr>
      <w:bookmarkStart w:id="14" w:name="bookmark26"/>
    </w:p>
    <w:p w:rsidR="004A05F1" w:rsidRPr="005734E9" w:rsidRDefault="004A05F1" w:rsidP="004A05F1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XVI.</w:t>
      </w:r>
    </w:p>
    <w:p w:rsidR="006171C0" w:rsidRPr="00376D18" w:rsidRDefault="00775130" w:rsidP="008B3754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 xml:space="preserve">Istotne postanowienia odnośnie warunków 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4"/>
      <w:r w:rsidRPr="00376D18">
        <w:rPr>
          <w:rFonts w:asciiTheme="minorHAnsi" w:hAnsiTheme="minorHAnsi" w:cs="Arial"/>
          <w:b/>
          <w:sz w:val="22"/>
          <w:szCs w:val="22"/>
        </w:rPr>
        <w:t>umowy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Zamawiający podpisze umowę z W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ykonawcą, który przedłoży najkorzystniejszą ofertę z punktu widzenia kryteriów przyjętych w niniejszej </w:t>
      </w:r>
      <w:r w:rsidR="008B3754" w:rsidRPr="00376D18">
        <w:rPr>
          <w:rFonts w:asciiTheme="minorHAnsi" w:hAnsiTheme="minorHAnsi" w:cs="Arial"/>
          <w:sz w:val="22"/>
          <w:szCs w:val="22"/>
        </w:rPr>
        <w:t>SIWZ.</w:t>
      </w:r>
    </w:p>
    <w:p w:rsidR="008B3754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miejscu i terminie podpisania u</w:t>
      </w:r>
      <w:r w:rsidRPr="00376D18">
        <w:rPr>
          <w:rFonts w:asciiTheme="minorHAnsi" w:hAnsiTheme="minorHAnsi" w:cs="Arial"/>
          <w:sz w:val="22"/>
          <w:szCs w:val="22"/>
        </w:rPr>
        <w:t>mowy</w:t>
      </w:r>
      <w:r w:rsidR="001A4DC1" w:rsidRPr="00376D18">
        <w:rPr>
          <w:rFonts w:asciiTheme="minorHAnsi" w:hAnsiTheme="minorHAnsi" w:cs="Arial"/>
          <w:sz w:val="22"/>
          <w:szCs w:val="22"/>
        </w:rPr>
        <w:t xml:space="preserve"> Wykonawcę</w:t>
      </w:r>
      <w:r w:rsidRPr="00376D18">
        <w:rPr>
          <w:rFonts w:asciiTheme="minorHAnsi" w:hAnsiTheme="minorHAnsi" w:cs="Arial"/>
          <w:sz w:val="22"/>
          <w:szCs w:val="22"/>
        </w:rPr>
        <w:t xml:space="preserve"> powiadomi Z</w:t>
      </w:r>
      <w:r w:rsidR="00BC28E5" w:rsidRPr="00376D18">
        <w:rPr>
          <w:rFonts w:asciiTheme="minorHAnsi" w:hAnsiTheme="minorHAnsi" w:cs="Arial"/>
          <w:sz w:val="22"/>
          <w:szCs w:val="22"/>
        </w:rPr>
        <w:t>amawiający.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8B3754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Umowa zawarta zostanie z uwzględnieniem postanowień wynikających z treści niniejszej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SIWZ </w:t>
      </w:r>
      <w:r w:rsidR="00BC28E5" w:rsidRPr="00376D18">
        <w:rPr>
          <w:rFonts w:asciiTheme="minorHAnsi" w:hAnsiTheme="minorHAnsi" w:cs="Arial"/>
          <w:sz w:val="22"/>
          <w:szCs w:val="22"/>
        </w:rPr>
        <w:t>oraz danych zawartych w ofercie.</w:t>
      </w:r>
    </w:p>
    <w:p w:rsidR="007A5D6A" w:rsidRPr="00376D18" w:rsidRDefault="001D40DF" w:rsidP="00E45360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Postanowienia umowy zawarto we wzorze </w:t>
      </w:r>
      <w:r w:rsidR="007A5D6A" w:rsidRPr="00376D18">
        <w:rPr>
          <w:rFonts w:asciiTheme="minorHAnsi" w:hAnsiTheme="minorHAnsi" w:cs="Arial"/>
          <w:sz w:val="22"/>
          <w:szCs w:val="22"/>
        </w:rPr>
        <w:t>umowy (</w:t>
      </w:r>
      <w:r w:rsidR="00BC28E5" w:rsidRPr="00376D18">
        <w:rPr>
          <w:rFonts w:asciiTheme="minorHAnsi" w:hAnsiTheme="minorHAnsi" w:cs="Arial"/>
          <w:i/>
          <w:sz w:val="22"/>
          <w:szCs w:val="22"/>
        </w:rPr>
        <w:t>Załącznik nr 4 do SIWZ</w:t>
      </w:r>
      <w:r w:rsidR="007A5D6A" w:rsidRPr="00376D18">
        <w:rPr>
          <w:rFonts w:asciiTheme="minorHAnsi" w:hAnsiTheme="minorHAnsi" w:cs="Arial"/>
          <w:i/>
          <w:sz w:val="22"/>
          <w:szCs w:val="22"/>
        </w:rPr>
        <w:t>)</w:t>
      </w:r>
      <w:r w:rsidR="00BC28E5" w:rsidRPr="00376D18">
        <w:rPr>
          <w:rFonts w:asciiTheme="minorHAnsi" w:hAnsiTheme="minorHAnsi" w:cs="Arial"/>
          <w:sz w:val="22"/>
          <w:szCs w:val="22"/>
        </w:rPr>
        <w:t>.</w:t>
      </w:r>
    </w:p>
    <w:p w:rsidR="00947BF5" w:rsidRDefault="001D40DF" w:rsidP="00AA71BD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Wzór umowy zawiera uregulowania wynikające z a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rt. 36 ust. 2 </w:t>
      </w:r>
      <w:proofErr w:type="spellStart"/>
      <w:r w:rsidR="009A35B6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9A35B6" w:rsidRPr="00376D18">
        <w:rPr>
          <w:rFonts w:asciiTheme="minorHAnsi" w:hAnsiTheme="minorHAnsi" w:cs="Arial"/>
          <w:sz w:val="22"/>
          <w:szCs w:val="22"/>
        </w:rPr>
        <w:t xml:space="preserve"> 11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A71BD">
        <w:rPr>
          <w:rFonts w:asciiTheme="minorHAnsi" w:hAnsiTheme="minorHAnsi" w:cs="Arial"/>
          <w:sz w:val="22"/>
          <w:szCs w:val="22"/>
        </w:rPr>
        <w:t xml:space="preserve">ustawy </w:t>
      </w:r>
      <w:proofErr w:type="spellStart"/>
      <w:r w:rsidR="00AA71BD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A71BD">
        <w:rPr>
          <w:rFonts w:asciiTheme="minorHAnsi" w:hAnsiTheme="minorHAnsi" w:cs="Arial"/>
          <w:sz w:val="22"/>
          <w:szCs w:val="22"/>
        </w:rPr>
        <w:t xml:space="preserve"> 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9A35B6" w:rsidRPr="00376D18">
        <w:rPr>
          <w:rFonts w:asciiTheme="minorHAnsi" w:hAnsiTheme="minorHAnsi" w:cs="Arial"/>
          <w:sz w:val="22"/>
          <w:szCs w:val="22"/>
        </w:rPr>
        <w:t xml:space="preserve">wymagania </w:t>
      </w:r>
      <w:r w:rsidR="007A5D6A" w:rsidRPr="00376D18">
        <w:rPr>
          <w:rFonts w:asciiTheme="minorHAnsi" w:hAnsiTheme="minorHAnsi" w:cs="Arial"/>
          <w:sz w:val="22"/>
          <w:szCs w:val="22"/>
        </w:rPr>
        <w:t>dotyczące</w:t>
      </w:r>
      <w:r w:rsidR="00AA71BD">
        <w:rPr>
          <w:rFonts w:asciiTheme="minorHAnsi" w:hAnsiTheme="minorHAnsi" w:cs="Arial"/>
          <w:sz w:val="22"/>
          <w:szCs w:val="22"/>
        </w:rPr>
        <w:t xml:space="preserve"> umów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BC28E5" w:rsidRPr="00376D18">
        <w:rPr>
          <w:rFonts w:asciiTheme="minorHAnsi" w:hAnsiTheme="minorHAnsi" w:cs="Arial"/>
          <w:sz w:val="22"/>
          <w:szCs w:val="22"/>
        </w:rPr>
        <w:t>o podwykonawstwo, której przedmiotem są roboty budowlane, których niespełnie</w:t>
      </w:r>
      <w:r w:rsidR="007A5D6A" w:rsidRPr="00376D18">
        <w:rPr>
          <w:rFonts w:asciiTheme="minorHAnsi" w:hAnsiTheme="minorHAnsi" w:cs="Arial"/>
          <w:sz w:val="22"/>
          <w:szCs w:val="22"/>
        </w:rPr>
        <w:t>nie spowoduje zgłoszenie przez Z</w:t>
      </w:r>
      <w:r w:rsidR="00BC28E5" w:rsidRPr="00376D18">
        <w:rPr>
          <w:rFonts w:asciiTheme="minorHAnsi" w:hAnsiTheme="minorHAnsi" w:cs="Arial"/>
          <w:sz w:val="22"/>
          <w:szCs w:val="22"/>
        </w:rPr>
        <w:t>amawiającego odpowiednich zastrzeżeń lub sprzec</w:t>
      </w:r>
      <w:r w:rsidR="007A5D6A" w:rsidRPr="00376D18">
        <w:rPr>
          <w:rFonts w:asciiTheme="minorHAnsi" w:hAnsiTheme="minorHAnsi" w:cs="Arial"/>
          <w:sz w:val="22"/>
          <w:szCs w:val="22"/>
        </w:rPr>
        <w:t>iwu oraz informację o u</w:t>
      </w:r>
      <w:r w:rsidR="00AA71BD">
        <w:rPr>
          <w:rFonts w:asciiTheme="minorHAnsi" w:hAnsiTheme="minorHAnsi" w:cs="Arial"/>
          <w:sz w:val="22"/>
          <w:szCs w:val="22"/>
        </w:rPr>
        <w:t>mowach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o </w:t>
      </w:r>
      <w:r w:rsidR="00BC28E5" w:rsidRPr="00376D18">
        <w:rPr>
          <w:rFonts w:asciiTheme="minorHAnsi" w:hAnsiTheme="minorHAnsi" w:cs="Arial"/>
          <w:sz w:val="22"/>
          <w:szCs w:val="22"/>
        </w:rPr>
        <w:t>podwykonawstwo, których przedmiot</w:t>
      </w:r>
      <w:r w:rsidR="007A5D6A" w:rsidRPr="00376D18">
        <w:rPr>
          <w:rFonts w:asciiTheme="minorHAnsi" w:hAnsiTheme="minorHAnsi" w:cs="Arial"/>
          <w:sz w:val="22"/>
          <w:szCs w:val="22"/>
        </w:rPr>
        <w:t>em są dostawy lub usługi, które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z uwagi na wartość lub przedmiot tych dostaw lub usług, nie podle</w:t>
      </w:r>
      <w:r w:rsidR="007A5D6A" w:rsidRPr="00376D18">
        <w:rPr>
          <w:rFonts w:asciiTheme="minorHAnsi" w:hAnsiTheme="minorHAnsi" w:cs="Arial"/>
          <w:sz w:val="22"/>
          <w:szCs w:val="22"/>
        </w:rPr>
        <w:t>gają obowiązkowi przedkładania Z</w:t>
      </w:r>
      <w:r w:rsidR="00BC28E5" w:rsidRPr="00376D18">
        <w:rPr>
          <w:rFonts w:asciiTheme="minorHAnsi" w:hAnsiTheme="minorHAnsi" w:cs="Arial"/>
          <w:sz w:val="22"/>
          <w:szCs w:val="22"/>
        </w:rPr>
        <w:t>am</w:t>
      </w:r>
      <w:r w:rsidR="00AA71BD">
        <w:rPr>
          <w:rFonts w:asciiTheme="minorHAnsi" w:hAnsiTheme="minorHAnsi" w:cs="Arial"/>
          <w:sz w:val="22"/>
          <w:szCs w:val="22"/>
        </w:rPr>
        <w:t>awiającemu</w:t>
      </w:r>
      <w:r w:rsidR="007A5D6A" w:rsidRPr="00376D18">
        <w:rPr>
          <w:rFonts w:asciiTheme="minorHAnsi" w:hAnsiTheme="minorHAnsi" w:cs="Arial"/>
          <w:sz w:val="22"/>
          <w:szCs w:val="22"/>
        </w:rPr>
        <w:t>.</w:t>
      </w:r>
      <w:r w:rsidR="00BC28E5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Pr="00790AF6" w:rsidRDefault="00947BF5" w:rsidP="00947BF5">
      <w:pPr>
        <w:pStyle w:val="Akapitzlist"/>
        <w:ind w:left="0"/>
        <w:rPr>
          <w:rFonts w:ascii="Calibri" w:hAnsi="Calibri"/>
          <w:i/>
        </w:rPr>
      </w:pPr>
      <w:bookmarkStart w:id="15" w:name="bookmark27"/>
      <w:r w:rsidRPr="00790AF6"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Theme="minorHAnsi" w:hAnsiTheme="minorHAnsi" w:cs="Times New Roman"/>
          <w:i/>
          <w:sz w:val="22"/>
          <w:szCs w:val="22"/>
          <w:highlight w:val="lightGray"/>
        </w:rPr>
        <w:t>XVII.</w:t>
      </w:r>
    </w:p>
    <w:p w:rsidR="001D40DF" w:rsidRPr="00376D18" w:rsidRDefault="00A16837" w:rsidP="007A5D6A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Środki ochrony prawnej</w:t>
      </w:r>
    </w:p>
    <w:p w:rsidR="0022548E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7A5D6A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376D18">
        <w:rPr>
          <w:rFonts w:asciiTheme="minorHAnsi" w:hAnsiTheme="minorHAnsi" w:cs="Arial"/>
          <w:sz w:val="22"/>
          <w:szCs w:val="22"/>
        </w:rPr>
        <w:t>kodę w wyniku naruszenia przez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przepisów ustawy Prawo zamówień publicznych.</w:t>
      </w:r>
    </w:p>
    <w:p w:rsidR="00C2665F" w:rsidRPr="00376D18" w:rsidRDefault="00935122" w:rsidP="00822D8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EB7AB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Środki ochrony prawnej wobec ogłoszenia o zamówieniu oraz </w:t>
      </w:r>
      <w:r w:rsidR="0022548E" w:rsidRPr="00376D18">
        <w:rPr>
          <w:rFonts w:asciiTheme="minorHAnsi" w:hAnsiTheme="minorHAnsi" w:cs="Arial"/>
          <w:sz w:val="22"/>
          <w:szCs w:val="22"/>
        </w:rPr>
        <w:t>SIWZ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przysługują również organizacjom wpisanym na listę, o której mowa w art. 154 </w:t>
      </w:r>
      <w:proofErr w:type="spellStart"/>
      <w:r w:rsidR="001D40DF"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5 ustawy Prawo zamówień publicznych</w:t>
      </w:r>
      <w:r w:rsidR="0022548E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przysługuje wyłącznie od niezgodnej z przepisami ustawy czynności zamawiającego podjętej w postępowaniu o udzielenie zamówienia lub zaniechania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22548E" w:rsidRPr="00376D18">
        <w:rPr>
          <w:rFonts w:asciiTheme="minorHAnsi" w:hAnsiTheme="minorHAnsi" w:cs="Arial"/>
          <w:sz w:val="22"/>
          <w:szCs w:val="22"/>
        </w:rPr>
        <w:t>czynności, do której Z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amawiający jest </w:t>
      </w:r>
      <w:r w:rsidR="001D40DF" w:rsidRPr="00376D18">
        <w:rPr>
          <w:rFonts w:asciiTheme="minorHAnsi" w:hAnsiTheme="minorHAnsi" w:cs="Arial"/>
          <w:sz w:val="22"/>
          <w:szCs w:val="22"/>
        </w:rPr>
        <w:lastRenderedPageBreak/>
        <w:t>zobowiązany na podstawie ustawy.</w:t>
      </w:r>
    </w:p>
    <w:p w:rsidR="001D40DF" w:rsidRPr="00376D18" w:rsidRDefault="001D40DF" w:rsidP="0022548E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 związku z tym, że wartość zamówienia jest mniejsza niż kwoty określone w przepisach wydanych 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76D18">
        <w:rPr>
          <w:rFonts w:asciiTheme="minorHAnsi" w:hAnsiTheme="minorHAnsi" w:cs="Arial"/>
          <w:sz w:val="22"/>
          <w:szCs w:val="22"/>
        </w:rPr>
        <w:t>na podstawie art. 11 ust. 8, odwołanie przysługuje wyłącznie wobec czynności: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wyboru trybu negocjacji bez ogłoszenia, zamówienia z w</w:t>
      </w:r>
      <w:r w:rsidRPr="00376D18">
        <w:rPr>
          <w:rFonts w:asciiTheme="minorHAnsi" w:hAnsiTheme="minorHAnsi" w:cs="Arial"/>
          <w:sz w:val="22"/>
          <w:szCs w:val="22"/>
        </w:rPr>
        <w:t>olnej ręki lub zapytania o cenę,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określenie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3</w:t>
      </w:r>
      <w:r w:rsidR="00935122" w:rsidRPr="00376D18">
        <w:rPr>
          <w:rFonts w:asciiTheme="minorHAnsi" w:hAnsiTheme="minorHAnsi" w:cs="Arial"/>
          <w:sz w:val="22"/>
          <w:szCs w:val="22"/>
        </w:rPr>
        <w:t xml:space="preserve">) </w:t>
      </w:r>
      <w:r w:rsidR="001D40DF" w:rsidRPr="00376D18">
        <w:rPr>
          <w:rFonts w:asciiTheme="minorHAnsi" w:hAnsiTheme="minorHAnsi" w:cs="Arial"/>
          <w:sz w:val="22"/>
          <w:szCs w:val="22"/>
        </w:rPr>
        <w:t>wykluczenia odwołującego z postępowania o ud</w:t>
      </w:r>
      <w:r w:rsidRPr="00376D18">
        <w:rPr>
          <w:rFonts w:asciiTheme="minorHAnsi" w:hAnsiTheme="minorHAnsi" w:cs="Arial"/>
          <w:sz w:val="22"/>
          <w:szCs w:val="22"/>
        </w:rPr>
        <w:t>zielenie zamówienia,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odrzucenia oferty odwołującego,</w:t>
      </w:r>
    </w:p>
    <w:p w:rsidR="001D40DF" w:rsidRPr="00376D18" w:rsidRDefault="0022548E" w:rsidP="00AB39CF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</w:t>
      </w:r>
      <w:r w:rsidR="00935122" w:rsidRPr="00376D18">
        <w:rPr>
          <w:rFonts w:asciiTheme="minorHAnsi" w:hAnsiTheme="minorHAnsi" w:cs="Arial"/>
          <w:sz w:val="22"/>
          <w:szCs w:val="22"/>
        </w:rPr>
        <w:t>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opis</w:t>
      </w:r>
      <w:r w:rsidR="0064384B">
        <w:rPr>
          <w:rFonts w:asciiTheme="minorHAnsi" w:hAnsiTheme="minorHAnsi" w:cs="Arial"/>
          <w:sz w:val="22"/>
          <w:szCs w:val="22"/>
        </w:rPr>
        <w:t>u</w:t>
      </w:r>
      <w:r w:rsidRPr="00376D18">
        <w:rPr>
          <w:rFonts w:asciiTheme="minorHAnsi" w:hAnsiTheme="minorHAnsi" w:cs="Arial"/>
          <w:sz w:val="22"/>
          <w:szCs w:val="22"/>
        </w:rPr>
        <w:t xml:space="preserve"> przedmiotu zamówienia,</w:t>
      </w:r>
    </w:p>
    <w:p w:rsidR="00EB7AB2" w:rsidRDefault="0022548E" w:rsidP="0064384B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6)</w:t>
      </w:r>
      <w:r w:rsidR="005367BD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wyboru najkorzystniejszej oferty.</w:t>
      </w:r>
    </w:p>
    <w:p w:rsidR="0064384B" w:rsidRPr="00376D18" w:rsidRDefault="0064384B" w:rsidP="0064384B">
      <w:pPr>
        <w:ind w:left="426" w:hanging="284"/>
        <w:jc w:val="both"/>
        <w:rPr>
          <w:rFonts w:asciiTheme="minorHAnsi" w:hAnsiTheme="minorHAnsi" w:cs="Arial"/>
          <w:sz w:val="22"/>
          <w:szCs w:val="22"/>
        </w:rPr>
      </w:pP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4.</w:t>
      </w:r>
      <w:r w:rsidR="0022548E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powinno wskazywać czynność lub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zaniechanie czynności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1D40DF" w:rsidRPr="00376D18">
        <w:rPr>
          <w:rFonts w:asciiTheme="minorHAnsi" w:hAnsiTheme="minorHAnsi" w:cs="Arial"/>
          <w:sz w:val="22"/>
          <w:szCs w:val="22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376D18">
        <w:rPr>
          <w:rFonts w:asciiTheme="minorHAnsi" w:hAnsiTheme="minorHAnsi" w:cs="Arial"/>
          <w:sz w:val="22"/>
          <w:szCs w:val="22"/>
        </w:rPr>
        <w:t>aj</w:t>
      </w:r>
      <w:r w:rsidR="001D40DF" w:rsidRPr="00376D18">
        <w:rPr>
          <w:rFonts w:asciiTheme="minorHAnsi" w:hAnsiTheme="minorHAnsi" w:cs="Arial"/>
          <w:sz w:val="22"/>
          <w:szCs w:val="22"/>
        </w:rPr>
        <w:t>ące wniesienie odwołania.</w:t>
      </w:r>
    </w:p>
    <w:p w:rsidR="00EB7AB2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5.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lub równoważnego środka, spełniającego wymagania dla tego rodzaju podpisu. Odwoł</w:t>
      </w:r>
      <w:r w:rsidR="00231BE7" w:rsidRPr="00376D18">
        <w:rPr>
          <w:rFonts w:asciiTheme="minorHAnsi" w:hAnsiTheme="minorHAnsi" w:cs="Arial"/>
          <w:sz w:val="22"/>
          <w:szCs w:val="22"/>
        </w:rPr>
        <w:t>ujący przesyła kopię odwołania Z</w:t>
      </w:r>
      <w:r w:rsidR="001D40DF" w:rsidRPr="00376D18">
        <w:rPr>
          <w:rFonts w:asciiTheme="minorHAnsi" w:hAnsiTheme="minorHAnsi" w:cs="Arial"/>
          <w:sz w:val="22"/>
          <w:szCs w:val="22"/>
        </w:rPr>
        <w:t>amawiającemu przed upływem terminu do wniesienia od</w:t>
      </w:r>
      <w:r w:rsidR="000E2D9F">
        <w:rPr>
          <w:rFonts w:asciiTheme="minorHAnsi" w:hAnsiTheme="minorHAnsi" w:cs="Arial"/>
          <w:sz w:val="22"/>
          <w:szCs w:val="22"/>
        </w:rPr>
        <w:t xml:space="preserve">wołania w taki sposób, aby mógł </w:t>
      </w:r>
      <w:r w:rsidR="001D40DF" w:rsidRPr="00376D18">
        <w:rPr>
          <w:rFonts w:asciiTheme="minorHAnsi" w:hAnsiTheme="minorHAnsi" w:cs="Arial"/>
          <w:sz w:val="22"/>
          <w:szCs w:val="22"/>
        </w:rPr>
        <w:t>on zapoznać się z jego treścią przed upływem te</w:t>
      </w:r>
      <w:r w:rsidR="00231BE7" w:rsidRPr="00376D18">
        <w:rPr>
          <w:rFonts w:asciiTheme="minorHAnsi" w:hAnsiTheme="minorHAnsi" w:cs="Arial"/>
          <w:sz w:val="22"/>
          <w:szCs w:val="22"/>
        </w:rPr>
        <w:t>go terminu. Domniemywa się, iż Z</w:t>
      </w:r>
      <w:r w:rsidR="001D40DF" w:rsidRPr="00376D18">
        <w:rPr>
          <w:rFonts w:asciiTheme="minorHAnsi" w:hAnsiTheme="minorHAnsi" w:cs="Arial"/>
          <w:sz w:val="22"/>
          <w:szCs w:val="22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231BE7" w:rsidRPr="00376D18" w:rsidRDefault="00935122" w:rsidP="00F3649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6.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Wykonawca lub uczestnik konkursu może w terminie przewidzianym do wni</w:t>
      </w:r>
      <w:r w:rsidR="00231BE7" w:rsidRPr="00376D18">
        <w:rPr>
          <w:rFonts w:asciiTheme="minorHAnsi" w:hAnsiTheme="minorHAnsi" w:cs="Arial"/>
          <w:sz w:val="22"/>
          <w:szCs w:val="22"/>
        </w:rPr>
        <w:t>esienia odwołania poinformować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1D40DF" w:rsidRPr="00376D18" w:rsidRDefault="001D40DF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W przypadku uznania zas</w:t>
      </w:r>
      <w:r w:rsidR="00231BE7" w:rsidRPr="00376D18">
        <w:rPr>
          <w:rFonts w:asciiTheme="minorHAnsi" w:hAnsiTheme="minorHAnsi" w:cs="Arial"/>
          <w:sz w:val="22"/>
          <w:szCs w:val="22"/>
        </w:rPr>
        <w:t>adności przekazanej informacji Z</w:t>
      </w:r>
      <w:r w:rsidRPr="00376D18">
        <w:rPr>
          <w:rFonts w:asciiTheme="minorHAnsi" w:hAnsiTheme="minorHAnsi" w:cs="Arial"/>
          <w:sz w:val="22"/>
          <w:szCs w:val="22"/>
        </w:rPr>
        <w:t>amawiający powtarza czynność albo dokonuje czynności zaniechanej, inform</w:t>
      </w:r>
      <w:r w:rsidR="00231BE7" w:rsidRPr="00376D18">
        <w:rPr>
          <w:rFonts w:asciiTheme="minorHAnsi" w:hAnsiTheme="minorHAnsi" w:cs="Arial"/>
          <w:sz w:val="22"/>
          <w:szCs w:val="22"/>
        </w:rPr>
        <w:t>ując o tym W</w:t>
      </w:r>
      <w:r w:rsidRPr="00376D18">
        <w:rPr>
          <w:rFonts w:asciiTheme="minorHAnsi" w:hAnsiTheme="minorHAnsi" w:cs="Arial"/>
          <w:sz w:val="22"/>
          <w:szCs w:val="22"/>
        </w:rPr>
        <w:t>ykonawców w sposób przewidziany w ustawie dla tej czynności.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7.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Na czynności, o których mowa w art. 180 ust. 2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1D40DF" w:rsidRPr="00376D18">
        <w:rPr>
          <w:rFonts w:asciiTheme="minorHAnsi" w:hAnsiTheme="minorHAnsi" w:cs="Arial"/>
          <w:sz w:val="22"/>
          <w:szCs w:val="22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376D18" w:rsidRDefault="00935122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8.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Odwołanie wnosi się w terminie 5 dni od dnia prz</w:t>
      </w:r>
      <w:r w:rsidR="00231BE7" w:rsidRPr="00376D18">
        <w:rPr>
          <w:rFonts w:asciiTheme="minorHAnsi" w:hAnsiTheme="minorHAnsi" w:cs="Arial"/>
          <w:sz w:val="22"/>
          <w:szCs w:val="22"/>
        </w:rPr>
        <w:t>esłania informacji o czynności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jeżeli zostały przesłane w inny sposób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9.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Odwołanie wobec treści ogłoszenia o zamówieniu, a jeżeli postępowanie jest prowadzone w trybie przetargu nieograniczonego, także wobec postanowień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SIWZ, wnosi się w terminie </w:t>
      </w:r>
      <w:r w:rsidR="001D40DF" w:rsidRPr="00376D18">
        <w:rPr>
          <w:rFonts w:asciiTheme="minorHAnsi" w:hAnsiTheme="minorHAnsi" w:cs="Arial"/>
          <w:sz w:val="22"/>
          <w:szCs w:val="22"/>
        </w:rPr>
        <w:t>5 dni od dnia zamieszczenia ogłoszenia w Biuletynie Zamówień Publicznych lub specyfikacji istotnych warunków zamówienia na stronie internetowej</w:t>
      </w:r>
      <w:r w:rsidR="00231BE7" w:rsidRPr="00376D18">
        <w:rPr>
          <w:rFonts w:asciiTheme="minorHAnsi" w:hAnsiTheme="minorHAnsi" w:cs="Arial"/>
          <w:sz w:val="22"/>
          <w:szCs w:val="22"/>
        </w:rPr>
        <w:t>.</w:t>
      </w:r>
    </w:p>
    <w:p w:rsidR="001D40DF" w:rsidRPr="00376D18" w:rsidRDefault="00935122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10.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Odwołanie wobec czynności innych niż okreś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lone w punkcie 8 i 9 wnosi się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terminie 5 dni od dnia,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w którym powzięto lub przy zachowaniu należytej staranności można było powziąć wiadomość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okolicznościach stanowiących podstawę jego wniesienia.</w:t>
      </w:r>
    </w:p>
    <w:p w:rsidR="00426BF1" w:rsidRPr="00376D18" w:rsidRDefault="001D40DF" w:rsidP="00231BE7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Szczegółowe zasady wnoszenia środków ochrony prawnej oraz postępowania toczonego wskutek ich wniesienia określa Dział VI ustawy Prawo zamówień publicznych. </w:t>
      </w:r>
    </w:p>
    <w:p w:rsidR="005C58CC" w:rsidRPr="00376D18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Wyniki postępowania zostaną ogłoszone zgodnie z wymogami ustawy Prawo zamówień publicznych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w siedzibie Z</w:t>
      </w:r>
      <w:r w:rsidRPr="00376D18">
        <w:rPr>
          <w:rFonts w:asciiTheme="minorHAnsi" w:hAnsiTheme="minorHAnsi" w:cs="Arial"/>
          <w:sz w:val="22"/>
          <w:szCs w:val="22"/>
        </w:rPr>
        <w:t>amawiaj</w:t>
      </w:r>
      <w:r w:rsidR="00231BE7" w:rsidRPr="00376D18">
        <w:rPr>
          <w:rFonts w:asciiTheme="minorHAnsi" w:hAnsiTheme="minorHAnsi" w:cs="Arial"/>
          <w:sz w:val="22"/>
          <w:szCs w:val="22"/>
        </w:rPr>
        <w:t>ącego, na stronie internetowej Z</w:t>
      </w:r>
      <w:r w:rsidRPr="00376D18">
        <w:rPr>
          <w:rFonts w:asciiTheme="minorHAnsi" w:hAnsiTheme="minorHAnsi" w:cs="Arial"/>
          <w:sz w:val="22"/>
          <w:szCs w:val="22"/>
        </w:rPr>
        <w:t>amawiającego i niezależnie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od ogłoszenia wyników wszyscy W</w:t>
      </w:r>
      <w:r w:rsidRPr="00376D18">
        <w:rPr>
          <w:rFonts w:asciiTheme="minorHAnsi" w:hAnsiTheme="minorHAnsi" w:cs="Arial"/>
          <w:sz w:val="22"/>
          <w:szCs w:val="22"/>
        </w:rPr>
        <w:t>ykonawcy uczestniczący w postępowaniu o zamówienie publiczne zostaną powiadomieni oddzielnym pismem.</w:t>
      </w:r>
    </w:p>
    <w:p w:rsidR="00231BE7" w:rsidRDefault="00231BE7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790AF6">
        <w:rPr>
          <w:rFonts w:ascii="Calibri" w:hAnsi="Calibri"/>
          <w:i/>
          <w:highlight w:val="lightGray"/>
        </w:rPr>
        <w:t>XVIII.</w:t>
      </w:r>
    </w:p>
    <w:p w:rsidR="00264AAF" w:rsidRPr="00376D18" w:rsidRDefault="00A16837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lastRenderedPageBreak/>
        <w:t>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</w:t>
      </w:r>
      <w:r w:rsidR="00947BF5">
        <w:rPr>
          <w:rFonts w:asciiTheme="minorHAnsi" w:hAnsiTheme="minorHAnsi" w:cs="Arial"/>
          <w:sz w:val="22"/>
          <w:szCs w:val="22"/>
        </w:rPr>
        <w:t>dania ofert częściowych.</w:t>
      </w:r>
    </w:p>
    <w:p w:rsidR="00947BF5" w:rsidRDefault="00947BF5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="Arial"/>
          <w:sz w:val="22"/>
          <w:szCs w:val="22"/>
        </w:rPr>
      </w:pPr>
    </w:p>
    <w:p w:rsidR="00947BF5" w:rsidRPr="005734E9" w:rsidRDefault="00947BF5" w:rsidP="00947BF5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>Rozdział XVIX</w:t>
      </w:r>
      <w:r w:rsidRPr="00790AF6">
        <w:rPr>
          <w:rFonts w:ascii="Calibri" w:hAnsi="Calibri"/>
          <w:i/>
          <w:highlight w:val="lightGray"/>
        </w:rPr>
        <w:t>.</w:t>
      </w:r>
    </w:p>
    <w:p w:rsidR="00426BF1" w:rsidRPr="00376D18" w:rsidRDefault="00A16837" w:rsidP="00231BE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Umowy ramowe</w:t>
      </w:r>
    </w:p>
    <w:p w:rsidR="00396C73" w:rsidRDefault="00396C7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zawarcia umowy ramowej.</w:t>
      </w:r>
    </w:p>
    <w:p w:rsidR="00947BF5" w:rsidRPr="00376D18" w:rsidRDefault="00947BF5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947BF5" w:rsidRDefault="00396C73" w:rsidP="00947BF5">
      <w:pPr>
        <w:pStyle w:val="Akapitzlist"/>
        <w:ind w:left="0"/>
        <w:rPr>
          <w:rFonts w:ascii="Calibri" w:hAnsi="Calibri"/>
          <w:i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47BF5" w:rsidRPr="0013266B">
        <w:rPr>
          <w:rFonts w:ascii="Calibri" w:hAnsi="Calibri"/>
          <w:i/>
          <w:highlight w:val="lightGray"/>
        </w:rPr>
        <w:t>Rozdział XX.</w:t>
      </w:r>
    </w:p>
    <w:p w:rsidR="00396C73" w:rsidRPr="00376D18" w:rsidRDefault="00A16837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o przewidzianych zamówieniach</w:t>
      </w:r>
    </w:p>
    <w:p w:rsidR="009A28AC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Zamawiający nie przewiduje udzielenia zamówienia, o którym mowa w art. 67 ust. 1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 xml:space="preserve"> 6 i </w:t>
      </w:r>
      <w:proofErr w:type="spellStart"/>
      <w:r w:rsidR="00835101">
        <w:rPr>
          <w:rFonts w:asciiTheme="minorHAnsi" w:hAnsiTheme="minorHAnsi" w:cs="Arial"/>
          <w:sz w:val="22"/>
          <w:szCs w:val="22"/>
        </w:rPr>
        <w:t>pkt</w:t>
      </w:r>
      <w:proofErr w:type="spellEnd"/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7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ustawy Prawo zamówień publicznych</w:t>
      </w:r>
      <w:r w:rsidRPr="00376D18">
        <w:rPr>
          <w:rFonts w:asciiTheme="minorHAnsi" w:hAnsiTheme="minorHAnsi" w:cs="Arial"/>
          <w:sz w:val="22"/>
          <w:szCs w:val="22"/>
        </w:rPr>
        <w:t>.</w:t>
      </w:r>
    </w:p>
    <w:p w:rsidR="000934D8" w:rsidRDefault="000934D8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Rozdział</w:t>
      </w:r>
      <w:r>
        <w:rPr>
          <w:rFonts w:ascii="Calibri" w:hAnsi="Calibri"/>
          <w:i/>
          <w:highlight w:val="lightGray"/>
        </w:rPr>
        <w:t xml:space="preserve"> XX</w:t>
      </w:r>
      <w:r w:rsidRPr="005734E9">
        <w:rPr>
          <w:rFonts w:ascii="Calibri" w:hAnsi="Calibri"/>
          <w:i/>
          <w:highlight w:val="lightGray"/>
        </w:rPr>
        <w:t>I</w:t>
      </w:r>
      <w:r>
        <w:rPr>
          <w:rFonts w:ascii="Calibri" w:hAnsi="Calibri"/>
          <w:i/>
        </w:rPr>
        <w:t>.</w:t>
      </w:r>
    </w:p>
    <w:p w:rsidR="0021211D" w:rsidRPr="00376D18" w:rsidRDefault="00CE0583" w:rsidP="00231BE7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Oferty wariantowe</w:t>
      </w:r>
    </w:p>
    <w:p w:rsidR="0021211D" w:rsidRDefault="0021211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dopuszcza składania ofert wariantowych.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Default="00A16837" w:rsidP="00A16837">
      <w:pPr>
        <w:pStyle w:val="Akapitzlist"/>
        <w:ind w:left="0"/>
        <w:rPr>
          <w:rFonts w:asciiTheme="minorHAnsi" w:hAnsiTheme="minorHAnsi" w:cs="Times New Roman"/>
          <w:b/>
          <w:sz w:val="22"/>
          <w:szCs w:val="22"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XXII.</w:t>
      </w:r>
      <w:r w:rsidRPr="00273AC2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21211D" w:rsidRPr="00376D18" w:rsidRDefault="00CE058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Adres poczty elektronicznej i strony internetowej</w:t>
      </w:r>
    </w:p>
    <w:p w:rsidR="002E3894" w:rsidRPr="00376D18" w:rsidRDefault="00180E09" w:rsidP="009D7000">
      <w:pPr>
        <w:rPr>
          <w:rFonts w:asciiTheme="minorHAnsi" w:hAnsiTheme="minorHAnsi" w:cs="Arial"/>
          <w:color w:val="auto"/>
          <w:sz w:val="22"/>
          <w:szCs w:val="22"/>
        </w:rPr>
      </w:pPr>
      <w:hyperlink r:id="rId14" w:history="1">
        <w:r w:rsidR="00B173D8" w:rsidRPr="0062177D">
          <w:rPr>
            <w:rStyle w:val="Hipercze"/>
            <w:rFonts w:asciiTheme="minorHAnsi" w:hAnsiTheme="minorHAnsi" w:cs="Arial"/>
            <w:sz w:val="22"/>
            <w:szCs w:val="22"/>
            <w:u w:val="none"/>
          </w:rPr>
          <w:t xml:space="preserve">1.   </w:t>
        </w:r>
        <w:r w:rsidR="00B173D8" w:rsidRPr="00B51526">
          <w:rPr>
            <w:rStyle w:val="Hipercze"/>
            <w:rFonts w:asciiTheme="minorHAnsi" w:hAnsiTheme="minorHAnsi" w:cs="Arial"/>
            <w:sz w:val="22"/>
            <w:szCs w:val="22"/>
          </w:rPr>
          <w:t>wojt@rawam.ug.gov.pl</w:t>
        </w:r>
      </w:hyperlink>
      <w:r w:rsidR="002E3894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2E3894" w:rsidRDefault="002E389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color w:val="auto"/>
          <w:sz w:val="22"/>
          <w:szCs w:val="22"/>
        </w:rPr>
        <w:t>2.</w:t>
      </w:r>
      <w:r w:rsidR="00456CFE">
        <w:rPr>
          <w:rFonts w:asciiTheme="minorHAnsi" w:hAnsiTheme="minorHAnsi" w:cs="Arial"/>
          <w:color w:val="auto"/>
          <w:sz w:val="22"/>
          <w:szCs w:val="22"/>
        </w:rPr>
        <w:t xml:space="preserve">   </w:t>
      </w:r>
      <w:hyperlink r:id="rId15" w:history="1">
        <w:r w:rsidRPr="00376D18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www.rawam.ug.gov.pl</w:t>
        </w:r>
      </w:hyperlink>
      <w:r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BIP -</w:t>
      </w:r>
      <w:r w:rsidRPr="00376D18">
        <w:rPr>
          <w:rFonts w:asciiTheme="minorHAnsi" w:hAnsiTheme="minorHAnsi" w:cs="Arial"/>
          <w:sz w:val="22"/>
          <w:szCs w:val="22"/>
        </w:rPr>
        <w:t xml:space="preserve"> zamówienia </w:t>
      </w:r>
      <w:r w:rsidR="0062177D">
        <w:rPr>
          <w:rFonts w:asciiTheme="minorHAnsi" w:hAnsiTheme="minorHAnsi" w:cs="Arial"/>
          <w:sz w:val="22"/>
          <w:szCs w:val="22"/>
        </w:rPr>
        <w:t>p</w:t>
      </w:r>
      <w:r w:rsidR="00176DBF">
        <w:rPr>
          <w:rFonts w:asciiTheme="minorHAnsi" w:hAnsiTheme="minorHAnsi" w:cs="Arial"/>
          <w:sz w:val="22"/>
          <w:szCs w:val="22"/>
        </w:rPr>
        <w:t>ubliczne.</w:t>
      </w:r>
    </w:p>
    <w:p w:rsidR="00A16837" w:rsidRPr="00376D18" w:rsidRDefault="00A16837" w:rsidP="009D7000">
      <w:pPr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>Rozdzia</w:t>
      </w:r>
      <w:r>
        <w:rPr>
          <w:rFonts w:ascii="Calibri" w:hAnsi="Calibri"/>
          <w:i/>
          <w:highlight w:val="lightGray"/>
        </w:rPr>
        <w:t xml:space="preserve">ł </w:t>
      </w:r>
      <w:r w:rsidRPr="0013266B">
        <w:rPr>
          <w:rFonts w:ascii="Calibri" w:hAnsi="Calibri"/>
          <w:i/>
          <w:highlight w:val="lightGray"/>
        </w:rPr>
        <w:t>XXIII.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Informacja dotycząca walut obcych w jakich mogą być prowadzone rozliczenia między zamawiającym a wykonawcą</w:t>
      </w:r>
    </w:p>
    <w:p w:rsidR="00396C73" w:rsidRPr="00376D18" w:rsidRDefault="002E389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rozliczenia w walutach obcych.</w:t>
      </w:r>
    </w:p>
    <w:p w:rsidR="002E3894" w:rsidRPr="00376D18" w:rsidRDefault="002E3894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XXIV.</w:t>
      </w:r>
    </w:p>
    <w:p w:rsidR="002E389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Aukcja elektroniczna</w:t>
      </w:r>
    </w:p>
    <w:p w:rsidR="00A16837" w:rsidRDefault="003B6CA4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aukcji elektronicznej.</w:t>
      </w:r>
    </w:p>
    <w:p w:rsidR="00A16837" w:rsidRPr="00376D18" w:rsidRDefault="00A16837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16837" w:rsidRPr="005734E9" w:rsidRDefault="00A16837" w:rsidP="00A16837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XXV.</w:t>
      </w:r>
    </w:p>
    <w:p w:rsidR="003B6CA4" w:rsidRPr="00376D18" w:rsidRDefault="00CE0583" w:rsidP="00231BE7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Zwrot kosztów udziału w postępowaniu</w:t>
      </w:r>
    </w:p>
    <w:p w:rsidR="00CE0583" w:rsidRDefault="003B6CA4" w:rsidP="00EB7AB2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zwrotu</w:t>
      </w:r>
      <w:r w:rsidR="006527C5" w:rsidRPr="00376D18">
        <w:rPr>
          <w:rFonts w:asciiTheme="minorHAnsi" w:hAnsiTheme="minorHAnsi" w:cs="Arial"/>
          <w:sz w:val="22"/>
          <w:szCs w:val="22"/>
        </w:rPr>
        <w:t xml:space="preserve"> koszt</w:t>
      </w:r>
      <w:r w:rsidR="00EB7AB2" w:rsidRPr="00376D18">
        <w:rPr>
          <w:rFonts w:asciiTheme="minorHAnsi" w:hAnsiTheme="minorHAnsi" w:cs="Arial"/>
          <w:sz w:val="22"/>
          <w:szCs w:val="22"/>
        </w:rPr>
        <w:t>ów udziału w postępowaniu.</w:t>
      </w:r>
    </w:p>
    <w:p w:rsidR="00CE0583" w:rsidRPr="00376D18" w:rsidRDefault="00CE0583" w:rsidP="00EB7AB2">
      <w:pPr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proofErr w:type="spellStart"/>
      <w:r>
        <w:rPr>
          <w:rFonts w:ascii="Calibri" w:hAnsi="Calibri"/>
          <w:i/>
          <w:highlight w:val="lightGray"/>
        </w:rPr>
        <w:t>XXV.a</w:t>
      </w:r>
      <w:proofErr w:type="spellEnd"/>
      <w:r w:rsidRPr="0013266B">
        <w:rPr>
          <w:rFonts w:ascii="Calibri" w:hAnsi="Calibri"/>
          <w:i/>
          <w:highlight w:val="lightGray"/>
        </w:rPr>
        <w:t>.</w:t>
      </w:r>
    </w:p>
    <w:p w:rsidR="009A28AC" w:rsidRPr="00376D18" w:rsidRDefault="00FF7FCB" w:rsidP="00231B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Wymagania Z</w:t>
      </w:r>
      <w:r w:rsidR="00CE0583" w:rsidRPr="00376D18">
        <w:rPr>
          <w:rFonts w:asciiTheme="minorHAnsi" w:hAnsiTheme="minorHAnsi" w:cs="Arial"/>
          <w:b/>
          <w:sz w:val="22"/>
          <w:szCs w:val="22"/>
        </w:rPr>
        <w:t>amawiającego w zakresie zatrudnienia pracowników przy realizacji przedmiotu zamówienia</w:t>
      </w:r>
    </w:p>
    <w:p w:rsidR="009A28AC" w:rsidRPr="00376D18" w:rsidRDefault="00646836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N</w:t>
      </w:r>
      <w:r w:rsidR="009A28AC" w:rsidRPr="00376D18">
        <w:rPr>
          <w:rFonts w:asciiTheme="minorHAnsi" w:hAnsiTheme="minorHAnsi" w:cs="Arial"/>
          <w:sz w:val="22"/>
          <w:szCs w:val="22"/>
        </w:rPr>
        <w:t>a podst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awie art. 29 ust. 3a ustawy </w:t>
      </w:r>
      <w:proofErr w:type="spellStart"/>
      <w:r w:rsidR="00231BE7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Zamawiający wymaga, zatrudnienia przez Wykonawcę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lub podwykonawcę na podstawie umowy o pracę wszystkich osób wykonujących wskazane przez Zamawiającego czynności w zakresie realizacji zamówienia, jeżeli wykonywanie tych czynności polega 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                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na wykonaniu pracy w sposób określony w art. 22 </w:t>
      </w:r>
      <w:r w:rsidR="00231BE7" w:rsidRPr="00376D18">
        <w:rPr>
          <w:rFonts w:asciiTheme="minorHAnsi" w:hAnsiTheme="minorHAnsi" w:cs="Arial"/>
          <w:sz w:val="22"/>
          <w:szCs w:val="22"/>
        </w:rPr>
        <w:t>§1 ustawy z dnia 26.06.</w:t>
      </w:r>
      <w:r w:rsidR="009A28AC" w:rsidRPr="00376D18">
        <w:rPr>
          <w:rFonts w:asciiTheme="minorHAnsi" w:hAnsiTheme="minorHAnsi" w:cs="Arial"/>
          <w:sz w:val="22"/>
          <w:szCs w:val="22"/>
        </w:rPr>
        <w:t>1974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9A28AC" w:rsidRPr="00376D18">
        <w:rPr>
          <w:rFonts w:asciiTheme="minorHAnsi" w:hAnsiTheme="minorHAnsi" w:cs="Arial"/>
          <w:sz w:val="22"/>
          <w:szCs w:val="22"/>
        </w:rPr>
        <w:t>r</w:t>
      </w:r>
      <w:r w:rsidR="00F8242B" w:rsidRPr="00376D18">
        <w:rPr>
          <w:rFonts w:asciiTheme="minorHAnsi" w:hAnsiTheme="minorHAnsi" w:cs="Arial"/>
          <w:sz w:val="22"/>
          <w:szCs w:val="22"/>
        </w:rPr>
        <w:t>.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 Kodeks Pracy</w:t>
      </w:r>
      <w:r w:rsidR="00231BE7" w:rsidRPr="00376D18">
        <w:rPr>
          <w:rFonts w:asciiTheme="minorHAnsi" w:hAnsiTheme="minorHAnsi" w:cs="Arial"/>
          <w:sz w:val="22"/>
          <w:szCs w:val="22"/>
        </w:rPr>
        <w:t xml:space="preserve"> (Dz. U.                  z 2016 r. poz. 1666 z późniejszymi zmianami)</w:t>
      </w:r>
      <w:r w:rsidR="009A28AC" w:rsidRPr="00376D18">
        <w:rPr>
          <w:rFonts w:asciiTheme="minorHAnsi" w:hAnsiTheme="minorHAnsi" w:cs="Arial"/>
          <w:sz w:val="22"/>
          <w:szCs w:val="22"/>
        </w:rPr>
        <w:t>. Wymóg ten dotyczy osób, które wykonują czynności bezpośrednio związane z wykonywaniem robót, czyli tzw. pracowników fizycznych. Wymóg nie dotycz</w:t>
      </w:r>
      <w:r w:rsidR="009527E1">
        <w:rPr>
          <w:rFonts w:asciiTheme="minorHAnsi" w:hAnsiTheme="minorHAnsi" w:cs="Arial"/>
          <w:sz w:val="22"/>
          <w:szCs w:val="22"/>
        </w:rPr>
        <w:t xml:space="preserve">y </w:t>
      </w:r>
      <w:r w:rsidR="009A28AC" w:rsidRPr="00376D18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 xml:space="preserve">obsługujących budowę np. </w:t>
      </w:r>
      <w:r w:rsidR="009527E1" w:rsidRPr="00376D18">
        <w:rPr>
          <w:rFonts w:asciiTheme="minorHAnsi" w:hAnsiTheme="minorHAnsi" w:cs="Arial"/>
          <w:sz w:val="22"/>
          <w:szCs w:val="22"/>
        </w:rPr>
        <w:t>wykonujących usługę geodezyjną</w:t>
      </w:r>
      <w:r w:rsidR="009527E1">
        <w:rPr>
          <w:rFonts w:asciiTheme="minorHAnsi" w:hAnsiTheme="minorHAnsi" w:cs="Arial"/>
          <w:sz w:val="22"/>
          <w:szCs w:val="22"/>
        </w:rPr>
        <w:t xml:space="preserve">, </w:t>
      </w:r>
      <w:r w:rsidR="0042366C">
        <w:rPr>
          <w:rFonts w:asciiTheme="minorHAnsi" w:hAnsiTheme="minorHAnsi" w:cs="Arial"/>
          <w:sz w:val="22"/>
          <w:szCs w:val="22"/>
        </w:rPr>
        <w:t xml:space="preserve">osób </w:t>
      </w:r>
      <w:r w:rsidR="009527E1">
        <w:rPr>
          <w:rFonts w:asciiTheme="minorHAnsi" w:hAnsiTheme="minorHAnsi" w:cs="Arial"/>
          <w:sz w:val="22"/>
          <w:szCs w:val="22"/>
        </w:rPr>
        <w:t>kierujących budową</w:t>
      </w:r>
      <w:r w:rsidR="009A28AC" w:rsidRPr="00376D18">
        <w:rPr>
          <w:rFonts w:asciiTheme="minorHAnsi" w:hAnsiTheme="minorHAnsi" w:cs="Arial"/>
          <w:sz w:val="22"/>
          <w:szCs w:val="22"/>
        </w:rPr>
        <w:t>, dostawców materiałów budowlanych itp.</w:t>
      </w:r>
    </w:p>
    <w:p w:rsidR="009A28AC" w:rsidRPr="00376D18" w:rsidRDefault="00646836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Uprawnienia Z</w:t>
      </w:r>
      <w:r w:rsidR="009A28AC" w:rsidRPr="00376D18">
        <w:rPr>
          <w:rFonts w:asciiTheme="minorHAnsi" w:hAnsiTheme="minorHAnsi" w:cs="Arial"/>
          <w:sz w:val="22"/>
          <w:szCs w:val="22"/>
        </w:rPr>
        <w:t>amawiającego w zakr</w:t>
      </w:r>
      <w:r w:rsidR="009F7A62" w:rsidRPr="00376D18">
        <w:rPr>
          <w:rFonts w:asciiTheme="minorHAnsi" w:hAnsiTheme="minorHAnsi" w:cs="Arial"/>
          <w:sz w:val="22"/>
          <w:szCs w:val="22"/>
        </w:rPr>
        <w:t>esie kontroli spełniania przez W</w:t>
      </w:r>
      <w:r w:rsidR="009A28AC" w:rsidRPr="00376D18">
        <w:rPr>
          <w:rFonts w:asciiTheme="minorHAnsi" w:hAnsiTheme="minorHAnsi" w:cs="Arial"/>
          <w:sz w:val="22"/>
          <w:szCs w:val="22"/>
        </w:rPr>
        <w:t>ykonawcę wymagań, o których m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owa w art. 29 ust. 3a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9A28AC" w:rsidRPr="00376D18">
        <w:rPr>
          <w:rFonts w:asciiTheme="minorHAnsi" w:hAnsiTheme="minorHAnsi" w:cs="Arial"/>
          <w:sz w:val="22"/>
          <w:szCs w:val="22"/>
        </w:rPr>
        <w:t xml:space="preserve"> oraz sankcje z tytułu niespełnienia tych wymagań</w:t>
      </w:r>
      <w:r w:rsidR="00B737C2">
        <w:rPr>
          <w:rFonts w:asciiTheme="minorHAnsi" w:hAnsiTheme="minorHAnsi" w:cs="Arial"/>
          <w:sz w:val="22"/>
          <w:szCs w:val="22"/>
        </w:rPr>
        <w:t xml:space="preserve"> określone zostały we wzorze umowy</w:t>
      </w:r>
    </w:p>
    <w:p w:rsidR="00CE0583" w:rsidRDefault="00CE0583" w:rsidP="009F7A62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XXVI.</w:t>
      </w:r>
    </w:p>
    <w:p w:rsidR="00C9340C" w:rsidRPr="00376D18" w:rsidRDefault="00927693" w:rsidP="002F29FF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Wymagania o</w:t>
      </w:r>
      <w:r w:rsidR="00E05CA9">
        <w:rPr>
          <w:rFonts w:asciiTheme="minorHAnsi" w:hAnsiTheme="minorHAnsi" w:cs="Arial"/>
          <w:b/>
          <w:sz w:val="22"/>
          <w:szCs w:val="22"/>
        </w:rPr>
        <w:t xml:space="preserve"> których mowa w art. 29 ust. 4 </w:t>
      </w:r>
      <w:proofErr w:type="spellStart"/>
      <w:r w:rsidR="00E05CA9">
        <w:rPr>
          <w:rFonts w:asciiTheme="minorHAnsi" w:hAnsiTheme="minorHAnsi" w:cs="Arial"/>
          <w:b/>
          <w:sz w:val="22"/>
          <w:szCs w:val="22"/>
        </w:rPr>
        <w:t>P</w:t>
      </w:r>
      <w:r w:rsidRPr="00376D18">
        <w:rPr>
          <w:rFonts w:asciiTheme="minorHAnsi" w:hAnsiTheme="minorHAnsi" w:cs="Arial"/>
          <w:b/>
          <w:sz w:val="22"/>
          <w:szCs w:val="22"/>
        </w:rPr>
        <w:t>zp</w:t>
      </w:r>
      <w:proofErr w:type="spellEnd"/>
    </w:p>
    <w:p w:rsidR="00B877E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wymagań o których mow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a w art. 29 ust. 4 ustawy </w:t>
      </w:r>
      <w:proofErr w:type="spellStart"/>
      <w:r w:rsidR="009F7A62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B877EC" w:rsidRPr="00376D18">
        <w:rPr>
          <w:rFonts w:asciiTheme="minorHAnsi" w:hAnsiTheme="minorHAnsi" w:cs="Arial"/>
          <w:sz w:val="22"/>
          <w:szCs w:val="22"/>
        </w:rPr>
        <w:t>.</w:t>
      </w:r>
    </w:p>
    <w:p w:rsidR="00C9340C" w:rsidRPr="00376D18" w:rsidRDefault="00C9340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CE0583" w:rsidRPr="005734E9" w:rsidRDefault="00CE0583" w:rsidP="00CE058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</w:t>
      </w:r>
      <w:r>
        <w:rPr>
          <w:rFonts w:ascii="Calibri" w:hAnsi="Calibri"/>
          <w:i/>
          <w:highlight w:val="lightGray"/>
        </w:rPr>
        <w:t>I</w:t>
      </w:r>
      <w:r w:rsidRPr="0013266B">
        <w:rPr>
          <w:rFonts w:ascii="Calibri" w:hAnsi="Calibri"/>
          <w:i/>
          <w:highlight w:val="lightGray"/>
        </w:rPr>
        <w:t>.</w:t>
      </w:r>
    </w:p>
    <w:p w:rsidR="00C9340C" w:rsidRPr="00376D18" w:rsidRDefault="00EE29F1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</w:t>
      </w:r>
      <w:r w:rsidR="00927693" w:rsidRPr="00376D18">
        <w:rPr>
          <w:rFonts w:asciiTheme="minorHAnsi" w:hAnsiTheme="minorHAnsi" w:cs="Arial"/>
          <w:b/>
          <w:sz w:val="22"/>
          <w:szCs w:val="22"/>
        </w:rPr>
        <w:t>a o obowiązku osobistego wykonania przez wykonawcę kluczowych  części zamówienia</w:t>
      </w:r>
    </w:p>
    <w:p w:rsidR="00927693" w:rsidRDefault="001A773D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obowiązku osobistego wykonania zamówienia przez Wykonawcę.</w:t>
      </w:r>
    </w:p>
    <w:p w:rsidR="00927693" w:rsidRPr="00376D18" w:rsidRDefault="00927693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XXVIII.</w:t>
      </w:r>
    </w:p>
    <w:p w:rsidR="001A773D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Podwykona</w:t>
      </w:r>
      <w:r>
        <w:rPr>
          <w:rFonts w:asciiTheme="minorHAnsi" w:hAnsiTheme="minorHAnsi" w:cs="Arial"/>
          <w:b/>
          <w:sz w:val="22"/>
          <w:szCs w:val="22"/>
        </w:rPr>
        <w:t>w</w:t>
      </w:r>
      <w:r w:rsidRPr="00376D18">
        <w:rPr>
          <w:rFonts w:asciiTheme="minorHAnsi" w:hAnsiTheme="minorHAnsi" w:cs="Arial"/>
          <w:b/>
          <w:sz w:val="22"/>
          <w:szCs w:val="22"/>
        </w:rPr>
        <w:t>stwo</w:t>
      </w:r>
    </w:p>
    <w:p w:rsidR="000A20A8" w:rsidRPr="000571DD" w:rsidRDefault="001A773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Zamawiający dopu</w:t>
      </w:r>
      <w:r w:rsidR="00EE29F1" w:rsidRPr="000571DD">
        <w:rPr>
          <w:rFonts w:asciiTheme="minorHAnsi" w:hAnsiTheme="minorHAnsi" w:cs="Arial"/>
          <w:sz w:val="22"/>
          <w:szCs w:val="22"/>
        </w:rPr>
        <w:t>szcza w trakcie realizacji zamówienia korzystanie z p</w:t>
      </w:r>
      <w:r w:rsidRPr="000571DD">
        <w:rPr>
          <w:rFonts w:asciiTheme="minorHAnsi" w:hAnsiTheme="minorHAnsi" w:cs="Arial"/>
          <w:sz w:val="22"/>
          <w:szCs w:val="22"/>
        </w:rPr>
        <w:t>odwykonawców.</w:t>
      </w:r>
      <w:r w:rsidR="009F7A62" w:rsidRPr="000571DD">
        <w:rPr>
          <w:rFonts w:asciiTheme="minorHAnsi" w:hAnsiTheme="minorHAnsi" w:cs="Arial"/>
          <w:sz w:val="22"/>
          <w:szCs w:val="22"/>
        </w:rPr>
        <w:t xml:space="preserve"> </w:t>
      </w:r>
    </w:p>
    <w:p w:rsidR="00EE29F1" w:rsidRPr="000571DD" w:rsidRDefault="00EE29F1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571DD">
        <w:rPr>
          <w:rFonts w:asciiTheme="minorHAnsi" w:hAnsiTheme="minorHAnsi" w:cs="Arial"/>
          <w:sz w:val="22"/>
          <w:szCs w:val="22"/>
        </w:rPr>
        <w:t>Wykonawca:</w:t>
      </w:r>
    </w:p>
    <w:p w:rsidR="000A20A8" w:rsidRDefault="00EE29F1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EE29F1">
        <w:rPr>
          <w:rFonts w:asciiTheme="minorHAnsi" w:hAnsiTheme="minorHAnsi" w:cs="Arial"/>
          <w:sz w:val="22"/>
          <w:szCs w:val="22"/>
        </w:rPr>
        <w:t xml:space="preserve"> jest  </w:t>
      </w:r>
      <w:r>
        <w:rPr>
          <w:rFonts w:asciiTheme="minorHAnsi" w:hAnsiTheme="minorHAnsi" w:cs="Arial"/>
          <w:sz w:val="22"/>
          <w:szCs w:val="22"/>
        </w:rPr>
        <w:t xml:space="preserve">zobowiązany wskazać w formularzu ofertowym części </w:t>
      </w:r>
      <w:r w:rsidR="000571DD">
        <w:rPr>
          <w:rFonts w:asciiTheme="minorHAnsi" w:hAnsiTheme="minorHAnsi" w:cs="Arial"/>
          <w:sz w:val="22"/>
          <w:szCs w:val="22"/>
        </w:rPr>
        <w:t>z</w:t>
      </w:r>
      <w:r>
        <w:rPr>
          <w:rFonts w:asciiTheme="minorHAnsi" w:hAnsiTheme="minorHAnsi" w:cs="Arial"/>
          <w:sz w:val="22"/>
          <w:szCs w:val="22"/>
        </w:rPr>
        <w:t>amówienia, których wykonanie zamierza powierzyć podwykonawcom</w:t>
      </w:r>
      <w:r w:rsidR="000571DD">
        <w:rPr>
          <w:rFonts w:asciiTheme="minorHAnsi" w:hAnsiTheme="minorHAnsi" w:cs="Arial"/>
          <w:sz w:val="22"/>
          <w:szCs w:val="22"/>
        </w:rPr>
        <w:t xml:space="preserve"> oraz </w:t>
      </w:r>
      <w:r w:rsidR="000A20A8">
        <w:rPr>
          <w:rFonts w:asciiTheme="minorHAnsi" w:hAnsiTheme="minorHAnsi" w:cs="Arial"/>
          <w:sz w:val="22"/>
          <w:szCs w:val="22"/>
        </w:rPr>
        <w:t>podać</w:t>
      </w:r>
      <w:r>
        <w:rPr>
          <w:rFonts w:asciiTheme="minorHAnsi" w:hAnsiTheme="minorHAnsi" w:cs="Arial"/>
          <w:sz w:val="22"/>
          <w:szCs w:val="22"/>
        </w:rPr>
        <w:t xml:space="preserve"> firmy </w:t>
      </w:r>
      <w:r w:rsidR="000A20A8">
        <w:rPr>
          <w:rFonts w:asciiTheme="minorHAnsi" w:hAnsiTheme="minorHAnsi" w:cs="Arial"/>
          <w:sz w:val="22"/>
          <w:szCs w:val="22"/>
        </w:rPr>
        <w:t>(nazwy) podwykonawców,</w:t>
      </w:r>
    </w:p>
    <w:p w:rsidR="000571DD" w:rsidRDefault="000571DD" w:rsidP="000E730B">
      <w:pPr>
        <w:pStyle w:val="Akapitzlist"/>
        <w:numPr>
          <w:ilvl w:val="0"/>
          <w:numId w:val="4"/>
        </w:numPr>
        <w:spacing w:after="6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 zobowiązany zgłosić podwykonawców na zasadach określonych w przepisach art</w:t>
      </w:r>
      <w:r w:rsidR="00EE002A">
        <w:rPr>
          <w:rFonts w:asciiTheme="minorHAnsi" w:hAnsiTheme="minorHAnsi" w:cs="Arial"/>
          <w:sz w:val="22"/>
          <w:szCs w:val="22"/>
        </w:rPr>
        <w:t xml:space="preserve">. 143b ustawy </w:t>
      </w:r>
      <w:proofErr w:type="spellStart"/>
      <w:r w:rsidR="00EE002A">
        <w:rPr>
          <w:rFonts w:asciiTheme="minorHAnsi" w:hAnsiTheme="minorHAnsi" w:cs="Arial"/>
          <w:sz w:val="22"/>
          <w:szCs w:val="22"/>
        </w:rPr>
        <w:t>Pzp</w:t>
      </w:r>
      <w:proofErr w:type="spellEnd"/>
      <w:r w:rsidR="00EE002A">
        <w:rPr>
          <w:rFonts w:asciiTheme="minorHAnsi" w:hAnsiTheme="minorHAnsi" w:cs="Arial"/>
          <w:sz w:val="22"/>
          <w:szCs w:val="22"/>
        </w:rPr>
        <w:t>.</w:t>
      </w:r>
    </w:p>
    <w:p w:rsidR="000571DD" w:rsidRDefault="000571DD" w:rsidP="000E730B">
      <w:pPr>
        <w:pStyle w:val="Akapitzlist"/>
        <w:numPr>
          <w:ilvl w:val="0"/>
          <w:numId w:val="5"/>
        </w:numPr>
        <w:spacing w:after="6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Jeżeli późniejsza zmiana albo rezygnacja z podwykonawcy dotyczy podmiotu, na któ</w:t>
      </w:r>
      <w:r w:rsidR="00FF7FCB">
        <w:rPr>
          <w:rFonts w:asciiTheme="minorHAnsi" w:hAnsiTheme="minorHAnsi" w:cs="Arial"/>
          <w:sz w:val="22"/>
          <w:szCs w:val="22"/>
        </w:rPr>
        <w:t>rego zasoby Wykonawca powoływał</w:t>
      </w:r>
      <w:r>
        <w:rPr>
          <w:rFonts w:asciiTheme="minorHAnsi" w:hAnsiTheme="minorHAnsi" w:cs="Arial"/>
          <w:sz w:val="22"/>
          <w:szCs w:val="22"/>
        </w:rPr>
        <w:t xml:space="preserve"> się na zasadach ok</w:t>
      </w:r>
      <w:r w:rsidR="005D28C0">
        <w:rPr>
          <w:rFonts w:asciiTheme="minorHAnsi" w:hAnsiTheme="minorHAnsi" w:cs="Arial"/>
          <w:sz w:val="22"/>
          <w:szCs w:val="22"/>
        </w:rPr>
        <w:t xml:space="preserve">reślonych w art. 22a ustawy </w:t>
      </w:r>
      <w:proofErr w:type="spellStart"/>
      <w:r w:rsidR="005D28C0">
        <w:rPr>
          <w:rFonts w:asciiTheme="minorHAnsi" w:hAnsiTheme="minorHAnsi" w:cs="Arial"/>
          <w:sz w:val="22"/>
          <w:szCs w:val="22"/>
        </w:rPr>
        <w:t>Pzp</w:t>
      </w:r>
      <w:proofErr w:type="spellEnd"/>
      <w:r>
        <w:rPr>
          <w:rFonts w:asciiTheme="minorHAnsi" w:hAnsiTheme="minorHAnsi" w:cs="Arial"/>
          <w:sz w:val="22"/>
          <w:szCs w:val="22"/>
        </w:rPr>
        <w:t>, w celu wska</w:t>
      </w:r>
      <w:r w:rsidR="0095230E">
        <w:rPr>
          <w:rFonts w:asciiTheme="minorHAnsi" w:hAnsiTheme="minorHAnsi" w:cs="Arial"/>
          <w:sz w:val="22"/>
          <w:szCs w:val="22"/>
        </w:rPr>
        <w:t>zania spełnienia warunków udziału w postę</w:t>
      </w:r>
      <w:r>
        <w:rPr>
          <w:rFonts w:asciiTheme="minorHAnsi" w:hAnsiTheme="minorHAnsi" w:cs="Arial"/>
          <w:sz w:val="22"/>
          <w:szCs w:val="22"/>
        </w:rPr>
        <w:t>powaniu Wykonawca</w:t>
      </w:r>
      <w:r w:rsidR="0095230E">
        <w:rPr>
          <w:rFonts w:asciiTheme="minorHAnsi" w:hAnsiTheme="minorHAnsi" w:cs="Arial"/>
          <w:sz w:val="22"/>
          <w:szCs w:val="22"/>
        </w:rPr>
        <w:t xml:space="preserve"> jest zobowiązany wskazać Zamawiają</w:t>
      </w:r>
      <w:r>
        <w:rPr>
          <w:rFonts w:asciiTheme="minorHAnsi" w:hAnsiTheme="minorHAnsi" w:cs="Arial"/>
          <w:sz w:val="22"/>
          <w:szCs w:val="22"/>
        </w:rPr>
        <w:t xml:space="preserve">cemu, że proponowany  inny podwykonawca lub Wykonawca samodzielnie spełniają je w stopniu nie </w:t>
      </w:r>
      <w:r w:rsidR="00FF7FCB">
        <w:rPr>
          <w:rFonts w:asciiTheme="minorHAnsi" w:hAnsiTheme="minorHAnsi" w:cs="Arial"/>
          <w:sz w:val="22"/>
          <w:szCs w:val="22"/>
        </w:rPr>
        <w:t>mniejszym niż</w:t>
      </w:r>
      <w:r>
        <w:rPr>
          <w:rFonts w:asciiTheme="minorHAnsi" w:hAnsiTheme="minorHAnsi" w:cs="Arial"/>
          <w:sz w:val="22"/>
          <w:szCs w:val="22"/>
        </w:rPr>
        <w:t xml:space="preserve"> podwykonawca, na którego zasoby</w:t>
      </w:r>
      <w:r w:rsidR="00FF7FCB">
        <w:rPr>
          <w:rFonts w:asciiTheme="minorHAnsi" w:hAnsiTheme="minorHAnsi" w:cs="Arial"/>
          <w:sz w:val="22"/>
          <w:szCs w:val="22"/>
        </w:rPr>
        <w:t xml:space="preserve"> W</w:t>
      </w:r>
      <w:r>
        <w:rPr>
          <w:rFonts w:asciiTheme="minorHAnsi" w:hAnsiTheme="minorHAnsi" w:cs="Arial"/>
          <w:sz w:val="22"/>
          <w:szCs w:val="22"/>
        </w:rPr>
        <w:t>ykonawca</w:t>
      </w:r>
      <w:r w:rsidR="0095230E">
        <w:rPr>
          <w:rFonts w:asciiTheme="minorHAnsi" w:hAnsiTheme="minorHAnsi" w:cs="Arial"/>
          <w:sz w:val="22"/>
          <w:szCs w:val="22"/>
        </w:rPr>
        <w:t xml:space="preserve"> powoływał się w trakcie postęp</w:t>
      </w:r>
      <w:r>
        <w:rPr>
          <w:rFonts w:asciiTheme="minorHAnsi" w:hAnsiTheme="minorHAnsi" w:cs="Arial"/>
          <w:sz w:val="22"/>
          <w:szCs w:val="22"/>
        </w:rPr>
        <w:t xml:space="preserve">owania </w:t>
      </w:r>
      <w:r w:rsidR="0095230E">
        <w:rPr>
          <w:rFonts w:asciiTheme="minorHAnsi" w:hAnsiTheme="minorHAnsi" w:cs="Arial"/>
          <w:sz w:val="22"/>
          <w:szCs w:val="22"/>
        </w:rPr>
        <w:t xml:space="preserve">o udzielenie zamówienia. </w:t>
      </w:r>
    </w:p>
    <w:p w:rsidR="00927693" w:rsidRPr="00EE29F1" w:rsidRDefault="0095230E" w:rsidP="00AA76E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Kary umowne za nieprawidłowe zgłaszanie podwykonawców oraz za nieprawidłowe realizowanie na ich rzecz płatności określone są we wzorze umowy</w:t>
      </w:r>
      <w:r w:rsidR="001A773D" w:rsidRPr="00EE29F1">
        <w:rPr>
          <w:rFonts w:asciiTheme="minorHAnsi" w:hAnsiTheme="minorHAnsi" w:cs="Arial"/>
          <w:sz w:val="22"/>
          <w:szCs w:val="22"/>
        </w:rPr>
        <w:t>.</w:t>
      </w:r>
    </w:p>
    <w:p w:rsidR="00927693" w:rsidRPr="00376D18" w:rsidRDefault="00927693" w:rsidP="009F7A62">
      <w:pPr>
        <w:spacing w:after="60"/>
        <w:jc w:val="both"/>
        <w:rPr>
          <w:rFonts w:asciiTheme="minorHAnsi" w:hAnsiTheme="minorHAnsi" w:cs="Arial"/>
          <w:sz w:val="22"/>
          <w:szCs w:val="22"/>
        </w:rPr>
      </w:pPr>
    </w:p>
    <w:p w:rsidR="00927693" w:rsidRPr="005734E9" w:rsidRDefault="00927693" w:rsidP="00927693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="0097735B">
        <w:rPr>
          <w:rFonts w:ascii="Calibri" w:hAnsi="Calibri"/>
          <w:i/>
          <w:highlight w:val="lightGray"/>
        </w:rPr>
        <w:t>XX</w:t>
      </w:r>
      <w:r w:rsidRPr="0013266B">
        <w:rPr>
          <w:rFonts w:ascii="Calibri" w:hAnsi="Calibri"/>
          <w:i/>
          <w:highlight w:val="lightGray"/>
        </w:rPr>
        <w:t>IX.</w:t>
      </w:r>
    </w:p>
    <w:p w:rsidR="00C9340C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Termin wykonania zamówienia ponad 12 miesięcy</w:t>
      </w:r>
    </w:p>
    <w:p w:rsidR="00C9340C" w:rsidRPr="00471945" w:rsidRDefault="00EA71E2" w:rsidP="009D700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Zamawiający przewiduje wykonanie</w:t>
      </w:r>
      <w:r w:rsidR="001A773D" w:rsidRPr="00471945">
        <w:rPr>
          <w:rFonts w:asciiTheme="minorHAnsi" w:hAnsiTheme="minorHAnsi" w:cs="Arial"/>
          <w:color w:val="auto"/>
          <w:sz w:val="22"/>
          <w:szCs w:val="22"/>
        </w:rPr>
        <w:t xml:space="preserve"> zamówienia w terminie ponad 12 miesięcy.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Wzór umowy zawiera postanowienia </w:t>
      </w:r>
      <w:r w:rsidR="002B13AB">
        <w:rPr>
          <w:rFonts w:asciiTheme="minorHAnsi" w:hAnsiTheme="minorHAnsi" w:cs="Arial"/>
          <w:color w:val="auto"/>
          <w:sz w:val="22"/>
          <w:szCs w:val="22"/>
        </w:rPr>
        <w:t>dla umów zawieranych na okres dłuższy niż 12 miesięcy.</w:t>
      </w:r>
    </w:p>
    <w:p w:rsidR="004B7B54" w:rsidRPr="00376D18" w:rsidRDefault="004B7B54" w:rsidP="009D7000">
      <w:pPr>
        <w:rPr>
          <w:rFonts w:asciiTheme="minorHAnsi" w:hAnsiTheme="minorHAnsi" w:cs="Arial"/>
          <w:sz w:val="22"/>
          <w:szCs w:val="22"/>
        </w:rPr>
      </w:pPr>
    </w:p>
    <w:p w:rsidR="004B7B54" w:rsidRDefault="004B7B54" w:rsidP="004B7B54">
      <w:pPr>
        <w:pStyle w:val="Akapitzlist"/>
        <w:ind w:left="0"/>
        <w:rPr>
          <w:rFonts w:ascii="Calibri" w:hAnsi="Calibri"/>
          <w:i/>
        </w:rPr>
      </w:pPr>
      <w:r>
        <w:rPr>
          <w:rFonts w:ascii="Calibri" w:hAnsi="Calibri"/>
          <w:i/>
          <w:highlight w:val="lightGray"/>
        </w:rPr>
        <w:t xml:space="preserve">Rozdział </w:t>
      </w:r>
      <w:r w:rsidRPr="0013266B">
        <w:rPr>
          <w:rFonts w:ascii="Calibri" w:hAnsi="Calibri"/>
          <w:i/>
          <w:highlight w:val="lightGray"/>
        </w:rPr>
        <w:t>XXX.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Standardy jakościowe</w:t>
      </w:r>
    </w:p>
    <w:p w:rsidR="00A37783" w:rsidRDefault="0096279E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określa standardów jakościowych określonych w art.91 ust.</w:t>
      </w:r>
      <w:r w:rsidR="00DE2DC4" w:rsidRPr="00376D18">
        <w:rPr>
          <w:rFonts w:asciiTheme="minorHAnsi" w:hAnsiTheme="minorHAnsi" w:cs="Arial"/>
          <w:sz w:val="22"/>
          <w:szCs w:val="22"/>
        </w:rPr>
        <w:t xml:space="preserve"> 2a </w:t>
      </w:r>
      <w:proofErr w:type="spellStart"/>
      <w:r w:rsidR="00DE2DC4"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="00A37783" w:rsidRPr="00376D18">
        <w:rPr>
          <w:rFonts w:asciiTheme="minorHAnsi" w:hAnsiTheme="minorHAnsi" w:cs="Arial"/>
          <w:sz w:val="22"/>
          <w:szCs w:val="22"/>
        </w:rPr>
        <w:t>.</w:t>
      </w:r>
    </w:p>
    <w:p w:rsidR="004B7B54" w:rsidRDefault="004B7B54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5734E9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8B5482" w:rsidRPr="00376D18" w:rsidRDefault="00927693" w:rsidP="009F7A6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Złożenie oferty w postaci katalogów elektronicznych</w:t>
      </w:r>
    </w:p>
    <w:p w:rsidR="008B5482" w:rsidRDefault="008B5482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wymaga i nie dopuszcza możliwości złożenia oferty w postaci katalogów elektronicznych</w:t>
      </w:r>
      <w:r w:rsidR="009F7A62" w:rsidRPr="00376D18">
        <w:rPr>
          <w:rFonts w:asciiTheme="minorHAnsi" w:hAnsiTheme="minorHAnsi" w:cs="Arial"/>
          <w:sz w:val="22"/>
          <w:szCs w:val="22"/>
        </w:rPr>
        <w:t>,</w:t>
      </w:r>
      <w:r w:rsidRPr="00376D18">
        <w:rPr>
          <w:rFonts w:asciiTheme="minorHAnsi" w:hAnsiTheme="minorHAnsi" w:cs="Arial"/>
          <w:sz w:val="22"/>
          <w:szCs w:val="22"/>
        </w:rPr>
        <w:t xml:space="preserve"> ani dołączenia katalogów elektronicznych do oferty.</w:t>
      </w:r>
    </w:p>
    <w:p w:rsidR="00780F3C" w:rsidRDefault="00780F3C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780F3C" w:rsidRPr="00780F3C" w:rsidRDefault="00780F3C" w:rsidP="00780F3C">
      <w:pPr>
        <w:pStyle w:val="Akapitzlist"/>
        <w:ind w:left="0"/>
        <w:rPr>
          <w:rFonts w:ascii="Calibri" w:hAnsi="Calibri"/>
          <w:i/>
        </w:rPr>
      </w:pPr>
      <w:r w:rsidRPr="005734E9">
        <w:rPr>
          <w:rFonts w:ascii="Calibri" w:hAnsi="Calibri"/>
          <w:i/>
          <w:highlight w:val="lightGray"/>
        </w:rPr>
        <w:t xml:space="preserve">Rozdział </w:t>
      </w:r>
      <w:r w:rsidRPr="00D926BF">
        <w:rPr>
          <w:rFonts w:ascii="Calibri" w:hAnsi="Calibri"/>
          <w:i/>
          <w:highlight w:val="lightGray"/>
          <w:shd w:val="clear" w:color="auto" w:fill="BFBFBF" w:themeFill="background1" w:themeFillShade="BF"/>
        </w:rPr>
        <w:t>XXXII</w:t>
      </w:r>
      <w:r w:rsidRPr="00D926BF">
        <w:rPr>
          <w:rFonts w:ascii="Calibri" w:hAnsi="Calibri"/>
          <w:i/>
          <w:shd w:val="clear" w:color="auto" w:fill="BFBFBF" w:themeFill="background1" w:themeFillShade="BF"/>
        </w:rPr>
        <w:t>.</w:t>
      </w:r>
    </w:p>
    <w:p w:rsidR="009D3B7B" w:rsidRPr="00376D18" w:rsidRDefault="00927693" w:rsidP="009F7A62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Zmiana umowy</w:t>
      </w:r>
    </w:p>
    <w:p w:rsidR="00070CB2" w:rsidRPr="00376D18" w:rsidRDefault="009D3B7B" w:rsidP="00AF00DA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1.</w:t>
      </w:r>
      <w:r w:rsidR="009F7A62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070CB2">
        <w:rPr>
          <w:rFonts w:asciiTheme="minorHAnsi" w:hAnsiTheme="minorHAnsi" w:cs="Arial"/>
          <w:sz w:val="22"/>
          <w:szCs w:val="22"/>
        </w:rPr>
        <w:t xml:space="preserve">Zamawiający przewiduje możliwości wprowadzenia zmian do zawartej umowy, na podstawie art. 144 ustawy  </w:t>
      </w:r>
      <w:proofErr w:type="spellStart"/>
      <w:r w:rsidR="00070CB2">
        <w:rPr>
          <w:rFonts w:asciiTheme="minorHAnsi" w:hAnsiTheme="minorHAnsi" w:cs="Arial"/>
          <w:sz w:val="22"/>
          <w:szCs w:val="22"/>
        </w:rPr>
        <w:t>Pzp</w:t>
      </w:r>
      <w:proofErr w:type="spellEnd"/>
      <w:r w:rsidR="00070CB2">
        <w:rPr>
          <w:rFonts w:asciiTheme="minorHAnsi" w:hAnsiTheme="minorHAnsi" w:cs="Arial"/>
          <w:sz w:val="22"/>
          <w:szCs w:val="22"/>
        </w:rPr>
        <w:t xml:space="preserve">  w sytuacjach i na warunkach określonych we wzorze umowy. </w:t>
      </w:r>
    </w:p>
    <w:p w:rsidR="00D926BF" w:rsidRPr="00D926BF" w:rsidRDefault="00D926BF" w:rsidP="00D926BF">
      <w:pPr>
        <w:widowControl/>
        <w:tabs>
          <w:tab w:val="left" w:pos="0"/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:rsidR="00C9340C" w:rsidRPr="00376D18" w:rsidRDefault="00D926BF" w:rsidP="009D700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13266B">
        <w:rPr>
          <w:rFonts w:ascii="Calibri" w:hAnsi="Calibri"/>
          <w:i/>
          <w:highlight w:val="lightGray"/>
        </w:rPr>
        <w:t>Rozdział</w:t>
      </w:r>
      <w:r w:rsidRPr="0013266B">
        <w:rPr>
          <w:rFonts w:asciiTheme="minorHAnsi" w:hAnsiTheme="minorHAnsi" w:cs="Times New Roman"/>
          <w:b/>
          <w:sz w:val="22"/>
          <w:szCs w:val="22"/>
          <w:highlight w:val="lightGray"/>
        </w:rPr>
        <w:t xml:space="preserve"> </w:t>
      </w:r>
      <w:r w:rsidRPr="0013266B">
        <w:rPr>
          <w:rFonts w:asciiTheme="minorHAnsi" w:hAnsiTheme="minorHAnsi" w:cs="Times New Roman"/>
          <w:i/>
          <w:sz w:val="22"/>
          <w:szCs w:val="22"/>
          <w:highlight w:val="lightGray"/>
        </w:rPr>
        <w:t>XXXIII.</w:t>
      </w:r>
    </w:p>
    <w:p w:rsidR="001D40DF" w:rsidRPr="00376D18" w:rsidRDefault="00D926BF" w:rsidP="00C25253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Zaliczki</w:t>
      </w:r>
    </w:p>
    <w:p w:rsidR="00D926BF" w:rsidRDefault="001D40DF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Zamawiający nie przewiduje udzielania zaliczek na poczet wykonania zamówienia.</w:t>
      </w:r>
    </w:p>
    <w:p w:rsidR="00D926BF" w:rsidRPr="00376D18" w:rsidRDefault="00D926BF" w:rsidP="009D7000">
      <w:pPr>
        <w:rPr>
          <w:rFonts w:asciiTheme="minorHAnsi" w:hAnsiTheme="minorHAnsi" w:cs="Arial"/>
          <w:sz w:val="22"/>
          <w:szCs w:val="22"/>
        </w:rPr>
      </w:pPr>
    </w:p>
    <w:p w:rsidR="00D926BF" w:rsidRDefault="001D40DF" w:rsidP="00D926BF">
      <w:pPr>
        <w:pStyle w:val="Akapitzlist"/>
        <w:ind w:left="0"/>
        <w:rPr>
          <w:rFonts w:ascii="Calibri" w:hAnsi="Calibri"/>
          <w:i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D926BF" w:rsidRPr="00B02846"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="00D926BF" w:rsidRPr="0013266B">
        <w:rPr>
          <w:rFonts w:ascii="Calibri" w:hAnsi="Calibri"/>
          <w:i/>
          <w:sz w:val="22"/>
          <w:szCs w:val="22"/>
          <w:highlight w:val="lightGray"/>
        </w:rPr>
        <w:t>XXXIV.</w:t>
      </w:r>
    </w:p>
    <w:p w:rsidR="00AF00DA" w:rsidRPr="00AF00DA" w:rsidRDefault="00D926BF" w:rsidP="00AF00DA">
      <w:pPr>
        <w:pStyle w:val="Akapitzlist"/>
        <w:spacing w:after="120"/>
        <w:ind w:left="0"/>
        <w:rPr>
          <w:rFonts w:asciiTheme="minorHAnsi" w:hAnsiTheme="minorHAnsi" w:cs="Arial"/>
          <w:b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lastRenderedPageBreak/>
        <w:t>Postanowienia końcowe</w:t>
      </w:r>
    </w:p>
    <w:p w:rsidR="001D40DF" w:rsidRPr="00376D18" w:rsidRDefault="00C25253" w:rsidP="00C25253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1. </w:t>
      </w:r>
      <w:r w:rsidR="001D40DF" w:rsidRPr="00376D18">
        <w:rPr>
          <w:rFonts w:asciiTheme="minorHAnsi" w:hAnsiTheme="minorHAnsi" w:cs="Arial"/>
          <w:sz w:val="22"/>
          <w:szCs w:val="22"/>
        </w:rPr>
        <w:t>Zasady udostępniania dokumentów:</w:t>
      </w:r>
    </w:p>
    <w:p w:rsidR="00C42B6C" w:rsidRPr="00376D18" w:rsidRDefault="00C25253" w:rsidP="00AA76E7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1) </w:t>
      </w:r>
      <w:r w:rsidR="001D40DF" w:rsidRPr="00376D18">
        <w:rPr>
          <w:rFonts w:asciiTheme="minorHAnsi" w:hAnsiTheme="minorHAnsi" w:cs="Arial"/>
          <w:sz w:val="22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otwarcia. Nie ujawnia się informacji stanowiących tajemnicę przedsiębiorstwa w rozumieniu przepisów </w:t>
      </w:r>
      <w:r w:rsidR="00C2665F" w:rsidRPr="00376D18">
        <w:rPr>
          <w:rFonts w:asciiTheme="minorHAnsi" w:hAnsiTheme="minorHAnsi" w:cs="Arial"/>
          <w:sz w:val="22"/>
          <w:szCs w:val="22"/>
        </w:rPr>
        <w:t xml:space="preserve">                </w:t>
      </w:r>
      <w:r w:rsidR="001D40DF" w:rsidRPr="00376D18">
        <w:rPr>
          <w:rFonts w:asciiTheme="minorHAnsi" w:hAnsiTheme="minorHAnsi" w:cs="Arial"/>
          <w:sz w:val="22"/>
          <w:szCs w:val="22"/>
        </w:rPr>
        <w:t>o zwalczaniu nieuczciwej konkurencji, dokumenty i informacje zastrzeżone przez uczestników postępowania w oparciu o us</w:t>
      </w:r>
      <w:r w:rsidRPr="00376D18">
        <w:rPr>
          <w:rFonts w:asciiTheme="minorHAnsi" w:hAnsiTheme="minorHAnsi" w:cs="Arial"/>
          <w:sz w:val="22"/>
          <w:szCs w:val="22"/>
        </w:rPr>
        <w:t xml:space="preserve">tawę </w:t>
      </w:r>
      <w:proofErr w:type="spellStart"/>
      <w:r w:rsidRPr="00376D18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C25253" w:rsidP="00C42B6C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2)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zainte</w:t>
      </w:r>
      <w:r w:rsidRPr="00376D18">
        <w:rPr>
          <w:rFonts w:asciiTheme="minorHAnsi" w:hAnsiTheme="minorHAnsi" w:cs="Arial"/>
          <w:sz w:val="22"/>
          <w:szCs w:val="22"/>
        </w:rPr>
        <w:t>resowanym odbywać się będzie wg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poniższych zasad: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a)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wskazane dokumenty po złożeniu pisemnego wniosku,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b)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wyznacza termin, miejsce oraz zakres udostępnianych dokumentów</w:t>
      </w:r>
      <w:r w:rsidR="00B361F8" w:rsidRPr="00376D18">
        <w:rPr>
          <w:rFonts w:asciiTheme="minorHAnsi" w:hAnsiTheme="minorHAnsi" w:cs="Arial"/>
          <w:sz w:val="22"/>
          <w:szCs w:val="22"/>
        </w:rPr>
        <w:t>,</w:t>
      </w:r>
    </w:p>
    <w:p w:rsidR="00264AA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c)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wyznaczy członka komisji, w którego obecności udostępnione zostaną dokumenty,</w:t>
      </w:r>
    </w:p>
    <w:p w:rsidR="001D40DF" w:rsidRPr="00376D18" w:rsidRDefault="005E717A" w:rsidP="00464543">
      <w:pPr>
        <w:spacing w:after="6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d)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464543">
        <w:rPr>
          <w:rFonts w:asciiTheme="minorHAnsi" w:hAnsiTheme="minorHAnsi" w:cs="Arial"/>
          <w:sz w:val="22"/>
          <w:szCs w:val="22"/>
        </w:rPr>
        <w:tab/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amawiający udostępnia dokumenty poprzez wg</w:t>
      </w:r>
      <w:r w:rsidR="00C25253" w:rsidRPr="00376D18">
        <w:rPr>
          <w:rFonts w:asciiTheme="minorHAnsi" w:hAnsiTheme="minorHAnsi" w:cs="Arial"/>
          <w:sz w:val="22"/>
          <w:szCs w:val="22"/>
        </w:rPr>
        <w:t>ląd w miejscu wyznaczonym przez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C25253" w:rsidRPr="00376D18">
        <w:rPr>
          <w:rFonts w:asciiTheme="minorHAnsi" w:hAnsiTheme="minorHAnsi" w:cs="Arial"/>
          <w:sz w:val="22"/>
          <w:szCs w:val="22"/>
        </w:rPr>
        <w:t>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poprzez przesłani</w:t>
      </w:r>
      <w:r w:rsidR="00C25253" w:rsidRPr="00376D18">
        <w:rPr>
          <w:rFonts w:asciiTheme="minorHAnsi" w:hAnsiTheme="minorHAnsi" w:cs="Arial"/>
          <w:sz w:val="22"/>
          <w:szCs w:val="22"/>
        </w:rPr>
        <w:t>e kopii pocztą lub</w:t>
      </w:r>
      <w:r w:rsidR="001D40DF" w:rsidRPr="00376D18">
        <w:rPr>
          <w:rFonts w:asciiTheme="minorHAnsi" w:hAnsiTheme="minorHAnsi" w:cs="Arial"/>
          <w:sz w:val="22"/>
          <w:szCs w:val="22"/>
        </w:rPr>
        <w:t xml:space="preserve"> faksem. Jeżeli kopiowanie będzie prze</w:t>
      </w:r>
      <w:r w:rsidR="00C25253" w:rsidRPr="00376D18">
        <w:rPr>
          <w:rFonts w:asciiTheme="minorHAnsi" w:hAnsiTheme="minorHAnsi" w:cs="Arial"/>
          <w:sz w:val="22"/>
          <w:szCs w:val="22"/>
        </w:rPr>
        <w:t>biegać za pomocą kserokopiarki Z</w:t>
      </w:r>
      <w:r w:rsidR="001D40DF" w:rsidRPr="00376D18">
        <w:rPr>
          <w:rFonts w:asciiTheme="minorHAnsi" w:hAnsiTheme="minorHAnsi" w:cs="Arial"/>
          <w:sz w:val="22"/>
          <w:szCs w:val="22"/>
        </w:rPr>
        <w:t>amawiającego, odbywać się to będzie odpłatnie, cena za 1 stronę (A4) 0,35 zł,</w:t>
      </w:r>
    </w:p>
    <w:p w:rsidR="001D40DF" w:rsidRPr="00376D18" w:rsidRDefault="005E717A" w:rsidP="00464543">
      <w:pPr>
        <w:spacing w:after="120"/>
        <w:ind w:left="426" w:hanging="284"/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e)</w:t>
      </w:r>
      <w:r w:rsidR="00C25253"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1D40DF" w:rsidRPr="00376D18">
        <w:rPr>
          <w:rFonts w:asciiTheme="minorHAnsi" w:hAnsiTheme="minorHAnsi" w:cs="Arial"/>
          <w:sz w:val="22"/>
          <w:szCs w:val="22"/>
        </w:rPr>
        <w:t>udostępnienie może mieć miejsce wyłącznie w siedzibie zamawiającego oraz w czasie godzin jego urzędowania.</w:t>
      </w:r>
    </w:p>
    <w:p w:rsidR="001D40DF" w:rsidRDefault="00C25253" w:rsidP="009D7000">
      <w:pPr>
        <w:jc w:val="both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2</w:t>
      </w:r>
      <w:r w:rsidR="00B83409" w:rsidRPr="00376D18">
        <w:rPr>
          <w:rFonts w:asciiTheme="minorHAnsi" w:hAnsiTheme="minorHAnsi" w:cs="Arial"/>
          <w:sz w:val="22"/>
          <w:szCs w:val="22"/>
        </w:rPr>
        <w:t>.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W </w:t>
      </w:r>
      <w:r w:rsidR="001D40DF" w:rsidRPr="00376D18">
        <w:rPr>
          <w:rFonts w:asciiTheme="minorHAnsi" w:hAnsiTheme="minorHAnsi" w:cs="Arial"/>
          <w:sz w:val="22"/>
          <w:szCs w:val="22"/>
        </w:rPr>
        <w:t>sprawach nieuregulowanych, zastosowanie mają p</w:t>
      </w:r>
      <w:r w:rsidRPr="00376D18">
        <w:rPr>
          <w:rFonts w:asciiTheme="minorHAnsi" w:hAnsiTheme="minorHAnsi" w:cs="Arial"/>
          <w:sz w:val="22"/>
          <w:szCs w:val="22"/>
        </w:rPr>
        <w:t>rzepisy ustawy Prawo zamówień publicznych                      i Kodeksu Cywilnego.</w:t>
      </w:r>
      <w:r w:rsidR="00A37783" w:rsidRPr="00376D18">
        <w:rPr>
          <w:rFonts w:asciiTheme="minorHAnsi" w:hAnsiTheme="minorHAnsi" w:cs="Arial"/>
          <w:sz w:val="22"/>
          <w:szCs w:val="22"/>
        </w:rPr>
        <w:t xml:space="preserve"> </w:t>
      </w: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AB6DAE" w:rsidRDefault="00AB6DAE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533AC6" w:rsidRPr="00376D18" w:rsidRDefault="00533AC6" w:rsidP="009D7000">
      <w:pPr>
        <w:jc w:val="both"/>
        <w:rPr>
          <w:rFonts w:asciiTheme="minorHAnsi" w:hAnsiTheme="minorHAnsi" w:cs="Arial"/>
          <w:sz w:val="22"/>
          <w:szCs w:val="22"/>
        </w:rPr>
      </w:pPr>
    </w:p>
    <w:p w:rsidR="006527C5" w:rsidRPr="00750FDF" w:rsidRDefault="00750FDF" w:rsidP="00750FDF">
      <w:pPr>
        <w:pStyle w:val="Akapitzlist"/>
        <w:ind w:left="0"/>
        <w:rPr>
          <w:rFonts w:ascii="Calibri" w:hAnsi="Calibri"/>
          <w:i/>
          <w:sz w:val="22"/>
          <w:szCs w:val="22"/>
        </w:rPr>
      </w:pPr>
      <w:bookmarkStart w:id="16" w:name="bookmark45"/>
      <w:bookmarkEnd w:id="15"/>
      <w:r>
        <w:rPr>
          <w:rFonts w:ascii="Calibri" w:hAnsi="Calibri"/>
          <w:i/>
          <w:sz w:val="22"/>
          <w:szCs w:val="22"/>
          <w:highlight w:val="lightGray"/>
        </w:rPr>
        <w:t xml:space="preserve">Rozdział </w:t>
      </w:r>
      <w:r w:rsidRPr="0013266B">
        <w:rPr>
          <w:rFonts w:ascii="Calibri" w:hAnsi="Calibri"/>
          <w:i/>
          <w:sz w:val="22"/>
          <w:szCs w:val="22"/>
          <w:highlight w:val="lightGray"/>
        </w:rPr>
        <w:t>XXXV.</w:t>
      </w:r>
    </w:p>
    <w:p w:rsidR="006171C0" w:rsidRPr="00376D18" w:rsidRDefault="00750FDF" w:rsidP="002F77C4">
      <w:pPr>
        <w:spacing w:after="120"/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b/>
          <w:sz w:val="22"/>
          <w:szCs w:val="22"/>
        </w:rPr>
        <w:t>Załączniki do</w:t>
      </w:r>
      <w:r w:rsidR="00BC28E5" w:rsidRPr="00376D18">
        <w:rPr>
          <w:rFonts w:asciiTheme="minorHAnsi" w:hAnsiTheme="minorHAnsi" w:cs="Arial"/>
          <w:b/>
          <w:sz w:val="22"/>
          <w:szCs w:val="22"/>
        </w:rPr>
        <w:t xml:space="preserve"> </w:t>
      </w:r>
      <w:bookmarkEnd w:id="16"/>
      <w:r w:rsidR="00D01F81">
        <w:rPr>
          <w:rFonts w:asciiTheme="minorHAnsi" w:hAnsiTheme="minorHAnsi" w:cs="Arial"/>
          <w:b/>
          <w:sz w:val="22"/>
          <w:szCs w:val="22"/>
        </w:rPr>
        <w:t>SIWZ</w:t>
      </w:r>
    </w:p>
    <w:p w:rsidR="006644BF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nr 1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6644BF" w:rsidRPr="00376D18">
        <w:rPr>
          <w:rFonts w:asciiTheme="minorHAnsi" w:hAnsiTheme="minorHAnsi" w:cs="Arial"/>
          <w:sz w:val="22"/>
          <w:szCs w:val="22"/>
        </w:rPr>
        <w:t xml:space="preserve">Oświadczenie Wykonawcy o spełnieniu </w:t>
      </w:r>
      <w:r w:rsidRPr="00376D18">
        <w:rPr>
          <w:rFonts w:asciiTheme="minorHAnsi" w:hAnsiTheme="minorHAnsi" w:cs="Arial"/>
          <w:sz w:val="22"/>
          <w:szCs w:val="22"/>
        </w:rPr>
        <w:t>warunków udziału w postępowaniu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6644BF" w:rsidRPr="00376D18">
        <w:rPr>
          <w:rFonts w:asciiTheme="minorHAnsi" w:hAnsiTheme="minorHAnsi" w:cs="Arial"/>
          <w:sz w:val="22"/>
          <w:szCs w:val="22"/>
        </w:rPr>
        <w:t>nr 2</w:t>
      </w:r>
      <w:r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101080" w:rsidRPr="00376D18">
        <w:rPr>
          <w:rFonts w:asciiTheme="minorHAnsi" w:hAnsiTheme="minorHAnsi" w:cs="Arial"/>
          <w:sz w:val="22"/>
          <w:szCs w:val="22"/>
        </w:rPr>
        <w:t xml:space="preserve">- </w:t>
      </w:r>
      <w:r w:rsidR="00BA1D16" w:rsidRPr="00376D18">
        <w:rPr>
          <w:rFonts w:asciiTheme="minorHAnsi" w:hAnsiTheme="minorHAnsi" w:cs="Arial"/>
          <w:sz w:val="22"/>
          <w:szCs w:val="22"/>
        </w:rPr>
        <w:t>Oświadczenie Wykonawcy o niepodleg</w:t>
      </w:r>
      <w:r w:rsidRPr="00376D18">
        <w:rPr>
          <w:rFonts w:asciiTheme="minorHAnsi" w:hAnsiTheme="minorHAnsi" w:cs="Arial"/>
          <w:sz w:val="22"/>
          <w:szCs w:val="22"/>
        </w:rPr>
        <w:t>aniu wykluczeniu z postępowania</w:t>
      </w:r>
    </w:p>
    <w:p w:rsidR="00972DFB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>Załącznik nr</w:t>
      </w:r>
      <w:r w:rsidR="00BA1D16" w:rsidRPr="00376D18">
        <w:rPr>
          <w:rFonts w:asciiTheme="minorHAnsi" w:hAnsiTheme="minorHAnsi" w:cs="Arial"/>
          <w:sz w:val="22"/>
          <w:szCs w:val="22"/>
        </w:rPr>
        <w:t xml:space="preserve"> 3</w:t>
      </w:r>
      <w:r w:rsidRPr="00376D18">
        <w:rPr>
          <w:rFonts w:asciiTheme="minorHAnsi" w:hAnsiTheme="minorHAnsi" w:cs="Arial"/>
          <w:sz w:val="22"/>
          <w:szCs w:val="22"/>
        </w:rPr>
        <w:tab/>
        <w:t>- Wzór formularza oferty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872BA" w:rsidRPr="00376D18">
        <w:rPr>
          <w:rFonts w:asciiTheme="minorHAnsi" w:hAnsiTheme="minorHAnsi" w:cs="Arial"/>
          <w:sz w:val="22"/>
          <w:szCs w:val="22"/>
        </w:rPr>
        <w:t>nr 4</w:t>
      </w:r>
      <w:r w:rsidRPr="00376D18">
        <w:rPr>
          <w:rFonts w:asciiTheme="minorHAnsi" w:hAnsiTheme="minorHAnsi" w:cs="Arial"/>
          <w:sz w:val="22"/>
          <w:szCs w:val="22"/>
        </w:rPr>
        <w:tab/>
        <w:t>- Wzór umowy</w:t>
      </w:r>
    </w:p>
    <w:p w:rsidR="0012615D" w:rsidRPr="00376D18" w:rsidRDefault="0012615D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5</w:t>
      </w:r>
      <w:r w:rsidRPr="00376D18">
        <w:rPr>
          <w:rFonts w:asciiTheme="minorHAnsi" w:hAnsiTheme="minorHAnsi" w:cs="Arial"/>
          <w:sz w:val="22"/>
          <w:szCs w:val="22"/>
        </w:rPr>
        <w:tab/>
        <w:t>- Oświadczenie o przynależności lub braku przy</w:t>
      </w:r>
      <w:r w:rsidR="009378A1">
        <w:rPr>
          <w:rFonts w:asciiTheme="minorHAnsi" w:hAnsiTheme="minorHAnsi" w:cs="Arial"/>
          <w:sz w:val="22"/>
          <w:szCs w:val="22"/>
        </w:rPr>
        <w:t>należności do grupy kapitałowej</w:t>
      </w:r>
    </w:p>
    <w:p w:rsidR="00BA1D16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 w:rsidR="002F3202" w:rsidRPr="00376D18">
        <w:rPr>
          <w:rFonts w:asciiTheme="minorHAnsi" w:hAnsiTheme="minorHAnsi" w:cs="Arial"/>
          <w:sz w:val="22"/>
          <w:szCs w:val="22"/>
        </w:rPr>
        <w:t>nr 6</w:t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C42B6C" w:rsidRPr="00376D18">
        <w:rPr>
          <w:rFonts w:asciiTheme="minorHAnsi" w:hAnsiTheme="minorHAnsi" w:cs="Arial"/>
          <w:sz w:val="22"/>
          <w:szCs w:val="22"/>
        </w:rPr>
        <w:t>-</w:t>
      </w:r>
      <w:r w:rsidR="002F3202" w:rsidRPr="00376D18">
        <w:rPr>
          <w:rFonts w:asciiTheme="minorHAnsi" w:hAnsiTheme="minorHAnsi" w:cs="Arial"/>
          <w:sz w:val="22"/>
          <w:szCs w:val="22"/>
        </w:rPr>
        <w:t xml:space="preserve"> </w:t>
      </w:r>
      <w:r w:rsidRPr="00376D18">
        <w:rPr>
          <w:rFonts w:asciiTheme="minorHAnsi" w:hAnsiTheme="minorHAnsi" w:cs="Arial"/>
          <w:sz w:val="22"/>
          <w:szCs w:val="22"/>
        </w:rPr>
        <w:t>Wykaz wykonanych robót</w:t>
      </w:r>
    </w:p>
    <w:p w:rsidR="00227FDB" w:rsidRPr="00376D18" w:rsidRDefault="00227FDB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Załącznik </w:t>
      </w:r>
      <w:r>
        <w:rPr>
          <w:rFonts w:asciiTheme="minorHAnsi" w:hAnsiTheme="minorHAnsi" w:cs="Arial"/>
          <w:sz w:val="22"/>
          <w:szCs w:val="22"/>
        </w:rPr>
        <w:t>nr 7</w:t>
      </w:r>
      <w:r w:rsidRPr="00376D18">
        <w:rPr>
          <w:rFonts w:asciiTheme="minorHAnsi" w:hAnsiTheme="minorHAnsi" w:cs="Arial"/>
          <w:sz w:val="22"/>
          <w:szCs w:val="22"/>
        </w:rPr>
        <w:tab/>
        <w:t xml:space="preserve">- </w:t>
      </w:r>
      <w:r>
        <w:rPr>
          <w:rFonts w:asciiTheme="minorHAnsi" w:hAnsiTheme="minorHAnsi" w:cs="Arial"/>
          <w:sz w:val="22"/>
          <w:szCs w:val="22"/>
        </w:rPr>
        <w:t>Wykaz osób</w:t>
      </w:r>
    </w:p>
    <w:p w:rsidR="0001457B" w:rsidRPr="00771D11" w:rsidRDefault="00227FDB" w:rsidP="009D7000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8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215A2F" w:rsidRPr="00771D11">
        <w:rPr>
          <w:rFonts w:asciiTheme="minorHAnsi" w:hAnsiTheme="minorHAnsi" w:cs="Arial"/>
          <w:color w:val="auto"/>
          <w:sz w:val="22"/>
          <w:szCs w:val="22"/>
        </w:rPr>
        <w:t>Dokumentacja projektowa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1E61C0" w:rsidRPr="00771D1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12615D" w:rsidRPr="00771D11" w:rsidRDefault="00227FDB" w:rsidP="0012615D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9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ab/>
        <w:t xml:space="preserve">-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S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zczegółowe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S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 xml:space="preserve">pecyfikacje </w:t>
      </w:r>
      <w:r w:rsidR="002F77C4" w:rsidRPr="00771D11">
        <w:rPr>
          <w:rFonts w:asciiTheme="minorHAnsi" w:hAnsiTheme="minorHAnsi" w:cs="Arial"/>
          <w:color w:val="auto"/>
          <w:sz w:val="22"/>
          <w:szCs w:val="22"/>
        </w:rPr>
        <w:t>T</w:t>
      </w:r>
      <w:r w:rsidR="0001457B" w:rsidRPr="00771D11">
        <w:rPr>
          <w:rFonts w:asciiTheme="minorHAnsi" w:hAnsiTheme="minorHAnsi" w:cs="Arial"/>
          <w:color w:val="auto"/>
          <w:sz w:val="22"/>
          <w:szCs w:val="22"/>
        </w:rPr>
        <w:t>echniczne</w:t>
      </w:r>
    </w:p>
    <w:p w:rsidR="00215A2F" w:rsidRPr="00771D11" w:rsidRDefault="00227FDB" w:rsidP="00215A2F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Załącznik nr 10</w:t>
      </w:r>
      <w:r w:rsidR="0012615D" w:rsidRPr="00771D11">
        <w:rPr>
          <w:rFonts w:asciiTheme="minorHAnsi" w:hAnsiTheme="minorHAnsi" w:cs="Arial"/>
          <w:color w:val="auto"/>
          <w:sz w:val="22"/>
          <w:szCs w:val="22"/>
        </w:rPr>
        <w:tab/>
        <w:t>- Przedmiar</w:t>
      </w:r>
      <w:r w:rsidR="0064384B">
        <w:rPr>
          <w:rFonts w:asciiTheme="minorHAnsi" w:hAnsiTheme="minorHAnsi" w:cs="Arial"/>
          <w:color w:val="auto"/>
          <w:sz w:val="22"/>
          <w:szCs w:val="22"/>
        </w:rPr>
        <w:t>y</w:t>
      </w:r>
      <w:r w:rsidR="0012615D" w:rsidRPr="00771D11">
        <w:rPr>
          <w:rFonts w:asciiTheme="minorHAnsi" w:hAnsiTheme="minorHAnsi" w:cs="Arial"/>
          <w:color w:val="auto"/>
          <w:sz w:val="22"/>
          <w:szCs w:val="22"/>
        </w:rPr>
        <w:t xml:space="preserve"> ro</w:t>
      </w:r>
      <w:r w:rsidR="000E77EE" w:rsidRPr="00771D11">
        <w:rPr>
          <w:rFonts w:asciiTheme="minorHAnsi" w:hAnsiTheme="minorHAnsi" w:cs="Arial"/>
          <w:color w:val="auto"/>
          <w:sz w:val="22"/>
          <w:szCs w:val="22"/>
        </w:rPr>
        <w:t xml:space="preserve">bót </w:t>
      </w:r>
    </w:p>
    <w:p w:rsidR="002F77C4" w:rsidRPr="00376D18" w:rsidRDefault="002F77C4" w:rsidP="009D7000">
      <w:pPr>
        <w:rPr>
          <w:rFonts w:asciiTheme="minorHAnsi" w:hAnsiTheme="minorHAnsi" w:cs="Arial"/>
          <w:sz w:val="22"/>
          <w:szCs w:val="22"/>
        </w:rPr>
      </w:pPr>
    </w:p>
    <w:p w:rsidR="00972DFB" w:rsidRPr="00376D18" w:rsidRDefault="00972DFB" w:rsidP="009D7000">
      <w:pPr>
        <w:rPr>
          <w:rFonts w:asciiTheme="minorHAnsi" w:hAnsiTheme="minorHAnsi" w:cs="Arial"/>
          <w:sz w:val="22"/>
          <w:szCs w:val="22"/>
        </w:rPr>
      </w:pPr>
    </w:p>
    <w:p w:rsidR="00E94C11" w:rsidRDefault="00820882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</w:t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  <w:r w:rsidR="002F77C4" w:rsidRPr="00376D18">
        <w:rPr>
          <w:rFonts w:asciiTheme="minorHAnsi" w:hAnsiTheme="minorHAnsi" w:cs="Arial"/>
          <w:sz w:val="22"/>
          <w:szCs w:val="22"/>
        </w:rPr>
        <w:tab/>
      </w:r>
    </w:p>
    <w:p w:rsidR="00E94C11" w:rsidRDefault="00E94C11" w:rsidP="009D7000">
      <w:pPr>
        <w:rPr>
          <w:rFonts w:asciiTheme="minorHAnsi" w:hAnsiTheme="minorHAnsi" w:cs="Arial"/>
          <w:sz w:val="22"/>
          <w:szCs w:val="22"/>
        </w:rPr>
      </w:pPr>
    </w:p>
    <w:p w:rsidR="00CC6A67" w:rsidRPr="00376D18" w:rsidRDefault="00E94C11" w:rsidP="009D700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820882" w:rsidRPr="00376D18">
        <w:rPr>
          <w:rFonts w:asciiTheme="minorHAnsi" w:hAnsiTheme="minorHAnsi" w:cs="Arial"/>
          <w:sz w:val="22"/>
          <w:szCs w:val="22"/>
        </w:rPr>
        <w:t>Zatwierdzam</w:t>
      </w:r>
      <w:r w:rsidR="002F77C4" w:rsidRPr="00376D18">
        <w:rPr>
          <w:rFonts w:asciiTheme="minorHAnsi" w:hAnsiTheme="minorHAnsi" w:cs="Arial"/>
          <w:sz w:val="22"/>
          <w:szCs w:val="22"/>
        </w:rPr>
        <w:t>:</w:t>
      </w: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5F031E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</w:p>
    <w:p w:rsidR="002F77C4" w:rsidRPr="00376D18" w:rsidRDefault="005F031E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</w:p>
    <w:p w:rsidR="00515529" w:rsidRPr="00057CE9" w:rsidRDefault="002F77C4" w:rsidP="009D7000">
      <w:pPr>
        <w:rPr>
          <w:rFonts w:asciiTheme="minorHAnsi" w:hAnsiTheme="minorHAnsi" w:cs="Arial"/>
          <w:sz w:val="22"/>
          <w:szCs w:val="22"/>
        </w:rPr>
      </w:pP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Pr="00376D18">
        <w:rPr>
          <w:rFonts w:asciiTheme="minorHAnsi" w:hAnsiTheme="minorHAnsi" w:cs="Arial"/>
          <w:sz w:val="22"/>
          <w:szCs w:val="22"/>
        </w:rPr>
        <w:tab/>
      </w:r>
      <w:r w:rsidR="00FB7F62" w:rsidRPr="00376D18">
        <w:rPr>
          <w:rFonts w:asciiTheme="minorHAnsi" w:hAnsiTheme="minorHAnsi" w:cs="Arial"/>
          <w:sz w:val="22"/>
          <w:szCs w:val="22"/>
        </w:rPr>
        <w:tab/>
      </w:r>
      <w:bookmarkStart w:id="17" w:name="_GoBack"/>
      <w:bookmarkEnd w:id="17"/>
      <w:r w:rsidR="00FB7F62" w:rsidRPr="00376D18">
        <w:rPr>
          <w:rFonts w:asciiTheme="minorHAnsi" w:hAnsiTheme="minorHAnsi" w:cs="Arial"/>
          <w:sz w:val="22"/>
          <w:szCs w:val="22"/>
        </w:rPr>
        <w:t>Wójt Gminy Rawa Mazowiecka</w:t>
      </w:r>
    </w:p>
    <w:sectPr w:rsidR="00515529" w:rsidRPr="00057CE9" w:rsidSect="00EE5B55">
      <w:footerReference w:type="default" r:id="rId16"/>
      <w:type w:val="continuous"/>
      <w:pgSz w:w="11909" w:h="16838"/>
      <w:pgMar w:top="992" w:right="992" w:bottom="1134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EA" w:rsidRDefault="00BD1BEA" w:rsidP="006171C0">
      <w:r>
        <w:separator/>
      </w:r>
    </w:p>
  </w:endnote>
  <w:endnote w:type="continuationSeparator" w:id="0">
    <w:p w:rsidR="00BD1BEA" w:rsidRDefault="00BD1BEA" w:rsidP="0061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781457"/>
      <w:docPartObj>
        <w:docPartGallery w:val="Page Numbers (Bottom of Page)"/>
        <w:docPartUnique/>
      </w:docPartObj>
    </w:sdtPr>
    <w:sdtContent>
      <w:p w:rsidR="00BD1BEA" w:rsidRDefault="00180E09">
        <w:pPr>
          <w:pStyle w:val="Stopka0"/>
          <w:jc w:val="center"/>
        </w:pPr>
        <w:fldSimple w:instr="PAGE   \* MERGEFORMAT">
          <w:r w:rsidR="00643CA1">
            <w:rPr>
              <w:noProof/>
            </w:rPr>
            <w:t>8</w:t>
          </w:r>
        </w:fldSimple>
      </w:p>
    </w:sdtContent>
  </w:sdt>
  <w:p w:rsidR="00BD1BEA" w:rsidRDefault="00BD1BE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EA" w:rsidRDefault="00BD1BEA">
      <w:r>
        <w:separator/>
      </w:r>
    </w:p>
  </w:footnote>
  <w:footnote w:type="continuationSeparator" w:id="0">
    <w:p w:rsidR="00BD1BEA" w:rsidRDefault="00BD1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7075A"/>
    <w:multiLevelType w:val="hybridMultilevel"/>
    <w:tmpl w:val="213415D0"/>
    <w:lvl w:ilvl="0" w:tplc="1FBE4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3178"/>
    <w:multiLevelType w:val="hybridMultilevel"/>
    <w:tmpl w:val="CBE83D3A"/>
    <w:lvl w:ilvl="0" w:tplc="3260E538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5297"/>
    <w:multiLevelType w:val="hybridMultilevel"/>
    <w:tmpl w:val="B2D628C2"/>
    <w:lvl w:ilvl="0" w:tplc="E48C4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9CC75E0"/>
    <w:multiLevelType w:val="hybridMultilevel"/>
    <w:tmpl w:val="7AAA62FC"/>
    <w:lvl w:ilvl="0" w:tplc="C49ABC66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440D11"/>
    <w:multiLevelType w:val="hybridMultilevel"/>
    <w:tmpl w:val="D1A08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CF2D50"/>
    <w:multiLevelType w:val="hybridMultilevel"/>
    <w:tmpl w:val="44D40F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965B0"/>
    <w:multiLevelType w:val="hybridMultilevel"/>
    <w:tmpl w:val="B290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7EB"/>
    <w:multiLevelType w:val="hybridMultilevel"/>
    <w:tmpl w:val="8C58A9C2"/>
    <w:lvl w:ilvl="0" w:tplc="FE407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7764B0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96524"/>
    <w:multiLevelType w:val="hybridMultilevel"/>
    <w:tmpl w:val="A39C3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3A62"/>
    <w:multiLevelType w:val="hybridMultilevel"/>
    <w:tmpl w:val="312CE01A"/>
    <w:lvl w:ilvl="0" w:tplc="F4983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B631E"/>
    <w:multiLevelType w:val="hybridMultilevel"/>
    <w:tmpl w:val="74787F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216145"/>
    <w:multiLevelType w:val="hybridMultilevel"/>
    <w:tmpl w:val="8FF88FBE"/>
    <w:lvl w:ilvl="0" w:tplc="54828C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D52EC5"/>
    <w:multiLevelType w:val="hybridMultilevel"/>
    <w:tmpl w:val="74787F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1206A"/>
    <w:multiLevelType w:val="hybridMultilevel"/>
    <w:tmpl w:val="9C00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7"/>
  </w:num>
  <w:num w:numId="17">
    <w:abstractNumId w:val="8"/>
  </w:num>
  <w:num w:numId="18">
    <w:abstractNumId w:val="9"/>
  </w:num>
  <w:num w:numId="19">
    <w:abstractNumId w:val="14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71C0"/>
    <w:rsid w:val="0000026D"/>
    <w:rsid w:val="00000AC1"/>
    <w:rsid w:val="0000271F"/>
    <w:rsid w:val="00004332"/>
    <w:rsid w:val="00004E45"/>
    <w:rsid w:val="000075B7"/>
    <w:rsid w:val="00007F34"/>
    <w:rsid w:val="000112DD"/>
    <w:rsid w:val="00013848"/>
    <w:rsid w:val="0001457B"/>
    <w:rsid w:val="00014DC3"/>
    <w:rsid w:val="00015D1A"/>
    <w:rsid w:val="00015DCF"/>
    <w:rsid w:val="00017F08"/>
    <w:rsid w:val="00021273"/>
    <w:rsid w:val="0002138D"/>
    <w:rsid w:val="00023257"/>
    <w:rsid w:val="00024149"/>
    <w:rsid w:val="00024294"/>
    <w:rsid w:val="000255E3"/>
    <w:rsid w:val="00031B29"/>
    <w:rsid w:val="00031DB2"/>
    <w:rsid w:val="00032565"/>
    <w:rsid w:val="00033F03"/>
    <w:rsid w:val="00036B1F"/>
    <w:rsid w:val="000370BD"/>
    <w:rsid w:val="00037AE9"/>
    <w:rsid w:val="000468CE"/>
    <w:rsid w:val="000470F7"/>
    <w:rsid w:val="0004791E"/>
    <w:rsid w:val="00050C4F"/>
    <w:rsid w:val="000531F6"/>
    <w:rsid w:val="000571DD"/>
    <w:rsid w:val="00057CE9"/>
    <w:rsid w:val="0006198B"/>
    <w:rsid w:val="00063E98"/>
    <w:rsid w:val="00065731"/>
    <w:rsid w:val="000674B1"/>
    <w:rsid w:val="000675A2"/>
    <w:rsid w:val="00070009"/>
    <w:rsid w:val="00070CB2"/>
    <w:rsid w:val="00073FF9"/>
    <w:rsid w:val="000758C0"/>
    <w:rsid w:val="00077757"/>
    <w:rsid w:val="00082CB1"/>
    <w:rsid w:val="00084A90"/>
    <w:rsid w:val="000853B8"/>
    <w:rsid w:val="00091B27"/>
    <w:rsid w:val="000923BD"/>
    <w:rsid w:val="000934D8"/>
    <w:rsid w:val="00096493"/>
    <w:rsid w:val="000975E6"/>
    <w:rsid w:val="000A20A8"/>
    <w:rsid w:val="000A4F8F"/>
    <w:rsid w:val="000A5E5B"/>
    <w:rsid w:val="000A6B4A"/>
    <w:rsid w:val="000A7421"/>
    <w:rsid w:val="000A7A03"/>
    <w:rsid w:val="000A7EB2"/>
    <w:rsid w:val="000B2C37"/>
    <w:rsid w:val="000B4F5F"/>
    <w:rsid w:val="000B6076"/>
    <w:rsid w:val="000B6939"/>
    <w:rsid w:val="000B786E"/>
    <w:rsid w:val="000C1785"/>
    <w:rsid w:val="000C264A"/>
    <w:rsid w:val="000C51CF"/>
    <w:rsid w:val="000C53E2"/>
    <w:rsid w:val="000C5FC5"/>
    <w:rsid w:val="000C61D6"/>
    <w:rsid w:val="000C625F"/>
    <w:rsid w:val="000C7054"/>
    <w:rsid w:val="000C7354"/>
    <w:rsid w:val="000C7E7A"/>
    <w:rsid w:val="000D5061"/>
    <w:rsid w:val="000D537F"/>
    <w:rsid w:val="000D633A"/>
    <w:rsid w:val="000D66C4"/>
    <w:rsid w:val="000D7ACE"/>
    <w:rsid w:val="000E1035"/>
    <w:rsid w:val="000E1311"/>
    <w:rsid w:val="000E2A1B"/>
    <w:rsid w:val="000E2D9F"/>
    <w:rsid w:val="000E51BE"/>
    <w:rsid w:val="000E7284"/>
    <w:rsid w:val="000E730B"/>
    <w:rsid w:val="000E77EE"/>
    <w:rsid w:val="000F07A9"/>
    <w:rsid w:val="000F1BB3"/>
    <w:rsid w:val="000F209F"/>
    <w:rsid w:val="000F4605"/>
    <w:rsid w:val="000F4991"/>
    <w:rsid w:val="00100090"/>
    <w:rsid w:val="00100737"/>
    <w:rsid w:val="00100E3A"/>
    <w:rsid w:val="00101080"/>
    <w:rsid w:val="00102A96"/>
    <w:rsid w:val="00103B04"/>
    <w:rsid w:val="00104E11"/>
    <w:rsid w:val="00106E50"/>
    <w:rsid w:val="00110AE5"/>
    <w:rsid w:val="001129C9"/>
    <w:rsid w:val="00115215"/>
    <w:rsid w:val="00116801"/>
    <w:rsid w:val="00116933"/>
    <w:rsid w:val="00117454"/>
    <w:rsid w:val="00120523"/>
    <w:rsid w:val="00120F9F"/>
    <w:rsid w:val="0012110C"/>
    <w:rsid w:val="0012526F"/>
    <w:rsid w:val="0012615D"/>
    <w:rsid w:val="0013008D"/>
    <w:rsid w:val="00131680"/>
    <w:rsid w:val="00136030"/>
    <w:rsid w:val="00140311"/>
    <w:rsid w:val="00141AAC"/>
    <w:rsid w:val="00143A77"/>
    <w:rsid w:val="001458DA"/>
    <w:rsid w:val="00147B42"/>
    <w:rsid w:val="00155017"/>
    <w:rsid w:val="001550D3"/>
    <w:rsid w:val="00155DF7"/>
    <w:rsid w:val="00161490"/>
    <w:rsid w:val="0016304E"/>
    <w:rsid w:val="0016330C"/>
    <w:rsid w:val="00175DD7"/>
    <w:rsid w:val="001768F0"/>
    <w:rsid w:val="001769E1"/>
    <w:rsid w:val="00176DBF"/>
    <w:rsid w:val="00180E09"/>
    <w:rsid w:val="00181510"/>
    <w:rsid w:val="001865FA"/>
    <w:rsid w:val="00187B64"/>
    <w:rsid w:val="00190866"/>
    <w:rsid w:val="00191738"/>
    <w:rsid w:val="0019285C"/>
    <w:rsid w:val="001929F4"/>
    <w:rsid w:val="001934C7"/>
    <w:rsid w:val="00195552"/>
    <w:rsid w:val="001969E2"/>
    <w:rsid w:val="001A1977"/>
    <w:rsid w:val="001A1B78"/>
    <w:rsid w:val="001A336F"/>
    <w:rsid w:val="001A362E"/>
    <w:rsid w:val="001A3AEB"/>
    <w:rsid w:val="001A440A"/>
    <w:rsid w:val="001A4BEC"/>
    <w:rsid w:val="001A4DC1"/>
    <w:rsid w:val="001A4E4D"/>
    <w:rsid w:val="001A6DA6"/>
    <w:rsid w:val="001A773D"/>
    <w:rsid w:val="001B2C30"/>
    <w:rsid w:val="001B4972"/>
    <w:rsid w:val="001B50CD"/>
    <w:rsid w:val="001B5342"/>
    <w:rsid w:val="001B5566"/>
    <w:rsid w:val="001B5965"/>
    <w:rsid w:val="001B5FEE"/>
    <w:rsid w:val="001B6040"/>
    <w:rsid w:val="001B6273"/>
    <w:rsid w:val="001C1722"/>
    <w:rsid w:val="001C176B"/>
    <w:rsid w:val="001C475E"/>
    <w:rsid w:val="001C4D03"/>
    <w:rsid w:val="001C5934"/>
    <w:rsid w:val="001C6422"/>
    <w:rsid w:val="001C7456"/>
    <w:rsid w:val="001C7A68"/>
    <w:rsid w:val="001C7EE1"/>
    <w:rsid w:val="001D2EEE"/>
    <w:rsid w:val="001D40DF"/>
    <w:rsid w:val="001D47F7"/>
    <w:rsid w:val="001D5484"/>
    <w:rsid w:val="001D6AEF"/>
    <w:rsid w:val="001E0E8D"/>
    <w:rsid w:val="001E1112"/>
    <w:rsid w:val="001E121E"/>
    <w:rsid w:val="001E21AA"/>
    <w:rsid w:val="001E409C"/>
    <w:rsid w:val="001E43B8"/>
    <w:rsid w:val="001E61C0"/>
    <w:rsid w:val="001E6C91"/>
    <w:rsid w:val="001E6F76"/>
    <w:rsid w:val="001F04EA"/>
    <w:rsid w:val="001F1375"/>
    <w:rsid w:val="00200826"/>
    <w:rsid w:val="00201C9B"/>
    <w:rsid w:val="002106AB"/>
    <w:rsid w:val="00211580"/>
    <w:rsid w:val="0021211D"/>
    <w:rsid w:val="00212A37"/>
    <w:rsid w:val="00213308"/>
    <w:rsid w:val="0021360A"/>
    <w:rsid w:val="00213EC8"/>
    <w:rsid w:val="00215A2F"/>
    <w:rsid w:val="00216AD8"/>
    <w:rsid w:val="002171ED"/>
    <w:rsid w:val="00217EDE"/>
    <w:rsid w:val="002200BD"/>
    <w:rsid w:val="00220DC8"/>
    <w:rsid w:val="0022295F"/>
    <w:rsid w:val="00222D6A"/>
    <w:rsid w:val="00223804"/>
    <w:rsid w:val="0022548E"/>
    <w:rsid w:val="00226232"/>
    <w:rsid w:val="00226C63"/>
    <w:rsid w:val="00227FDB"/>
    <w:rsid w:val="002311CD"/>
    <w:rsid w:val="00231A21"/>
    <w:rsid w:val="00231BE7"/>
    <w:rsid w:val="00232583"/>
    <w:rsid w:val="00233B69"/>
    <w:rsid w:val="0024080B"/>
    <w:rsid w:val="0024095B"/>
    <w:rsid w:val="00241D7D"/>
    <w:rsid w:val="00242D21"/>
    <w:rsid w:val="002533E2"/>
    <w:rsid w:val="00254ED7"/>
    <w:rsid w:val="00255D4A"/>
    <w:rsid w:val="00260B18"/>
    <w:rsid w:val="00261052"/>
    <w:rsid w:val="002611F9"/>
    <w:rsid w:val="0026199F"/>
    <w:rsid w:val="0026316E"/>
    <w:rsid w:val="002635B0"/>
    <w:rsid w:val="002635C3"/>
    <w:rsid w:val="00263E70"/>
    <w:rsid w:val="002642C1"/>
    <w:rsid w:val="0026434B"/>
    <w:rsid w:val="00264AAF"/>
    <w:rsid w:val="00265393"/>
    <w:rsid w:val="00265C21"/>
    <w:rsid w:val="002661CB"/>
    <w:rsid w:val="00267025"/>
    <w:rsid w:val="00271F48"/>
    <w:rsid w:val="002741FB"/>
    <w:rsid w:val="0027466E"/>
    <w:rsid w:val="00274A80"/>
    <w:rsid w:val="00275CC6"/>
    <w:rsid w:val="00276D82"/>
    <w:rsid w:val="0028007C"/>
    <w:rsid w:val="00281430"/>
    <w:rsid w:val="00281443"/>
    <w:rsid w:val="00281D96"/>
    <w:rsid w:val="00286B03"/>
    <w:rsid w:val="002872BA"/>
    <w:rsid w:val="002910EE"/>
    <w:rsid w:val="002927F9"/>
    <w:rsid w:val="00294D93"/>
    <w:rsid w:val="00295BC3"/>
    <w:rsid w:val="0029704E"/>
    <w:rsid w:val="0029753E"/>
    <w:rsid w:val="00297D4E"/>
    <w:rsid w:val="002A5645"/>
    <w:rsid w:val="002B0724"/>
    <w:rsid w:val="002B13AB"/>
    <w:rsid w:val="002B210C"/>
    <w:rsid w:val="002B2926"/>
    <w:rsid w:val="002B2928"/>
    <w:rsid w:val="002B3593"/>
    <w:rsid w:val="002B479D"/>
    <w:rsid w:val="002B4BB9"/>
    <w:rsid w:val="002B52C6"/>
    <w:rsid w:val="002B7DE6"/>
    <w:rsid w:val="002C18C3"/>
    <w:rsid w:val="002C190A"/>
    <w:rsid w:val="002C21CC"/>
    <w:rsid w:val="002C43CC"/>
    <w:rsid w:val="002C5FA0"/>
    <w:rsid w:val="002C74A6"/>
    <w:rsid w:val="002D0093"/>
    <w:rsid w:val="002D07CB"/>
    <w:rsid w:val="002D1693"/>
    <w:rsid w:val="002D565E"/>
    <w:rsid w:val="002D5899"/>
    <w:rsid w:val="002D7D5C"/>
    <w:rsid w:val="002E1703"/>
    <w:rsid w:val="002E281A"/>
    <w:rsid w:val="002E3894"/>
    <w:rsid w:val="002E49FF"/>
    <w:rsid w:val="002E54B0"/>
    <w:rsid w:val="002E786F"/>
    <w:rsid w:val="002F05FE"/>
    <w:rsid w:val="002F2958"/>
    <w:rsid w:val="002F29FF"/>
    <w:rsid w:val="002F3202"/>
    <w:rsid w:val="002F42BD"/>
    <w:rsid w:val="002F477A"/>
    <w:rsid w:val="002F5F22"/>
    <w:rsid w:val="002F673B"/>
    <w:rsid w:val="002F6881"/>
    <w:rsid w:val="002F6D99"/>
    <w:rsid w:val="002F77C4"/>
    <w:rsid w:val="00305126"/>
    <w:rsid w:val="00306D6E"/>
    <w:rsid w:val="00307DA6"/>
    <w:rsid w:val="00314918"/>
    <w:rsid w:val="003162D5"/>
    <w:rsid w:val="00320AB0"/>
    <w:rsid w:val="00320B93"/>
    <w:rsid w:val="00321357"/>
    <w:rsid w:val="0032316F"/>
    <w:rsid w:val="003234F0"/>
    <w:rsid w:val="00325884"/>
    <w:rsid w:val="003270C7"/>
    <w:rsid w:val="00330D72"/>
    <w:rsid w:val="003313A0"/>
    <w:rsid w:val="00331535"/>
    <w:rsid w:val="00341015"/>
    <w:rsid w:val="0034201C"/>
    <w:rsid w:val="003437E6"/>
    <w:rsid w:val="00344D3D"/>
    <w:rsid w:val="00344D8E"/>
    <w:rsid w:val="00344FFC"/>
    <w:rsid w:val="003453AF"/>
    <w:rsid w:val="00347978"/>
    <w:rsid w:val="00354006"/>
    <w:rsid w:val="003540C1"/>
    <w:rsid w:val="003543ED"/>
    <w:rsid w:val="00355CBE"/>
    <w:rsid w:val="00356979"/>
    <w:rsid w:val="003600F1"/>
    <w:rsid w:val="0036012A"/>
    <w:rsid w:val="003616FC"/>
    <w:rsid w:val="00362B1E"/>
    <w:rsid w:val="00363AE5"/>
    <w:rsid w:val="00367625"/>
    <w:rsid w:val="003678AC"/>
    <w:rsid w:val="003710F7"/>
    <w:rsid w:val="0037248F"/>
    <w:rsid w:val="003730EA"/>
    <w:rsid w:val="003758E2"/>
    <w:rsid w:val="00376D18"/>
    <w:rsid w:val="003818C9"/>
    <w:rsid w:val="00384972"/>
    <w:rsid w:val="00384D31"/>
    <w:rsid w:val="003854C6"/>
    <w:rsid w:val="00386177"/>
    <w:rsid w:val="0038746D"/>
    <w:rsid w:val="0038787D"/>
    <w:rsid w:val="00387D09"/>
    <w:rsid w:val="00390CAD"/>
    <w:rsid w:val="003917C2"/>
    <w:rsid w:val="00392C09"/>
    <w:rsid w:val="00392D38"/>
    <w:rsid w:val="00395FAF"/>
    <w:rsid w:val="00396C73"/>
    <w:rsid w:val="00397865"/>
    <w:rsid w:val="003A0A30"/>
    <w:rsid w:val="003A3DEE"/>
    <w:rsid w:val="003A44E0"/>
    <w:rsid w:val="003A5081"/>
    <w:rsid w:val="003A5859"/>
    <w:rsid w:val="003A59A9"/>
    <w:rsid w:val="003A64F2"/>
    <w:rsid w:val="003B2E85"/>
    <w:rsid w:val="003B2E88"/>
    <w:rsid w:val="003B3380"/>
    <w:rsid w:val="003B3873"/>
    <w:rsid w:val="003B41F2"/>
    <w:rsid w:val="003B41F3"/>
    <w:rsid w:val="003B6966"/>
    <w:rsid w:val="003B6CA4"/>
    <w:rsid w:val="003B75E3"/>
    <w:rsid w:val="003C21F6"/>
    <w:rsid w:val="003C2538"/>
    <w:rsid w:val="003C3FDD"/>
    <w:rsid w:val="003C43B7"/>
    <w:rsid w:val="003C6218"/>
    <w:rsid w:val="003C72E7"/>
    <w:rsid w:val="003D0D5E"/>
    <w:rsid w:val="003D1A1E"/>
    <w:rsid w:val="003D1DB9"/>
    <w:rsid w:val="003D2CF6"/>
    <w:rsid w:val="003D3E18"/>
    <w:rsid w:val="003D5B30"/>
    <w:rsid w:val="003D71BF"/>
    <w:rsid w:val="003E0966"/>
    <w:rsid w:val="003F10F5"/>
    <w:rsid w:val="003F54C9"/>
    <w:rsid w:val="003F6EFC"/>
    <w:rsid w:val="00400A32"/>
    <w:rsid w:val="0040159F"/>
    <w:rsid w:val="00402371"/>
    <w:rsid w:val="00402485"/>
    <w:rsid w:val="00402EA9"/>
    <w:rsid w:val="00403873"/>
    <w:rsid w:val="00404A59"/>
    <w:rsid w:val="00410AFC"/>
    <w:rsid w:val="0041169E"/>
    <w:rsid w:val="004116DB"/>
    <w:rsid w:val="00416505"/>
    <w:rsid w:val="00420418"/>
    <w:rsid w:val="004220CD"/>
    <w:rsid w:val="0042366C"/>
    <w:rsid w:val="00423A04"/>
    <w:rsid w:val="00424776"/>
    <w:rsid w:val="00424875"/>
    <w:rsid w:val="0042609A"/>
    <w:rsid w:val="00426BF1"/>
    <w:rsid w:val="00430E56"/>
    <w:rsid w:val="00435C35"/>
    <w:rsid w:val="0043798A"/>
    <w:rsid w:val="00437E4D"/>
    <w:rsid w:val="00440E83"/>
    <w:rsid w:val="004448B9"/>
    <w:rsid w:val="0044573A"/>
    <w:rsid w:val="004458BE"/>
    <w:rsid w:val="00446C43"/>
    <w:rsid w:val="00446D1F"/>
    <w:rsid w:val="00447843"/>
    <w:rsid w:val="00447B9E"/>
    <w:rsid w:val="00450611"/>
    <w:rsid w:val="004507AB"/>
    <w:rsid w:val="00452B95"/>
    <w:rsid w:val="00453FED"/>
    <w:rsid w:val="004548F2"/>
    <w:rsid w:val="004553F0"/>
    <w:rsid w:val="00455A03"/>
    <w:rsid w:val="00456CFE"/>
    <w:rsid w:val="00462772"/>
    <w:rsid w:val="00464543"/>
    <w:rsid w:val="00464E07"/>
    <w:rsid w:val="00470463"/>
    <w:rsid w:val="00471945"/>
    <w:rsid w:val="00471F09"/>
    <w:rsid w:val="00472F2A"/>
    <w:rsid w:val="00476B27"/>
    <w:rsid w:val="00476D05"/>
    <w:rsid w:val="004826C5"/>
    <w:rsid w:val="00482B63"/>
    <w:rsid w:val="00483223"/>
    <w:rsid w:val="00483380"/>
    <w:rsid w:val="00483B29"/>
    <w:rsid w:val="00484E82"/>
    <w:rsid w:val="004865A9"/>
    <w:rsid w:val="00490F12"/>
    <w:rsid w:val="004912F9"/>
    <w:rsid w:val="004961A3"/>
    <w:rsid w:val="0049677E"/>
    <w:rsid w:val="0049735A"/>
    <w:rsid w:val="004974CD"/>
    <w:rsid w:val="004A057A"/>
    <w:rsid w:val="004A05F1"/>
    <w:rsid w:val="004A0B0A"/>
    <w:rsid w:val="004A3389"/>
    <w:rsid w:val="004A73DC"/>
    <w:rsid w:val="004A7C3D"/>
    <w:rsid w:val="004B3884"/>
    <w:rsid w:val="004B6A76"/>
    <w:rsid w:val="004B7B54"/>
    <w:rsid w:val="004B7F0F"/>
    <w:rsid w:val="004C1BE2"/>
    <w:rsid w:val="004C2D7F"/>
    <w:rsid w:val="004C337E"/>
    <w:rsid w:val="004C3E82"/>
    <w:rsid w:val="004C44E7"/>
    <w:rsid w:val="004D0999"/>
    <w:rsid w:val="004D1E50"/>
    <w:rsid w:val="004D2921"/>
    <w:rsid w:val="004D5A8D"/>
    <w:rsid w:val="004D7DCB"/>
    <w:rsid w:val="004E1A4C"/>
    <w:rsid w:val="004E3786"/>
    <w:rsid w:val="004E4A1A"/>
    <w:rsid w:val="004E4A88"/>
    <w:rsid w:val="004E7027"/>
    <w:rsid w:val="004E7534"/>
    <w:rsid w:val="004E7E5E"/>
    <w:rsid w:val="004F2FF9"/>
    <w:rsid w:val="004F468E"/>
    <w:rsid w:val="004F4BC6"/>
    <w:rsid w:val="004F5299"/>
    <w:rsid w:val="00505020"/>
    <w:rsid w:val="00505C2B"/>
    <w:rsid w:val="00506438"/>
    <w:rsid w:val="00506832"/>
    <w:rsid w:val="00506E3D"/>
    <w:rsid w:val="00510114"/>
    <w:rsid w:val="005114AE"/>
    <w:rsid w:val="005114E2"/>
    <w:rsid w:val="00512C53"/>
    <w:rsid w:val="005134B6"/>
    <w:rsid w:val="005139F8"/>
    <w:rsid w:val="00515529"/>
    <w:rsid w:val="00517632"/>
    <w:rsid w:val="00521E5D"/>
    <w:rsid w:val="00523A9D"/>
    <w:rsid w:val="00523DCB"/>
    <w:rsid w:val="0052724A"/>
    <w:rsid w:val="005331D3"/>
    <w:rsid w:val="00533AC6"/>
    <w:rsid w:val="0053423D"/>
    <w:rsid w:val="00534B9E"/>
    <w:rsid w:val="00534CDE"/>
    <w:rsid w:val="0053513A"/>
    <w:rsid w:val="005367BD"/>
    <w:rsid w:val="0053715C"/>
    <w:rsid w:val="00537434"/>
    <w:rsid w:val="00537451"/>
    <w:rsid w:val="005428A8"/>
    <w:rsid w:val="005465AE"/>
    <w:rsid w:val="00550F09"/>
    <w:rsid w:val="00551D78"/>
    <w:rsid w:val="00552DE9"/>
    <w:rsid w:val="0055318C"/>
    <w:rsid w:val="00554630"/>
    <w:rsid w:val="00554757"/>
    <w:rsid w:val="005554CB"/>
    <w:rsid w:val="005561B3"/>
    <w:rsid w:val="00563C24"/>
    <w:rsid w:val="00565198"/>
    <w:rsid w:val="005678ED"/>
    <w:rsid w:val="00570C14"/>
    <w:rsid w:val="00570CD7"/>
    <w:rsid w:val="00572772"/>
    <w:rsid w:val="0057527C"/>
    <w:rsid w:val="005759AB"/>
    <w:rsid w:val="00577BB5"/>
    <w:rsid w:val="00577FA1"/>
    <w:rsid w:val="00580F33"/>
    <w:rsid w:val="00582A60"/>
    <w:rsid w:val="00582EEE"/>
    <w:rsid w:val="0058349C"/>
    <w:rsid w:val="005866CB"/>
    <w:rsid w:val="0059248E"/>
    <w:rsid w:val="0059651B"/>
    <w:rsid w:val="00597168"/>
    <w:rsid w:val="005A1871"/>
    <w:rsid w:val="005A26B3"/>
    <w:rsid w:val="005A36E4"/>
    <w:rsid w:val="005B1D8B"/>
    <w:rsid w:val="005B2141"/>
    <w:rsid w:val="005B2D38"/>
    <w:rsid w:val="005B3D34"/>
    <w:rsid w:val="005B4336"/>
    <w:rsid w:val="005C4AD7"/>
    <w:rsid w:val="005C58CC"/>
    <w:rsid w:val="005D1F1E"/>
    <w:rsid w:val="005D28C0"/>
    <w:rsid w:val="005D7C6C"/>
    <w:rsid w:val="005E1F5E"/>
    <w:rsid w:val="005E2C83"/>
    <w:rsid w:val="005E613D"/>
    <w:rsid w:val="005E66BE"/>
    <w:rsid w:val="005E717A"/>
    <w:rsid w:val="005E7518"/>
    <w:rsid w:val="005E7D80"/>
    <w:rsid w:val="005F031E"/>
    <w:rsid w:val="005F2AFB"/>
    <w:rsid w:val="006018E5"/>
    <w:rsid w:val="006027B8"/>
    <w:rsid w:val="00604E1E"/>
    <w:rsid w:val="00605987"/>
    <w:rsid w:val="00606347"/>
    <w:rsid w:val="006063EA"/>
    <w:rsid w:val="0061035C"/>
    <w:rsid w:val="006110AA"/>
    <w:rsid w:val="006140B9"/>
    <w:rsid w:val="00615C13"/>
    <w:rsid w:val="00616579"/>
    <w:rsid w:val="00616C16"/>
    <w:rsid w:val="006171C0"/>
    <w:rsid w:val="006177F2"/>
    <w:rsid w:val="006204B7"/>
    <w:rsid w:val="0062177D"/>
    <w:rsid w:val="00623DEC"/>
    <w:rsid w:val="00624615"/>
    <w:rsid w:val="0062567C"/>
    <w:rsid w:val="00630396"/>
    <w:rsid w:val="006304F3"/>
    <w:rsid w:val="00632C02"/>
    <w:rsid w:val="00633E26"/>
    <w:rsid w:val="00634F1B"/>
    <w:rsid w:val="006354B2"/>
    <w:rsid w:val="006366B3"/>
    <w:rsid w:val="00636FA7"/>
    <w:rsid w:val="00637099"/>
    <w:rsid w:val="00640BBC"/>
    <w:rsid w:val="00640FAD"/>
    <w:rsid w:val="00642F79"/>
    <w:rsid w:val="0064342A"/>
    <w:rsid w:val="006435C5"/>
    <w:rsid w:val="0064384B"/>
    <w:rsid w:val="00643CA1"/>
    <w:rsid w:val="00646836"/>
    <w:rsid w:val="0065086A"/>
    <w:rsid w:val="006527C5"/>
    <w:rsid w:val="006531A6"/>
    <w:rsid w:val="00654C36"/>
    <w:rsid w:val="00656D74"/>
    <w:rsid w:val="00657842"/>
    <w:rsid w:val="006602E0"/>
    <w:rsid w:val="00660B29"/>
    <w:rsid w:val="0066214D"/>
    <w:rsid w:val="006644BF"/>
    <w:rsid w:val="00665EAD"/>
    <w:rsid w:val="00666547"/>
    <w:rsid w:val="00667946"/>
    <w:rsid w:val="006707B4"/>
    <w:rsid w:val="006708C5"/>
    <w:rsid w:val="006724A9"/>
    <w:rsid w:val="00674758"/>
    <w:rsid w:val="00674EA7"/>
    <w:rsid w:val="006758D8"/>
    <w:rsid w:val="006776C1"/>
    <w:rsid w:val="00680072"/>
    <w:rsid w:val="00683462"/>
    <w:rsid w:val="006856A5"/>
    <w:rsid w:val="00687C5C"/>
    <w:rsid w:val="006901B6"/>
    <w:rsid w:val="00690E64"/>
    <w:rsid w:val="006912F1"/>
    <w:rsid w:val="0069197E"/>
    <w:rsid w:val="00696B3C"/>
    <w:rsid w:val="0069728E"/>
    <w:rsid w:val="006A0254"/>
    <w:rsid w:val="006A21EE"/>
    <w:rsid w:val="006A489D"/>
    <w:rsid w:val="006A790F"/>
    <w:rsid w:val="006B199D"/>
    <w:rsid w:val="006B60D2"/>
    <w:rsid w:val="006B73C2"/>
    <w:rsid w:val="006C0004"/>
    <w:rsid w:val="006C05F6"/>
    <w:rsid w:val="006C1C3F"/>
    <w:rsid w:val="006C1FA9"/>
    <w:rsid w:val="006C4E16"/>
    <w:rsid w:val="006C7412"/>
    <w:rsid w:val="006D0D25"/>
    <w:rsid w:val="006D196A"/>
    <w:rsid w:val="006D2DE5"/>
    <w:rsid w:val="006D31AA"/>
    <w:rsid w:val="006D3F0A"/>
    <w:rsid w:val="006D4DA6"/>
    <w:rsid w:val="006E03A0"/>
    <w:rsid w:val="006E1FF1"/>
    <w:rsid w:val="006E2E7C"/>
    <w:rsid w:val="006E4D4D"/>
    <w:rsid w:val="006F1642"/>
    <w:rsid w:val="006F21D0"/>
    <w:rsid w:val="006F3389"/>
    <w:rsid w:val="006F345D"/>
    <w:rsid w:val="006F66C5"/>
    <w:rsid w:val="006F72ED"/>
    <w:rsid w:val="00700980"/>
    <w:rsid w:val="00702A3E"/>
    <w:rsid w:val="0070446F"/>
    <w:rsid w:val="007076AF"/>
    <w:rsid w:val="00714A7A"/>
    <w:rsid w:val="007150D0"/>
    <w:rsid w:val="00715652"/>
    <w:rsid w:val="00716E97"/>
    <w:rsid w:val="00724831"/>
    <w:rsid w:val="007248B1"/>
    <w:rsid w:val="007255DE"/>
    <w:rsid w:val="007266C8"/>
    <w:rsid w:val="0073065A"/>
    <w:rsid w:val="00731212"/>
    <w:rsid w:val="00732696"/>
    <w:rsid w:val="0073474C"/>
    <w:rsid w:val="00734B7B"/>
    <w:rsid w:val="007353B3"/>
    <w:rsid w:val="007354F5"/>
    <w:rsid w:val="007366AC"/>
    <w:rsid w:val="00736D14"/>
    <w:rsid w:val="00742E8D"/>
    <w:rsid w:val="00747862"/>
    <w:rsid w:val="00750809"/>
    <w:rsid w:val="00750A2D"/>
    <w:rsid w:val="00750FDF"/>
    <w:rsid w:val="00752681"/>
    <w:rsid w:val="00755510"/>
    <w:rsid w:val="007556D5"/>
    <w:rsid w:val="00756108"/>
    <w:rsid w:val="00756D1D"/>
    <w:rsid w:val="00760150"/>
    <w:rsid w:val="007608DA"/>
    <w:rsid w:val="0076144C"/>
    <w:rsid w:val="00762280"/>
    <w:rsid w:val="00763C3A"/>
    <w:rsid w:val="00770D8C"/>
    <w:rsid w:val="00771359"/>
    <w:rsid w:val="00771D11"/>
    <w:rsid w:val="00772086"/>
    <w:rsid w:val="007739AD"/>
    <w:rsid w:val="00775130"/>
    <w:rsid w:val="00775A63"/>
    <w:rsid w:val="00780F3C"/>
    <w:rsid w:val="007841E7"/>
    <w:rsid w:val="007873AC"/>
    <w:rsid w:val="00787712"/>
    <w:rsid w:val="00790B59"/>
    <w:rsid w:val="007920EF"/>
    <w:rsid w:val="00792A3D"/>
    <w:rsid w:val="00793011"/>
    <w:rsid w:val="00793479"/>
    <w:rsid w:val="0079396B"/>
    <w:rsid w:val="00793C3A"/>
    <w:rsid w:val="00795910"/>
    <w:rsid w:val="007A042B"/>
    <w:rsid w:val="007A19BD"/>
    <w:rsid w:val="007A3B46"/>
    <w:rsid w:val="007A5D6A"/>
    <w:rsid w:val="007A6E3A"/>
    <w:rsid w:val="007A7918"/>
    <w:rsid w:val="007B0033"/>
    <w:rsid w:val="007B1469"/>
    <w:rsid w:val="007B1486"/>
    <w:rsid w:val="007B2BEA"/>
    <w:rsid w:val="007B3C6A"/>
    <w:rsid w:val="007B5387"/>
    <w:rsid w:val="007B53A5"/>
    <w:rsid w:val="007C0C18"/>
    <w:rsid w:val="007C20E2"/>
    <w:rsid w:val="007C26B7"/>
    <w:rsid w:val="007C6BA4"/>
    <w:rsid w:val="007D428F"/>
    <w:rsid w:val="007E29F2"/>
    <w:rsid w:val="007E3AF8"/>
    <w:rsid w:val="007E5E32"/>
    <w:rsid w:val="007E6EA9"/>
    <w:rsid w:val="007E76D8"/>
    <w:rsid w:val="007F0E16"/>
    <w:rsid w:val="00800DC7"/>
    <w:rsid w:val="008022C1"/>
    <w:rsid w:val="00804593"/>
    <w:rsid w:val="008057A8"/>
    <w:rsid w:val="00810912"/>
    <w:rsid w:val="00810A4D"/>
    <w:rsid w:val="00810DE2"/>
    <w:rsid w:val="00811466"/>
    <w:rsid w:val="00812D26"/>
    <w:rsid w:val="00812F4B"/>
    <w:rsid w:val="008162C5"/>
    <w:rsid w:val="008166D1"/>
    <w:rsid w:val="008167BC"/>
    <w:rsid w:val="0081688F"/>
    <w:rsid w:val="008178DC"/>
    <w:rsid w:val="00820882"/>
    <w:rsid w:val="00822D8F"/>
    <w:rsid w:val="008248CE"/>
    <w:rsid w:val="00825AF1"/>
    <w:rsid w:val="008277A6"/>
    <w:rsid w:val="00830A90"/>
    <w:rsid w:val="00832AD5"/>
    <w:rsid w:val="0083320E"/>
    <w:rsid w:val="00834855"/>
    <w:rsid w:val="00835101"/>
    <w:rsid w:val="008371BC"/>
    <w:rsid w:val="00840069"/>
    <w:rsid w:val="00841B86"/>
    <w:rsid w:val="00841C28"/>
    <w:rsid w:val="00841FCC"/>
    <w:rsid w:val="00842DB4"/>
    <w:rsid w:val="00845241"/>
    <w:rsid w:val="00845AA4"/>
    <w:rsid w:val="00847D7C"/>
    <w:rsid w:val="00852B31"/>
    <w:rsid w:val="008537EC"/>
    <w:rsid w:val="00854B4C"/>
    <w:rsid w:val="0085725C"/>
    <w:rsid w:val="0085745F"/>
    <w:rsid w:val="00857C2A"/>
    <w:rsid w:val="00864A74"/>
    <w:rsid w:val="00865411"/>
    <w:rsid w:val="008679D1"/>
    <w:rsid w:val="00870B32"/>
    <w:rsid w:val="00872918"/>
    <w:rsid w:val="00882699"/>
    <w:rsid w:val="00882EE8"/>
    <w:rsid w:val="00883BC7"/>
    <w:rsid w:val="00886AB0"/>
    <w:rsid w:val="0089002F"/>
    <w:rsid w:val="00890ECE"/>
    <w:rsid w:val="00892A7F"/>
    <w:rsid w:val="008943A7"/>
    <w:rsid w:val="00895437"/>
    <w:rsid w:val="0089710B"/>
    <w:rsid w:val="00897825"/>
    <w:rsid w:val="008A103F"/>
    <w:rsid w:val="008A12E5"/>
    <w:rsid w:val="008A1DF6"/>
    <w:rsid w:val="008A657F"/>
    <w:rsid w:val="008A6762"/>
    <w:rsid w:val="008A6CC5"/>
    <w:rsid w:val="008B0670"/>
    <w:rsid w:val="008B32BE"/>
    <w:rsid w:val="008B3754"/>
    <w:rsid w:val="008B52F9"/>
    <w:rsid w:val="008B5482"/>
    <w:rsid w:val="008B5F4A"/>
    <w:rsid w:val="008B653A"/>
    <w:rsid w:val="008B6CD9"/>
    <w:rsid w:val="008B746D"/>
    <w:rsid w:val="008B7900"/>
    <w:rsid w:val="008B7FE5"/>
    <w:rsid w:val="008C2820"/>
    <w:rsid w:val="008C3110"/>
    <w:rsid w:val="008C5EB2"/>
    <w:rsid w:val="008C72F5"/>
    <w:rsid w:val="008C7906"/>
    <w:rsid w:val="008D148C"/>
    <w:rsid w:val="008D2573"/>
    <w:rsid w:val="008D4822"/>
    <w:rsid w:val="008D5BBC"/>
    <w:rsid w:val="008E04B4"/>
    <w:rsid w:val="008E16DA"/>
    <w:rsid w:val="008E1B91"/>
    <w:rsid w:val="008E49C1"/>
    <w:rsid w:val="008E6BF5"/>
    <w:rsid w:val="008E7868"/>
    <w:rsid w:val="008F4684"/>
    <w:rsid w:val="008F549F"/>
    <w:rsid w:val="008F7D1F"/>
    <w:rsid w:val="00902F17"/>
    <w:rsid w:val="00903B25"/>
    <w:rsid w:val="009042C2"/>
    <w:rsid w:val="00905A1F"/>
    <w:rsid w:val="00907DA2"/>
    <w:rsid w:val="00912F03"/>
    <w:rsid w:val="00913733"/>
    <w:rsid w:val="00914B17"/>
    <w:rsid w:val="00915A87"/>
    <w:rsid w:val="009166DE"/>
    <w:rsid w:val="00920478"/>
    <w:rsid w:val="009215F4"/>
    <w:rsid w:val="00921974"/>
    <w:rsid w:val="00922520"/>
    <w:rsid w:val="00923086"/>
    <w:rsid w:val="00924264"/>
    <w:rsid w:val="0092511C"/>
    <w:rsid w:val="00927693"/>
    <w:rsid w:val="00930FCA"/>
    <w:rsid w:val="00934A02"/>
    <w:rsid w:val="00935122"/>
    <w:rsid w:val="009358E5"/>
    <w:rsid w:val="009361AB"/>
    <w:rsid w:val="00936BE1"/>
    <w:rsid w:val="009378A1"/>
    <w:rsid w:val="00937F97"/>
    <w:rsid w:val="00940224"/>
    <w:rsid w:val="009443B9"/>
    <w:rsid w:val="009444D3"/>
    <w:rsid w:val="0094536F"/>
    <w:rsid w:val="0094671E"/>
    <w:rsid w:val="009467B7"/>
    <w:rsid w:val="00947BF5"/>
    <w:rsid w:val="0095230E"/>
    <w:rsid w:val="009527E1"/>
    <w:rsid w:val="00953267"/>
    <w:rsid w:val="00953678"/>
    <w:rsid w:val="00957B6E"/>
    <w:rsid w:val="00960E8E"/>
    <w:rsid w:val="00961E5A"/>
    <w:rsid w:val="0096225E"/>
    <w:rsid w:val="0096279E"/>
    <w:rsid w:val="00962D7A"/>
    <w:rsid w:val="009634A4"/>
    <w:rsid w:val="009640D4"/>
    <w:rsid w:val="009644B7"/>
    <w:rsid w:val="009659D7"/>
    <w:rsid w:val="00965A76"/>
    <w:rsid w:val="00965EEC"/>
    <w:rsid w:val="0096661E"/>
    <w:rsid w:val="0096756D"/>
    <w:rsid w:val="0097009C"/>
    <w:rsid w:val="0097036E"/>
    <w:rsid w:val="00972DFB"/>
    <w:rsid w:val="0097336E"/>
    <w:rsid w:val="00973FEC"/>
    <w:rsid w:val="009745A7"/>
    <w:rsid w:val="00975F08"/>
    <w:rsid w:val="009760C1"/>
    <w:rsid w:val="0097735B"/>
    <w:rsid w:val="0098264F"/>
    <w:rsid w:val="00986BD6"/>
    <w:rsid w:val="00986F53"/>
    <w:rsid w:val="00987356"/>
    <w:rsid w:val="00987F08"/>
    <w:rsid w:val="009907A3"/>
    <w:rsid w:val="00990E78"/>
    <w:rsid w:val="00991A46"/>
    <w:rsid w:val="00994071"/>
    <w:rsid w:val="00995CA1"/>
    <w:rsid w:val="00995E34"/>
    <w:rsid w:val="00996669"/>
    <w:rsid w:val="009A20B8"/>
    <w:rsid w:val="009A28AC"/>
    <w:rsid w:val="009A2A0B"/>
    <w:rsid w:val="009A35B6"/>
    <w:rsid w:val="009A420A"/>
    <w:rsid w:val="009B05D2"/>
    <w:rsid w:val="009B06F3"/>
    <w:rsid w:val="009B1ECD"/>
    <w:rsid w:val="009B2514"/>
    <w:rsid w:val="009B586A"/>
    <w:rsid w:val="009B62B7"/>
    <w:rsid w:val="009B73DF"/>
    <w:rsid w:val="009C02DA"/>
    <w:rsid w:val="009C0BA0"/>
    <w:rsid w:val="009D2A26"/>
    <w:rsid w:val="009D3B7B"/>
    <w:rsid w:val="009D58C0"/>
    <w:rsid w:val="009D6DEA"/>
    <w:rsid w:val="009D7000"/>
    <w:rsid w:val="009E79F2"/>
    <w:rsid w:val="009F6D8B"/>
    <w:rsid w:val="009F709F"/>
    <w:rsid w:val="009F7A62"/>
    <w:rsid w:val="00A004E5"/>
    <w:rsid w:val="00A04C77"/>
    <w:rsid w:val="00A04E47"/>
    <w:rsid w:val="00A057A8"/>
    <w:rsid w:val="00A05AFF"/>
    <w:rsid w:val="00A06182"/>
    <w:rsid w:val="00A0772C"/>
    <w:rsid w:val="00A115B7"/>
    <w:rsid w:val="00A16837"/>
    <w:rsid w:val="00A2031E"/>
    <w:rsid w:val="00A22392"/>
    <w:rsid w:val="00A25384"/>
    <w:rsid w:val="00A262BB"/>
    <w:rsid w:val="00A267A9"/>
    <w:rsid w:val="00A27136"/>
    <w:rsid w:val="00A31C0D"/>
    <w:rsid w:val="00A32300"/>
    <w:rsid w:val="00A32F0F"/>
    <w:rsid w:val="00A36D0F"/>
    <w:rsid w:val="00A375AB"/>
    <w:rsid w:val="00A37783"/>
    <w:rsid w:val="00A40854"/>
    <w:rsid w:val="00A42D71"/>
    <w:rsid w:val="00A46ECE"/>
    <w:rsid w:val="00A50B8E"/>
    <w:rsid w:val="00A51724"/>
    <w:rsid w:val="00A51CAD"/>
    <w:rsid w:val="00A61365"/>
    <w:rsid w:val="00A6249A"/>
    <w:rsid w:val="00A63893"/>
    <w:rsid w:val="00A6409C"/>
    <w:rsid w:val="00A66160"/>
    <w:rsid w:val="00A67576"/>
    <w:rsid w:val="00A76089"/>
    <w:rsid w:val="00A808D4"/>
    <w:rsid w:val="00A8567E"/>
    <w:rsid w:val="00A85DAA"/>
    <w:rsid w:val="00A8620B"/>
    <w:rsid w:val="00A86AAB"/>
    <w:rsid w:val="00A8779E"/>
    <w:rsid w:val="00A9097F"/>
    <w:rsid w:val="00A91C0B"/>
    <w:rsid w:val="00A944C8"/>
    <w:rsid w:val="00AA0DB2"/>
    <w:rsid w:val="00AA156F"/>
    <w:rsid w:val="00AA1F8E"/>
    <w:rsid w:val="00AA25FE"/>
    <w:rsid w:val="00AA4529"/>
    <w:rsid w:val="00AA4E29"/>
    <w:rsid w:val="00AA540A"/>
    <w:rsid w:val="00AA59A8"/>
    <w:rsid w:val="00AA5F19"/>
    <w:rsid w:val="00AA71BD"/>
    <w:rsid w:val="00AA7364"/>
    <w:rsid w:val="00AA76E7"/>
    <w:rsid w:val="00AB0C3A"/>
    <w:rsid w:val="00AB18C9"/>
    <w:rsid w:val="00AB39CF"/>
    <w:rsid w:val="00AB42A7"/>
    <w:rsid w:val="00AB66AB"/>
    <w:rsid w:val="00AB68A7"/>
    <w:rsid w:val="00AB6DAE"/>
    <w:rsid w:val="00AB7037"/>
    <w:rsid w:val="00AC02C3"/>
    <w:rsid w:val="00AC12A3"/>
    <w:rsid w:val="00AC1F60"/>
    <w:rsid w:val="00AC21A5"/>
    <w:rsid w:val="00AC3715"/>
    <w:rsid w:val="00AC45ED"/>
    <w:rsid w:val="00AC5CE4"/>
    <w:rsid w:val="00AC604C"/>
    <w:rsid w:val="00AC7C44"/>
    <w:rsid w:val="00AD08CF"/>
    <w:rsid w:val="00AD153D"/>
    <w:rsid w:val="00AD22C8"/>
    <w:rsid w:val="00AD2A2F"/>
    <w:rsid w:val="00AD42BE"/>
    <w:rsid w:val="00AD5FAC"/>
    <w:rsid w:val="00AE0065"/>
    <w:rsid w:val="00AE0158"/>
    <w:rsid w:val="00AE13D6"/>
    <w:rsid w:val="00AE2531"/>
    <w:rsid w:val="00AE3821"/>
    <w:rsid w:val="00AE44DD"/>
    <w:rsid w:val="00AE6211"/>
    <w:rsid w:val="00AE6697"/>
    <w:rsid w:val="00AF00DA"/>
    <w:rsid w:val="00AF0AE6"/>
    <w:rsid w:val="00AF0F79"/>
    <w:rsid w:val="00AF1367"/>
    <w:rsid w:val="00AF28A4"/>
    <w:rsid w:val="00AF5700"/>
    <w:rsid w:val="00AF670A"/>
    <w:rsid w:val="00AF69C2"/>
    <w:rsid w:val="00AF6B54"/>
    <w:rsid w:val="00AF6FB2"/>
    <w:rsid w:val="00AF7EFD"/>
    <w:rsid w:val="00B0044B"/>
    <w:rsid w:val="00B00E14"/>
    <w:rsid w:val="00B04B46"/>
    <w:rsid w:val="00B04DDB"/>
    <w:rsid w:val="00B11F28"/>
    <w:rsid w:val="00B12752"/>
    <w:rsid w:val="00B1291A"/>
    <w:rsid w:val="00B140DB"/>
    <w:rsid w:val="00B173D8"/>
    <w:rsid w:val="00B21EDA"/>
    <w:rsid w:val="00B22B4F"/>
    <w:rsid w:val="00B23A6B"/>
    <w:rsid w:val="00B247CD"/>
    <w:rsid w:val="00B25E40"/>
    <w:rsid w:val="00B26A12"/>
    <w:rsid w:val="00B2713B"/>
    <w:rsid w:val="00B2749E"/>
    <w:rsid w:val="00B3148E"/>
    <w:rsid w:val="00B31647"/>
    <w:rsid w:val="00B317AA"/>
    <w:rsid w:val="00B3222E"/>
    <w:rsid w:val="00B348C9"/>
    <w:rsid w:val="00B355A8"/>
    <w:rsid w:val="00B35E1A"/>
    <w:rsid w:val="00B361F8"/>
    <w:rsid w:val="00B4012D"/>
    <w:rsid w:val="00B40FC8"/>
    <w:rsid w:val="00B41AF5"/>
    <w:rsid w:val="00B50BCA"/>
    <w:rsid w:val="00B52A39"/>
    <w:rsid w:val="00B559C8"/>
    <w:rsid w:val="00B56C00"/>
    <w:rsid w:val="00B57F18"/>
    <w:rsid w:val="00B618BC"/>
    <w:rsid w:val="00B62803"/>
    <w:rsid w:val="00B673D2"/>
    <w:rsid w:val="00B674D2"/>
    <w:rsid w:val="00B70809"/>
    <w:rsid w:val="00B72D6A"/>
    <w:rsid w:val="00B72F8F"/>
    <w:rsid w:val="00B73050"/>
    <w:rsid w:val="00B737C2"/>
    <w:rsid w:val="00B73D94"/>
    <w:rsid w:val="00B743FE"/>
    <w:rsid w:val="00B76889"/>
    <w:rsid w:val="00B81482"/>
    <w:rsid w:val="00B83409"/>
    <w:rsid w:val="00B86753"/>
    <w:rsid w:val="00B86902"/>
    <w:rsid w:val="00B877EC"/>
    <w:rsid w:val="00B87CC7"/>
    <w:rsid w:val="00B90DA0"/>
    <w:rsid w:val="00B90E95"/>
    <w:rsid w:val="00B9281D"/>
    <w:rsid w:val="00B92DCA"/>
    <w:rsid w:val="00B93FC9"/>
    <w:rsid w:val="00B95E8D"/>
    <w:rsid w:val="00BA077D"/>
    <w:rsid w:val="00BA09F6"/>
    <w:rsid w:val="00BA1D16"/>
    <w:rsid w:val="00BA1EB7"/>
    <w:rsid w:val="00BA29F4"/>
    <w:rsid w:val="00BA29FA"/>
    <w:rsid w:val="00BA7EB1"/>
    <w:rsid w:val="00BB21B8"/>
    <w:rsid w:val="00BB23AD"/>
    <w:rsid w:val="00BB2818"/>
    <w:rsid w:val="00BB34ED"/>
    <w:rsid w:val="00BB359F"/>
    <w:rsid w:val="00BB3700"/>
    <w:rsid w:val="00BB41DF"/>
    <w:rsid w:val="00BB43D8"/>
    <w:rsid w:val="00BB6869"/>
    <w:rsid w:val="00BC1F72"/>
    <w:rsid w:val="00BC28E5"/>
    <w:rsid w:val="00BC36B8"/>
    <w:rsid w:val="00BC4887"/>
    <w:rsid w:val="00BC4C92"/>
    <w:rsid w:val="00BC5D41"/>
    <w:rsid w:val="00BC6A92"/>
    <w:rsid w:val="00BC7162"/>
    <w:rsid w:val="00BD08C7"/>
    <w:rsid w:val="00BD1BEA"/>
    <w:rsid w:val="00BD2CDE"/>
    <w:rsid w:val="00BD56FE"/>
    <w:rsid w:val="00BD5E94"/>
    <w:rsid w:val="00BE4A01"/>
    <w:rsid w:val="00BE77AD"/>
    <w:rsid w:val="00BF06E5"/>
    <w:rsid w:val="00BF0C23"/>
    <w:rsid w:val="00BF0EBD"/>
    <w:rsid w:val="00BF11AE"/>
    <w:rsid w:val="00BF200E"/>
    <w:rsid w:val="00BF4591"/>
    <w:rsid w:val="00C0134F"/>
    <w:rsid w:val="00C02246"/>
    <w:rsid w:val="00C02363"/>
    <w:rsid w:val="00C04119"/>
    <w:rsid w:val="00C102F4"/>
    <w:rsid w:val="00C14587"/>
    <w:rsid w:val="00C149FC"/>
    <w:rsid w:val="00C20098"/>
    <w:rsid w:val="00C203B1"/>
    <w:rsid w:val="00C20412"/>
    <w:rsid w:val="00C20E2B"/>
    <w:rsid w:val="00C227E5"/>
    <w:rsid w:val="00C233A7"/>
    <w:rsid w:val="00C2342F"/>
    <w:rsid w:val="00C23651"/>
    <w:rsid w:val="00C246B1"/>
    <w:rsid w:val="00C24EDD"/>
    <w:rsid w:val="00C25253"/>
    <w:rsid w:val="00C261CD"/>
    <w:rsid w:val="00C2665F"/>
    <w:rsid w:val="00C270ED"/>
    <w:rsid w:val="00C30FA4"/>
    <w:rsid w:val="00C315E5"/>
    <w:rsid w:val="00C320FA"/>
    <w:rsid w:val="00C339AA"/>
    <w:rsid w:val="00C33CB7"/>
    <w:rsid w:val="00C346DB"/>
    <w:rsid w:val="00C351E4"/>
    <w:rsid w:val="00C35FDC"/>
    <w:rsid w:val="00C424AA"/>
    <w:rsid w:val="00C42B6C"/>
    <w:rsid w:val="00C52A21"/>
    <w:rsid w:val="00C52CBC"/>
    <w:rsid w:val="00C52D90"/>
    <w:rsid w:val="00C54564"/>
    <w:rsid w:val="00C54568"/>
    <w:rsid w:val="00C54B23"/>
    <w:rsid w:val="00C55DD0"/>
    <w:rsid w:val="00C569B3"/>
    <w:rsid w:val="00C642F4"/>
    <w:rsid w:val="00C64D9F"/>
    <w:rsid w:val="00C64F9D"/>
    <w:rsid w:val="00C66425"/>
    <w:rsid w:val="00C66675"/>
    <w:rsid w:val="00C666EC"/>
    <w:rsid w:val="00C66BBC"/>
    <w:rsid w:val="00C70E01"/>
    <w:rsid w:val="00C72C6B"/>
    <w:rsid w:val="00C72CD2"/>
    <w:rsid w:val="00C72E4E"/>
    <w:rsid w:val="00C73A18"/>
    <w:rsid w:val="00C73D24"/>
    <w:rsid w:val="00C740F9"/>
    <w:rsid w:val="00C772F5"/>
    <w:rsid w:val="00C7735B"/>
    <w:rsid w:val="00C801F2"/>
    <w:rsid w:val="00C8053B"/>
    <w:rsid w:val="00C82AA0"/>
    <w:rsid w:val="00C8550E"/>
    <w:rsid w:val="00C85663"/>
    <w:rsid w:val="00C86C85"/>
    <w:rsid w:val="00C905B4"/>
    <w:rsid w:val="00C910CB"/>
    <w:rsid w:val="00C924E2"/>
    <w:rsid w:val="00C928E2"/>
    <w:rsid w:val="00C9340C"/>
    <w:rsid w:val="00C9736C"/>
    <w:rsid w:val="00CA16BD"/>
    <w:rsid w:val="00CA1D44"/>
    <w:rsid w:val="00CA71D1"/>
    <w:rsid w:val="00CA7BF5"/>
    <w:rsid w:val="00CB050C"/>
    <w:rsid w:val="00CB292D"/>
    <w:rsid w:val="00CB29F7"/>
    <w:rsid w:val="00CB51F5"/>
    <w:rsid w:val="00CB5C21"/>
    <w:rsid w:val="00CB6CA2"/>
    <w:rsid w:val="00CB7E29"/>
    <w:rsid w:val="00CC016C"/>
    <w:rsid w:val="00CC0232"/>
    <w:rsid w:val="00CC3EF2"/>
    <w:rsid w:val="00CC4DEE"/>
    <w:rsid w:val="00CC6403"/>
    <w:rsid w:val="00CC6A67"/>
    <w:rsid w:val="00CC7FD8"/>
    <w:rsid w:val="00CD1113"/>
    <w:rsid w:val="00CD1910"/>
    <w:rsid w:val="00CD1F5E"/>
    <w:rsid w:val="00CD33B6"/>
    <w:rsid w:val="00CD4854"/>
    <w:rsid w:val="00CD4D9D"/>
    <w:rsid w:val="00CD57DE"/>
    <w:rsid w:val="00CD5A57"/>
    <w:rsid w:val="00CD5C6D"/>
    <w:rsid w:val="00CD7A23"/>
    <w:rsid w:val="00CE0583"/>
    <w:rsid w:val="00CE269C"/>
    <w:rsid w:val="00CE2E35"/>
    <w:rsid w:val="00CE524D"/>
    <w:rsid w:val="00CE5662"/>
    <w:rsid w:val="00CE7641"/>
    <w:rsid w:val="00CE7E2F"/>
    <w:rsid w:val="00CF029E"/>
    <w:rsid w:val="00CF0BF1"/>
    <w:rsid w:val="00CF52AA"/>
    <w:rsid w:val="00CF65CC"/>
    <w:rsid w:val="00CF685F"/>
    <w:rsid w:val="00D006C4"/>
    <w:rsid w:val="00D00DC0"/>
    <w:rsid w:val="00D00EA9"/>
    <w:rsid w:val="00D01E64"/>
    <w:rsid w:val="00D01F81"/>
    <w:rsid w:val="00D02096"/>
    <w:rsid w:val="00D026E7"/>
    <w:rsid w:val="00D0444E"/>
    <w:rsid w:val="00D07962"/>
    <w:rsid w:val="00D12294"/>
    <w:rsid w:val="00D134CB"/>
    <w:rsid w:val="00D15B60"/>
    <w:rsid w:val="00D169FF"/>
    <w:rsid w:val="00D17534"/>
    <w:rsid w:val="00D178E3"/>
    <w:rsid w:val="00D20233"/>
    <w:rsid w:val="00D23981"/>
    <w:rsid w:val="00D26651"/>
    <w:rsid w:val="00D269AB"/>
    <w:rsid w:val="00D33132"/>
    <w:rsid w:val="00D33D42"/>
    <w:rsid w:val="00D37056"/>
    <w:rsid w:val="00D40884"/>
    <w:rsid w:val="00D41B95"/>
    <w:rsid w:val="00D42263"/>
    <w:rsid w:val="00D42A15"/>
    <w:rsid w:val="00D46349"/>
    <w:rsid w:val="00D50757"/>
    <w:rsid w:val="00D516C3"/>
    <w:rsid w:val="00D53560"/>
    <w:rsid w:val="00D543EF"/>
    <w:rsid w:val="00D554C1"/>
    <w:rsid w:val="00D57A88"/>
    <w:rsid w:val="00D57B5C"/>
    <w:rsid w:val="00D61809"/>
    <w:rsid w:val="00D624D3"/>
    <w:rsid w:val="00D62BFA"/>
    <w:rsid w:val="00D630DE"/>
    <w:rsid w:val="00D644BF"/>
    <w:rsid w:val="00D65150"/>
    <w:rsid w:val="00D65235"/>
    <w:rsid w:val="00D65D8D"/>
    <w:rsid w:val="00D66095"/>
    <w:rsid w:val="00D72930"/>
    <w:rsid w:val="00D7343C"/>
    <w:rsid w:val="00D7370A"/>
    <w:rsid w:val="00D743B0"/>
    <w:rsid w:val="00D75831"/>
    <w:rsid w:val="00D75E3D"/>
    <w:rsid w:val="00D80083"/>
    <w:rsid w:val="00D85FDA"/>
    <w:rsid w:val="00D8799E"/>
    <w:rsid w:val="00D87C3C"/>
    <w:rsid w:val="00D9026B"/>
    <w:rsid w:val="00D90554"/>
    <w:rsid w:val="00D9084E"/>
    <w:rsid w:val="00D91D92"/>
    <w:rsid w:val="00D922C1"/>
    <w:rsid w:val="00D926BF"/>
    <w:rsid w:val="00D9372C"/>
    <w:rsid w:val="00D939E5"/>
    <w:rsid w:val="00D95DCC"/>
    <w:rsid w:val="00D973EE"/>
    <w:rsid w:val="00D97D8C"/>
    <w:rsid w:val="00DA1E8D"/>
    <w:rsid w:val="00DA368F"/>
    <w:rsid w:val="00DB069A"/>
    <w:rsid w:val="00DB10AA"/>
    <w:rsid w:val="00DB1C8D"/>
    <w:rsid w:val="00DB1D27"/>
    <w:rsid w:val="00DB2120"/>
    <w:rsid w:val="00DB62C1"/>
    <w:rsid w:val="00DB70CD"/>
    <w:rsid w:val="00DC19B8"/>
    <w:rsid w:val="00DC6763"/>
    <w:rsid w:val="00DC7301"/>
    <w:rsid w:val="00DC7BC1"/>
    <w:rsid w:val="00DC7CAA"/>
    <w:rsid w:val="00DD00D6"/>
    <w:rsid w:val="00DD0781"/>
    <w:rsid w:val="00DD4143"/>
    <w:rsid w:val="00DD491C"/>
    <w:rsid w:val="00DD5353"/>
    <w:rsid w:val="00DE2DC4"/>
    <w:rsid w:val="00DE4BC1"/>
    <w:rsid w:val="00DE5CE7"/>
    <w:rsid w:val="00DE67A7"/>
    <w:rsid w:val="00DE7791"/>
    <w:rsid w:val="00DF1F77"/>
    <w:rsid w:val="00DF2D03"/>
    <w:rsid w:val="00DF42FC"/>
    <w:rsid w:val="00DF4A2D"/>
    <w:rsid w:val="00DF4A7D"/>
    <w:rsid w:val="00E001AC"/>
    <w:rsid w:val="00E0095E"/>
    <w:rsid w:val="00E01FA1"/>
    <w:rsid w:val="00E033FA"/>
    <w:rsid w:val="00E038F4"/>
    <w:rsid w:val="00E0465B"/>
    <w:rsid w:val="00E05CA9"/>
    <w:rsid w:val="00E05CC3"/>
    <w:rsid w:val="00E05F68"/>
    <w:rsid w:val="00E11BB2"/>
    <w:rsid w:val="00E17BBE"/>
    <w:rsid w:val="00E2016B"/>
    <w:rsid w:val="00E2230F"/>
    <w:rsid w:val="00E224D8"/>
    <w:rsid w:val="00E25092"/>
    <w:rsid w:val="00E25C51"/>
    <w:rsid w:val="00E2624D"/>
    <w:rsid w:val="00E3011B"/>
    <w:rsid w:val="00E301C1"/>
    <w:rsid w:val="00E30A29"/>
    <w:rsid w:val="00E35058"/>
    <w:rsid w:val="00E35B24"/>
    <w:rsid w:val="00E368F1"/>
    <w:rsid w:val="00E40254"/>
    <w:rsid w:val="00E40582"/>
    <w:rsid w:val="00E42A9A"/>
    <w:rsid w:val="00E42F3C"/>
    <w:rsid w:val="00E436B1"/>
    <w:rsid w:val="00E45360"/>
    <w:rsid w:val="00E45B9C"/>
    <w:rsid w:val="00E467DC"/>
    <w:rsid w:val="00E46BE9"/>
    <w:rsid w:val="00E477AD"/>
    <w:rsid w:val="00E51FBC"/>
    <w:rsid w:val="00E543F5"/>
    <w:rsid w:val="00E55E35"/>
    <w:rsid w:val="00E56046"/>
    <w:rsid w:val="00E5702F"/>
    <w:rsid w:val="00E57CF9"/>
    <w:rsid w:val="00E61717"/>
    <w:rsid w:val="00E62528"/>
    <w:rsid w:val="00E638AE"/>
    <w:rsid w:val="00E64BA7"/>
    <w:rsid w:val="00E67040"/>
    <w:rsid w:val="00E70787"/>
    <w:rsid w:val="00E72058"/>
    <w:rsid w:val="00E73716"/>
    <w:rsid w:val="00E754DD"/>
    <w:rsid w:val="00E76616"/>
    <w:rsid w:val="00E76B47"/>
    <w:rsid w:val="00E776E7"/>
    <w:rsid w:val="00E77CE5"/>
    <w:rsid w:val="00E80719"/>
    <w:rsid w:val="00E82AFC"/>
    <w:rsid w:val="00E843B9"/>
    <w:rsid w:val="00E9142F"/>
    <w:rsid w:val="00E916F9"/>
    <w:rsid w:val="00E92712"/>
    <w:rsid w:val="00E94C11"/>
    <w:rsid w:val="00E94F16"/>
    <w:rsid w:val="00E97D40"/>
    <w:rsid w:val="00EA61C8"/>
    <w:rsid w:val="00EA71E2"/>
    <w:rsid w:val="00EB0813"/>
    <w:rsid w:val="00EB3651"/>
    <w:rsid w:val="00EB3972"/>
    <w:rsid w:val="00EB42B6"/>
    <w:rsid w:val="00EB6E60"/>
    <w:rsid w:val="00EB78A0"/>
    <w:rsid w:val="00EB7AB2"/>
    <w:rsid w:val="00EC0A70"/>
    <w:rsid w:val="00EC0FA0"/>
    <w:rsid w:val="00EC28A5"/>
    <w:rsid w:val="00EC37BF"/>
    <w:rsid w:val="00EC42FC"/>
    <w:rsid w:val="00EC460D"/>
    <w:rsid w:val="00EC4853"/>
    <w:rsid w:val="00EC513E"/>
    <w:rsid w:val="00EC5DEB"/>
    <w:rsid w:val="00EC6096"/>
    <w:rsid w:val="00EC61A2"/>
    <w:rsid w:val="00ED1096"/>
    <w:rsid w:val="00ED146E"/>
    <w:rsid w:val="00ED2399"/>
    <w:rsid w:val="00ED356A"/>
    <w:rsid w:val="00ED43AA"/>
    <w:rsid w:val="00ED4D2D"/>
    <w:rsid w:val="00ED523D"/>
    <w:rsid w:val="00ED64E8"/>
    <w:rsid w:val="00ED65E0"/>
    <w:rsid w:val="00EE002A"/>
    <w:rsid w:val="00EE0455"/>
    <w:rsid w:val="00EE29F1"/>
    <w:rsid w:val="00EE5B55"/>
    <w:rsid w:val="00EE69F0"/>
    <w:rsid w:val="00EE7EF1"/>
    <w:rsid w:val="00EF104F"/>
    <w:rsid w:val="00EF2ED4"/>
    <w:rsid w:val="00EF6E67"/>
    <w:rsid w:val="00F0001B"/>
    <w:rsid w:val="00F0553D"/>
    <w:rsid w:val="00F10AFD"/>
    <w:rsid w:val="00F11AF7"/>
    <w:rsid w:val="00F11FEB"/>
    <w:rsid w:val="00F1211F"/>
    <w:rsid w:val="00F1428F"/>
    <w:rsid w:val="00F21D88"/>
    <w:rsid w:val="00F23081"/>
    <w:rsid w:val="00F24A9D"/>
    <w:rsid w:val="00F311CD"/>
    <w:rsid w:val="00F31D75"/>
    <w:rsid w:val="00F32F5B"/>
    <w:rsid w:val="00F33847"/>
    <w:rsid w:val="00F3564A"/>
    <w:rsid w:val="00F36494"/>
    <w:rsid w:val="00F36922"/>
    <w:rsid w:val="00F40FA8"/>
    <w:rsid w:val="00F41020"/>
    <w:rsid w:val="00F41DFF"/>
    <w:rsid w:val="00F42637"/>
    <w:rsid w:val="00F4467C"/>
    <w:rsid w:val="00F44EE7"/>
    <w:rsid w:val="00F4567D"/>
    <w:rsid w:val="00F4575E"/>
    <w:rsid w:val="00F471F4"/>
    <w:rsid w:val="00F47498"/>
    <w:rsid w:val="00F52FF6"/>
    <w:rsid w:val="00F53664"/>
    <w:rsid w:val="00F5395D"/>
    <w:rsid w:val="00F548A4"/>
    <w:rsid w:val="00F554A9"/>
    <w:rsid w:val="00F61252"/>
    <w:rsid w:val="00F61976"/>
    <w:rsid w:val="00F61EFF"/>
    <w:rsid w:val="00F62170"/>
    <w:rsid w:val="00F635CC"/>
    <w:rsid w:val="00F63842"/>
    <w:rsid w:val="00F66455"/>
    <w:rsid w:val="00F74EBA"/>
    <w:rsid w:val="00F74F8F"/>
    <w:rsid w:val="00F77FB0"/>
    <w:rsid w:val="00F8008B"/>
    <w:rsid w:val="00F80EA6"/>
    <w:rsid w:val="00F8242B"/>
    <w:rsid w:val="00F837EC"/>
    <w:rsid w:val="00F84CC0"/>
    <w:rsid w:val="00F86716"/>
    <w:rsid w:val="00F9029B"/>
    <w:rsid w:val="00F91126"/>
    <w:rsid w:val="00F91E46"/>
    <w:rsid w:val="00F92F11"/>
    <w:rsid w:val="00F97EC0"/>
    <w:rsid w:val="00FA2AC9"/>
    <w:rsid w:val="00FA3B02"/>
    <w:rsid w:val="00FA59EC"/>
    <w:rsid w:val="00FA5FD4"/>
    <w:rsid w:val="00FA7D4C"/>
    <w:rsid w:val="00FB40B1"/>
    <w:rsid w:val="00FB651E"/>
    <w:rsid w:val="00FB7F62"/>
    <w:rsid w:val="00FC3DC3"/>
    <w:rsid w:val="00FC58B4"/>
    <w:rsid w:val="00FD0CCC"/>
    <w:rsid w:val="00FD1D22"/>
    <w:rsid w:val="00FD4110"/>
    <w:rsid w:val="00FD6E9A"/>
    <w:rsid w:val="00FD712C"/>
    <w:rsid w:val="00FE0018"/>
    <w:rsid w:val="00FE1760"/>
    <w:rsid w:val="00FE2BC1"/>
    <w:rsid w:val="00FE554D"/>
    <w:rsid w:val="00FE611C"/>
    <w:rsid w:val="00FE7195"/>
    <w:rsid w:val="00FF0175"/>
    <w:rsid w:val="00FF269F"/>
    <w:rsid w:val="00FF380D"/>
    <w:rsid w:val="00FF6E37"/>
    <w:rsid w:val="00FF76CB"/>
    <w:rsid w:val="00FF7EEE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Roboty-budowlane-w-zakresie-budowy-przedszkolnych-obiektow-budowlanych" TargetMode="External"/><Relationship Id="rId13" Type="http://schemas.openxmlformats.org/officeDocument/2006/relationships/hyperlink" Target="mailto:hubert.kozlowski@rawam.ug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ek.kobylecki@rawam.ug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jt@rawam.u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wam.ug.gov.pl" TargetMode="External"/><Relationship Id="rId10" Type="http://schemas.openxmlformats.org/officeDocument/2006/relationships/hyperlink" Target="mailto:marek.kobylecki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Roboty-budowlane-w-zakresie-szkol-podstawowych" TargetMode="External"/><Relationship Id="rId14" Type="http://schemas.openxmlformats.org/officeDocument/2006/relationships/hyperlink" Target="mailto:1.%20%20%20wojt@rawam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C1121-BF89-4822-A365-6C4E11C2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19</Pages>
  <Words>8233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No1</dc:creator>
  <cp:lastModifiedBy>kobyleckim</cp:lastModifiedBy>
  <cp:revision>1046</cp:revision>
  <cp:lastPrinted>2017-06-13T11:31:00Z</cp:lastPrinted>
  <dcterms:created xsi:type="dcterms:W3CDTF">2017-04-10T12:01:00Z</dcterms:created>
  <dcterms:modified xsi:type="dcterms:W3CDTF">2017-06-13T12:13:00Z</dcterms:modified>
</cp:coreProperties>
</file>