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60" w:rsidRPr="00515529" w:rsidRDefault="00AC1F60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</w:t>
      </w:r>
      <w:r w:rsidRPr="003406C2">
        <w:rPr>
          <w:rFonts w:asciiTheme="minorHAnsi" w:hAnsiTheme="minorHAnsi" w:cs="Arial"/>
          <w:color w:val="auto"/>
          <w:sz w:val="22"/>
          <w:szCs w:val="22"/>
        </w:rPr>
        <w:t>I</w:t>
      </w:r>
      <w:r w:rsidR="00902F17" w:rsidRPr="003406C2">
        <w:rPr>
          <w:rFonts w:asciiTheme="minorHAnsi" w:hAnsiTheme="minorHAnsi" w:cs="Arial"/>
          <w:color w:val="auto"/>
          <w:sz w:val="22"/>
          <w:szCs w:val="22"/>
        </w:rPr>
        <w:t>G</w:t>
      </w:r>
      <w:r w:rsidR="00E45B9C" w:rsidRPr="003406C2">
        <w:rPr>
          <w:rFonts w:asciiTheme="minorHAnsi" w:hAnsiTheme="minorHAnsi" w:cs="Arial"/>
          <w:color w:val="auto"/>
          <w:sz w:val="22"/>
          <w:szCs w:val="22"/>
        </w:rPr>
        <w:t>K.271.</w:t>
      </w:r>
      <w:r w:rsidR="00243E03">
        <w:rPr>
          <w:rFonts w:asciiTheme="minorHAnsi" w:hAnsiTheme="minorHAnsi" w:cs="Arial"/>
          <w:color w:val="auto"/>
          <w:sz w:val="22"/>
          <w:szCs w:val="22"/>
        </w:rPr>
        <w:t>4</w:t>
      </w:r>
      <w:r w:rsidR="000D4710" w:rsidRPr="003406C2">
        <w:rPr>
          <w:rFonts w:asciiTheme="minorHAnsi" w:hAnsiTheme="minorHAnsi" w:cs="Arial"/>
          <w:color w:val="auto"/>
          <w:sz w:val="22"/>
          <w:szCs w:val="22"/>
        </w:rPr>
        <w:t>.2018</w:t>
      </w:r>
      <w:r w:rsidR="00B93FC9" w:rsidRPr="003406C2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A46915">
        <w:rPr>
          <w:rFonts w:asciiTheme="minorHAnsi" w:hAnsiTheme="minorHAnsi" w:cs="Arial"/>
          <w:sz w:val="22"/>
          <w:szCs w:val="22"/>
        </w:rPr>
        <w:t>1</w:t>
      </w:r>
      <w:r w:rsidR="00F56389">
        <w:rPr>
          <w:rFonts w:asciiTheme="minorHAnsi" w:hAnsiTheme="minorHAnsi" w:cs="Arial"/>
          <w:sz w:val="22"/>
          <w:szCs w:val="22"/>
        </w:rPr>
        <w:t>7</w:t>
      </w:r>
      <w:r w:rsidR="0012255A">
        <w:rPr>
          <w:rFonts w:asciiTheme="minorHAnsi" w:hAnsiTheme="minorHAnsi" w:cs="Arial"/>
          <w:sz w:val="22"/>
          <w:szCs w:val="22"/>
        </w:rPr>
        <w:t>.</w:t>
      </w:r>
      <w:r w:rsidR="00000EB0">
        <w:rPr>
          <w:rFonts w:asciiTheme="minorHAnsi" w:hAnsiTheme="minorHAnsi" w:cs="Arial"/>
          <w:sz w:val="22"/>
          <w:szCs w:val="22"/>
        </w:rPr>
        <w:t>10</w:t>
      </w:r>
      <w:r w:rsidR="000D4710">
        <w:rPr>
          <w:rFonts w:asciiTheme="minorHAnsi" w:hAnsiTheme="minorHAnsi" w:cs="Arial"/>
          <w:sz w:val="22"/>
          <w:szCs w:val="22"/>
        </w:rPr>
        <w:t>.2018</w:t>
      </w:r>
      <w:r w:rsidR="0024080B" w:rsidRPr="00515529">
        <w:rPr>
          <w:rFonts w:asciiTheme="minorHAnsi" w:hAnsiTheme="minorHAnsi" w:cs="Arial"/>
          <w:sz w:val="22"/>
          <w:szCs w:val="22"/>
        </w:rPr>
        <w:t xml:space="preserve"> r.</w:t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171C0" w:rsidRPr="00515529" w:rsidRDefault="006171C0" w:rsidP="00D01E64">
      <w:pPr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1D2EEE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AF7EFD" w:rsidRPr="00515529" w:rsidRDefault="00AF7EFD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:rsidR="00B93FC9" w:rsidRPr="00515529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</w:p>
    <w:p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:rsidR="006171C0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7841D3">
        <w:rPr>
          <w:rFonts w:asciiTheme="minorHAnsi" w:hAnsiTheme="minorHAnsi" w:cs="Arial"/>
          <w:sz w:val="22"/>
          <w:szCs w:val="22"/>
        </w:rPr>
        <w:t xml:space="preserve"> realizację zamówienia </w:t>
      </w:r>
      <w:r w:rsidR="00BD6147">
        <w:rPr>
          <w:rFonts w:asciiTheme="minorHAnsi" w:hAnsiTheme="minorHAnsi" w:cs="Arial"/>
          <w:sz w:val="22"/>
          <w:szCs w:val="22"/>
        </w:rPr>
        <w:t xml:space="preserve"> p</w:t>
      </w:r>
      <w:r w:rsidR="00B04B46" w:rsidRPr="00515529">
        <w:rPr>
          <w:rFonts w:asciiTheme="minorHAnsi" w:hAnsiTheme="minorHAnsi" w:cs="Arial"/>
          <w:sz w:val="22"/>
          <w:szCs w:val="22"/>
        </w:rPr>
        <w:t>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:rsidR="007841D3" w:rsidRPr="00515529" w:rsidRDefault="007841D3" w:rsidP="00F66455">
      <w:pPr>
        <w:jc w:val="both"/>
        <w:rPr>
          <w:rFonts w:asciiTheme="minorHAnsi" w:hAnsiTheme="minorHAnsi" w:cs="Arial"/>
          <w:sz w:val="22"/>
          <w:szCs w:val="22"/>
        </w:rPr>
      </w:pPr>
    </w:p>
    <w:p w:rsidR="00C77B0E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Budowa oświetlenia ulicznego w gm. Rawa Mazowiecka</w:t>
      </w:r>
      <w:r w:rsidR="006B324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04B46" w:rsidRPr="007841D3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Część I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="00243E03">
        <w:rPr>
          <w:rFonts w:asciiTheme="minorHAnsi" w:hAnsiTheme="minorHAnsi" w:cs="Arial"/>
          <w:b/>
          <w:sz w:val="22"/>
          <w:szCs w:val="22"/>
        </w:rPr>
        <w:t>I</w:t>
      </w:r>
      <w:r w:rsidRPr="007841D3">
        <w:rPr>
          <w:rFonts w:asciiTheme="minorHAnsi" w:hAnsiTheme="minorHAnsi" w:cs="Arial"/>
          <w:b/>
          <w:sz w:val="22"/>
          <w:szCs w:val="22"/>
        </w:rPr>
        <w:t xml:space="preserve"> :   </w:t>
      </w:r>
    </w:p>
    <w:p w:rsidR="00100090" w:rsidRPr="00000EB0" w:rsidRDefault="00243E03" w:rsidP="0042609A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Dob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>udowa</w:t>
      </w:r>
      <w:r w:rsidR="00965A76"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elektroenergetycznej </w:t>
      </w:r>
      <w:r w:rsidR="00965A76" w:rsidRPr="00100090">
        <w:rPr>
          <w:rFonts w:asciiTheme="minorHAnsi" w:hAnsiTheme="minorHAnsi" w:cs="Arial"/>
          <w:b/>
          <w:color w:val="auto"/>
          <w:sz w:val="22"/>
          <w:szCs w:val="22"/>
        </w:rPr>
        <w:t>k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>ablow</w:t>
      </w:r>
      <w:r>
        <w:rPr>
          <w:rFonts w:asciiTheme="minorHAnsi" w:hAnsiTheme="minorHAnsi" w:cs="Arial"/>
          <w:b/>
          <w:color w:val="auto"/>
          <w:sz w:val="22"/>
          <w:szCs w:val="22"/>
        </w:rPr>
        <w:t>ej</w:t>
      </w:r>
      <w:r w:rsidRPr="00243E0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100090">
        <w:rPr>
          <w:rFonts w:asciiTheme="minorHAnsi" w:hAnsiTheme="minorHAnsi" w:cs="Arial"/>
          <w:b/>
          <w:color w:val="auto"/>
          <w:sz w:val="22"/>
          <w:szCs w:val="22"/>
        </w:rPr>
        <w:t>linii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0,4kV 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 xml:space="preserve">oświetlenia 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ulicznego 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>w miejscowości</w:t>
      </w:r>
      <w:r w:rsid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auto"/>
          <w:sz w:val="22"/>
          <w:szCs w:val="22"/>
        </w:rPr>
        <w:t>Chrusty</w:t>
      </w: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01E64" w:rsidRPr="00515529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0D4710">
        <w:rPr>
          <w:rFonts w:asciiTheme="minorHAnsi" w:hAnsiTheme="minorHAnsi" w:cs="Arial"/>
          <w:sz w:val="22"/>
          <w:szCs w:val="22"/>
        </w:rPr>
        <w:t>t.j</w:t>
      </w:r>
      <w:proofErr w:type="spellEnd"/>
      <w:r w:rsidR="000D4710">
        <w:rPr>
          <w:rFonts w:asciiTheme="minorHAnsi" w:hAnsiTheme="minorHAnsi" w:cs="Arial"/>
          <w:sz w:val="22"/>
          <w:szCs w:val="22"/>
        </w:rPr>
        <w:t xml:space="preserve">. </w:t>
      </w:r>
      <w:r w:rsidR="00D01E64" w:rsidRPr="00515529">
        <w:rPr>
          <w:rFonts w:asciiTheme="minorHAnsi" w:hAnsiTheme="minorHAnsi" w:cs="Arial"/>
          <w:sz w:val="22"/>
          <w:szCs w:val="22"/>
        </w:rPr>
        <w:t>Dz. U.</w:t>
      </w:r>
      <w:r w:rsidR="000D4710">
        <w:rPr>
          <w:rFonts w:asciiTheme="minorHAnsi" w:hAnsiTheme="minorHAnsi" w:cs="Arial"/>
          <w:sz w:val="22"/>
          <w:szCs w:val="22"/>
        </w:rPr>
        <w:t xml:space="preserve"> z 2017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r.</w:t>
      </w:r>
      <w:r w:rsidR="00D01E64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AD22C8" w:rsidRPr="00515529">
        <w:rPr>
          <w:rFonts w:asciiTheme="minorHAnsi" w:hAnsiTheme="minorHAnsi" w:cs="Arial"/>
          <w:sz w:val="22"/>
          <w:szCs w:val="22"/>
        </w:rPr>
        <w:t xml:space="preserve">             </w:t>
      </w:r>
      <w:r w:rsidR="000D4710">
        <w:rPr>
          <w:rFonts w:asciiTheme="minorHAnsi" w:hAnsiTheme="minorHAnsi" w:cs="Arial"/>
          <w:sz w:val="22"/>
          <w:szCs w:val="22"/>
        </w:rPr>
        <w:t>poz. 1579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Pr="00515529">
        <w:rPr>
          <w:rFonts w:asciiTheme="minorHAnsi" w:hAnsiTheme="minorHAnsi" w:cs="Arial"/>
          <w:sz w:val="22"/>
          <w:szCs w:val="22"/>
        </w:rPr>
        <w:t>).</w:t>
      </w:r>
    </w:p>
    <w:p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515529" w:rsidRDefault="00384D31" w:rsidP="00384D31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:rsidR="00AD22C8" w:rsidRPr="00515529" w:rsidRDefault="00AD22C8" w:rsidP="00D01E64">
      <w:pPr>
        <w:jc w:val="right"/>
        <w:rPr>
          <w:rFonts w:asciiTheme="minorHAnsi" w:hAnsiTheme="minorHAnsi" w:cs="Arial"/>
          <w:sz w:val="22"/>
          <w:szCs w:val="22"/>
        </w:rPr>
      </w:pPr>
    </w:p>
    <w:p w:rsidR="001D2EEE" w:rsidRPr="00515529" w:rsidRDefault="001D2EEE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8E6BF5" w:rsidRPr="00515529" w:rsidRDefault="0016330C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987356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B559C8" w:rsidRPr="00515529">
        <w:rPr>
          <w:rFonts w:asciiTheme="minorHAnsi" w:hAnsiTheme="minorHAnsi" w:cs="Arial"/>
          <w:sz w:val="22"/>
          <w:szCs w:val="22"/>
        </w:rPr>
        <w:t xml:space="preserve"> </w:t>
      </w:r>
    </w:p>
    <w:p w:rsidR="00775A63" w:rsidRPr="00515529" w:rsidRDefault="00FB7F62" w:rsidP="002F2958">
      <w:pPr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  <w:t xml:space="preserve">    </w:t>
      </w:r>
    </w:p>
    <w:p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9D6DEA" w:rsidRDefault="009D6DEA" w:rsidP="002F2958">
      <w:pPr>
        <w:rPr>
          <w:rFonts w:asciiTheme="minorHAnsi" w:hAnsiTheme="minorHAnsi" w:cs="Arial"/>
          <w:sz w:val="20"/>
          <w:szCs w:val="20"/>
        </w:rPr>
      </w:pPr>
    </w:p>
    <w:p w:rsidR="00A134AB" w:rsidRDefault="00A134AB" w:rsidP="002F2958">
      <w:pPr>
        <w:rPr>
          <w:rFonts w:asciiTheme="minorHAnsi" w:hAnsiTheme="minorHAnsi" w:cs="Arial"/>
          <w:sz w:val="20"/>
          <w:szCs w:val="20"/>
        </w:rPr>
      </w:pPr>
    </w:p>
    <w:p w:rsidR="00A134AB" w:rsidRPr="00515529" w:rsidRDefault="00A134AB" w:rsidP="002F2958">
      <w:pPr>
        <w:rPr>
          <w:rFonts w:asciiTheme="minorHAnsi" w:hAnsiTheme="minorHAnsi" w:cs="Arial"/>
          <w:sz w:val="20"/>
          <w:szCs w:val="20"/>
        </w:rPr>
      </w:pPr>
    </w:p>
    <w:p w:rsidR="00775A63" w:rsidRPr="00DD50A4" w:rsidRDefault="00775A63" w:rsidP="002F2958">
      <w:pPr>
        <w:rPr>
          <w:rFonts w:asciiTheme="minorHAnsi" w:hAnsiTheme="minorHAnsi" w:cs="Arial"/>
          <w:color w:val="auto"/>
          <w:sz w:val="20"/>
          <w:szCs w:val="20"/>
        </w:rPr>
      </w:pPr>
    </w:p>
    <w:p w:rsidR="002F2958" w:rsidRPr="00DD50A4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9D6DEA"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015D1A" w:rsidRPr="00DD50A4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DD50A4">
        <w:rPr>
          <w:rFonts w:asciiTheme="minorHAnsi" w:hAnsiTheme="minorHAnsi" w:cs="Arial"/>
          <w:color w:val="auto"/>
          <w:sz w:val="22"/>
          <w:szCs w:val="22"/>
        </w:rPr>
        <w:t>Składanie ofert do</w:t>
      </w:r>
      <w:r w:rsidR="00E2687F">
        <w:rPr>
          <w:rFonts w:asciiTheme="minorHAnsi" w:hAnsiTheme="minorHAnsi" w:cs="Arial"/>
          <w:color w:val="auto"/>
          <w:sz w:val="22"/>
          <w:szCs w:val="22"/>
        </w:rPr>
        <w:t xml:space="preserve">    </w:t>
      </w: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B44D9">
        <w:rPr>
          <w:rFonts w:asciiTheme="minorHAnsi" w:hAnsiTheme="minorHAnsi" w:cs="Arial"/>
          <w:color w:val="auto"/>
          <w:sz w:val="22"/>
          <w:szCs w:val="22"/>
          <w:u w:val="single"/>
        </w:rPr>
        <w:t>05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5B44D9">
        <w:rPr>
          <w:rFonts w:asciiTheme="minorHAnsi" w:hAnsiTheme="minorHAnsi" w:cs="Arial"/>
          <w:color w:val="auto"/>
          <w:sz w:val="22"/>
          <w:szCs w:val="22"/>
          <w:u w:val="single"/>
        </w:rPr>
        <w:t>11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.2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018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r. do godz. 10</w:t>
      </w:r>
      <w:r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:rsidR="00384D31" w:rsidRPr="00DD50A4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:rsidR="00A64FBD" w:rsidRPr="00DD50A4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DD50A4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B44D9">
        <w:rPr>
          <w:rFonts w:asciiTheme="minorHAnsi" w:hAnsiTheme="minorHAnsi" w:cs="Arial"/>
          <w:color w:val="auto"/>
          <w:sz w:val="22"/>
          <w:szCs w:val="22"/>
          <w:u w:val="single"/>
        </w:rPr>
        <w:t>05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1</w:t>
      </w:r>
      <w:r w:rsidR="005B44D9">
        <w:rPr>
          <w:rFonts w:asciiTheme="minorHAnsi" w:hAnsiTheme="minorHAnsi" w:cs="Arial"/>
          <w:color w:val="auto"/>
          <w:sz w:val="22"/>
          <w:szCs w:val="22"/>
          <w:u w:val="single"/>
        </w:rPr>
        <w:t>1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2018</w:t>
      </w:r>
      <w:r w:rsidR="00F66455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:rsidR="00D728B3" w:rsidRDefault="00D728B3" w:rsidP="00376D18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:rsidR="00775A63" w:rsidRPr="00376D18" w:rsidRDefault="00775A63" w:rsidP="000C705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8.00-16.00</w:t>
      </w:r>
      <w:r>
        <w:rPr>
          <w:rFonts w:asciiTheme="minorHAnsi" w:hAnsiTheme="minorHAnsi" w:cs="Arial"/>
          <w:sz w:val="22"/>
          <w:szCs w:val="22"/>
        </w:rPr>
        <w:tab/>
        <w:t>Poniedziałek, Wtorek, Czwartek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8.00-17.00</w:t>
      </w:r>
      <w:r>
        <w:rPr>
          <w:rFonts w:asciiTheme="minorHAnsi" w:hAnsiTheme="minorHAnsi" w:cs="Arial"/>
          <w:sz w:val="22"/>
          <w:szCs w:val="22"/>
        </w:rPr>
        <w:tab/>
        <w:t>Środa</w:t>
      </w:r>
    </w:p>
    <w:p w:rsidR="006A60E0" w:rsidRDefault="006A60E0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8.00-15.00</w:t>
      </w:r>
      <w:r>
        <w:rPr>
          <w:rFonts w:asciiTheme="minorHAnsi" w:hAnsiTheme="minorHAnsi" w:cs="Arial"/>
          <w:sz w:val="22"/>
          <w:szCs w:val="22"/>
        </w:rPr>
        <w:tab/>
        <w:t xml:space="preserve">Piątek </w:t>
      </w:r>
    </w:p>
    <w:p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:rsidR="00182978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182978" w:rsidRPr="00182978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>Rozporządzenie Prezesa Rady Ministrów z dnia 28 grudnia 2017 r. w sprawie średniego kursu złotego w stosunku do euro stanowiącego podstawę przeliczania wartości zamówień publicznych (Dz. U. z 2017 r., poz. 2477). </w:t>
        </w:r>
      </w:hyperlink>
    </w:p>
    <w:p w:rsidR="00536706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536706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536706" w:rsidRPr="00536706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Rozporządzenie Ministra Rozwoju i Finansów z dnia 22 grudnia 2017 r. w sprawie kwot wartości zamówień oraz konkursów, od których jest uzależniony obowiązek przekazywania ogłoszeń Urzędowi Publikacji Unii Europejskiej (Dz. U. poz. 2479)</w:t>
        </w:r>
      </w:hyperlink>
      <w:r w:rsidR="00536706">
        <w:rPr>
          <w:rFonts w:asciiTheme="minorHAnsi" w:hAnsiTheme="minorHAnsi"/>
          <w:color w:val="auto"/>
          <w:sz w:val="22"/>
          <w:szCs w:val="22"/>
        </w:rPr>
        <w:t>.</w:t>
      </w:r>
      <w:r w:rsidR="00536706" w:rsidRPr="00536706">
        <w:rPr>
          <w:rStyle w:val="apple-converted-space"/>
          <w:rFonts w:asciiTheme="minorHAnsi" w:hAnsiTheme="minorHAnsi" w:cs="Arial"/>
          <w:color w:val="auto"/>
          <w:sz w:val="22"/>
          <w:szCs w:val="22"/>
        </w:rPr>
        <w:t> </w:t>
      </w:r>
    </w:p>
    <w:p w:rsidR="002B4BB9" w:rsidRDefault="00AD22C8" w:rsidP="007A3B46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wy</w:t>
      </w:r>
      <w:r w:rsidR="005465AE" w:rsidRPr="00376D18">
        <w:rPr>
          <w:rFonts w:asciiTheme="minorHAnsi" w:hAnsiTheme="minorHAnsi" w:cs="Arial"/>
          <w:sz w:val="22"/>
          <w:szCs w:val="22"/>
        </w:rPr>
        <w:t xml:space="preserve">kazu robót budowlanych (Dz. U. 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        z </w:t>
      </w:r>
      <w:r w:rsidR="005465AE" w:rsidRPr="00376D18">
        <w:rPr>
          <w:rFonts w:asciiTheme="minorHAnsi" w:hAnsiTheme="minorHAnsi" w:cs="Arial"/>
          <w:sz w:val="22"/>
          <w:szCs w:val="22"/>
        </w:rPr>
        <w:t>2016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poz. </w:t>
      </w:r>
      <w:r w:rsidR="00BC28E5" w:rsidRPr="00376D18">
        <w:rPr>
          <w:rFonts w:asciiTheme="minorHAnsi" w:hAnsiTheme="minorHAnsi" w:cs="Arial"/>
          <w:sz w:val="22"/>
          <w:szCs w:val="22"/>
        </w:rPr>
        <w:t>1125).</w:t>
      </w:r>
    </w:p>
    <w:p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0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0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:rsidR="00D728B3" w:rsidRPr="00D728B3" w:rsidRDefault="00117454" w:rsidP="00D728B3">
      <w:pPr>
        <w:pStyle w:val="Akapitzlist"/>
        <w:numPr>
          <w:ilvl w:val="0"/>
          <w:numId w:val="3"/>
        </w:numPr>
        <w:spacing w:line="288" w:lineRule="auto"/>
        <w:ind w:left="284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6BBC">
        <w:rPr>
          <w:rFonts w:asciiTheme="minorHAnsi" w:hAnsiTheme="minorHAnsi" w:cs="Arial"/>
          <w:color w:val="auto"/>
          <w:sz w:val="22"/>
          <w:szCs w:val="22"/>
        </w:rPr>
        <w:t>Prze</w:t>
      </w:r>
      <w:r w:rsidR="00B73050" w:rsidRPr="00C66BBC">
        <w:rPr>
          <w:rFonts w:asciiTheme="minorHAnsi" w:hAnsiTheme="minorHAnsi" w:cs="Arial"/>
          <w:color w:val="auto"/>
          <w:sz w:val="22"/>
          <w:szCs w:val="22"/>
        </w:rPr>
        <w:t>dmiotem niniejszego</w:t>
      </w:r>
      <w:r w:rsidR="00BC7E96">
        <w:rPr>
          <w:rFonts w:asciiTheme="minorHAnsi" w:hAnsiTheme="minorHAnsi" w:cs="Arial"/>
          <w:color w:val="auto"/>
          <w:sz w:val="22"/>
          <w:szCs w:val="22"/>
        </w:rPr>
        <w:t xml:space="preserve"> postępowania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7E96">
        <w:rPr>
          <w:rFonts w:asciiTheme="minorHAnsi" w:hAnsiTheme="minorHAnsi" w:cs="Arial"/>
          <w:color w:val="auto"/>
          <w:sz w:val="22"/>
          <w:szCs w:val="22"/>
        </w:rPr>
        <w:t>jest udzielenie zamówienia publicznego na wykonanie robót  budowlanych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na zadaniu inwestycyjnym </w:t>
      </w:r>
      <w:r w:rsidR="00FB3990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FB3990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FE75C2">
        <w:rPr>
          <w:rFonts w:asciiTheme="minorHAnsi" w:hAnsiTheme="minorHAnsi" w:cs="Arial"/>
          <w:b/>
          <w:sz w:val="22"/>
          <w:szCs w:val="22"/>
        </w:rPr>
        <w:t>m. Rawa Mazowiecka,  Część I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="00D728B3">
        <w:rPr>
          <w:rFonts w:asciiTheme="minorHAnsi" w:hAnsiTheme="minorHAnsi" w:cs="Arial"/>
          <w:b/>
          <w:sz w:val="22"/>
          <w:szCs w:val="22"/>
        </w:rPr>
        <w:t>I</w:t>
      </w:r>
      <w:r w:rsidR="00FE75C2">
        <w:rPr>
          <w:rFonts w:asciiTheme="minorHAnsi" w:hAnsiTheme="minorHAnsi" w:cs="Arial"/>
          <w:b/>
          <w:sz w:val="22"/>
          <w:szCs w:val="22"/>
        </w:rPr>
        <w:t>:</w:t>
      </w:r>
      <w:r w:rsidR="00D728B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728B3" w:rsidRPr="00D728B3">
        <w:rPr>
          <w:rFonts w:asciiTheme="minorHAnsi" w:hAnsiTheme="minorHAnsi" w:cs="Arial"/>
          <w:b/>
          <w:color w:val="auto"/>
          <w:sz w:val="22"/>
          <w:szCs w:val="22"/>
        </w:rPr>
        <w:t>Dobudowa elektroenergetycznej kablowej linii 0,4kV oświetlenia ulicznego w miejscowości Chrusty</w:t>
      </w:r>
      <w:r w:rsidR="00D728B3">
        <w:rPr>
          <w:rFonts w:asciiTheme="minorHAnsi" w:hAnsiTheme="minorHAnsi" w:cs="Arial"/>
          <w:b/>
          <w:color w:val="auto"/>
          <w:sz w:val="22"/>
          <w:szCs w:val="22"/>
        </w:rPr>
        <w:t>’’.</w:t>
      </w:r>
    </w:p>
    <w:p w:rsidR="00DA368F" w:rsidRPr="00A134AB" w:rsidRDefault="00C66BBC" w:rsidP="00A134AB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9334D">
        <w:rPr>
          <w:rFonts w:asciiTheme="minorHAnsi" w:hAnsiTheme="minorHAnsi" w:cs="Arial"/>
          <w:color w:val="auto"/>
          <w:sz w:val="22"/>
          <w:szCs w:val="22"/>
        </w:rPr>
        <w:t>Zakres przedmiotu obejmuje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60332" w:rsidRPr="00B9334D">
        <w:rPr>
          <w:rFonts w:asciiTheme="minorHAnsi" w:hAnsiTheme="minorHAnsi" w:cs="Arial"/>
          <w:color w:val="auto"/>
          <w:sz w:val="22"/>
          <w:szCs w:val="22"/>
        </w:rPr>
        <w:t>budowę</w:t>
      </w:r>
      <w:r w:rsidR="00872918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A174C" w:rsidRPr="00B9334D">
        <w:rPr>
          <w:rFonts w:asciiTheme="minorHAnsi" w:hAnsiTheme="minorHAnsi" w:cs="Arial"/>
          <w:color w:val="auto"/>
          <w:sz w:val="22"/>
          <w:szCs w:val="22"/>
        </w:rPr>
        <w:t xml:space="preserve">oświetlenia drogi 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gminnej nr 113123E (odcinek 2.) </w:t>
      </w:r>
      <w:r w:rsidR="00EA174C" w:rsidRPr="00B9334D">
        <w:rPr>
          <w:rFonts w:asciiTheme="minorHAnsi" w:hAnsiTheme="minorHAnsi" w:cs="Arial"/>
          <w:color w:val="auto"/>
          <w:sz w:val="22"/>
          <w:szCs w:val="22"/>
        </w:rPr>
        <w:t xml:space="preserve">w m. </w:t>
      </w:r>
      <w:r w:rsidR="00910A26" w:rsidRPr="00B9334D">
        <w:rPr>
          <w:rFonts w:asciiTheme="minorHAnsi" w:hAnsiTheme="minorHAnsi" w:cs="Arial"/>
          <w:b/>
          <w:color w:val="auto"/>
          <w:sz w:val="22"/>
          <w:szCs w:val="22"/>
        </w:rPr>
        <w:t>Chrusty</w:t>
      </w:r>
      <w:r w:rsidR="00EA174C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poprzez dobudowę </w:t>
      </w:r>
      <w:r w:rsidR="00EA174C" w:rsidRPr="00B9334D">
        <w:rPr>
          <w:rFonts w:asciiTheme="minorHAnsi" w:hAnsiTheme="minorHAnsi" w:cs="Arial"/>
          <w:color w:val="auto"/>
          <w:sz w:val="22"/>
          <w:szCs w:val="22"/>
        </w:rPr>
        <w:t>do istniejącej napowietrznej linii oświetlenia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75A45" w:rsidRPr="00B9334D">
        <w:rPr>
          <w:rFonts w:asciiTheme="minorHAnsi" w:hAnsiTheme="minorHAnsi" w:cs="Arial"/>
          <w:color w:val="auto"/>
          <w:sz w:val="22"/>
          <w:szCs w:val="22"/>
        </w:rPr>
        <w:t>odcinka kablowej linii 0,4kV</w:t>
      </w:r>
      <w:r w:rsidR="00852B31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65150" w:rsidRPr="00B9334D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B9334D" w:rsidRPr="00B9334D">
        <w:rPr>
          <w:rFonts w:asciiTheme="minorHAnsi" w:hAnsiTheme="minorHAnsi" w:cs="Arial"/>
          <w:b/>
          <w:color w:val="auto"/>
          <w:sz w:val="22"/>
          <w:szCs w:val="22"/>
        </w:rPr>
        <w:t>422,5</w:t>
      </w:r>
      <w:r w:rsidR="00756D1D" w:rsidRPr="00B9334D">
        <w:rPr>
          <w:rFonts w:asciiTheme="minorHAnsi" w:hAnsiTheme="minorHAnsi" w:cs="Arial"/>
          <w:b/>
          <w:color w:val="auto"/>
          <w:sz w:val="22"/>
          <w:szCs w:val="22"/>
        </w:rPr>
        <w:t>m</w:t>
      </w:r>
      <w:r w:rsidR="00756D1D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D25F4" w:rsidRPr="00B9334D">
        <w:rPr>
          <w:rFonts w:asciiTheme="minorHAnsi" w:hAnsiTheme="minorHAnsi" w:cs="Arial"/>
          <w:color w:val="auto"/>
          <w:sz w:val="22"/>
          <w:szCs w:val="22"/>
        </w:rPr>
        <w:t>(rzut na płaszczyznę p</w:t>
      </w:r>
      <w:r w:rsidR="007817FE" w:rsidRPr="00B9334D">
        <w:rPr>
          <w:rFonts w:asciiTheme="minorHAnsi" w:hAnsiTheme="minorHAnsi" w:cs="Arial"/>
          <w:color w:val="auto"/>
          <w:sz w:val="22"/>
          <w:szCs w:val="22"/>
        </w:rPr>
        <w:t>oziomą</w:t>
      </w:r>
      <w:r w:rsidR="002D25F4" w:rsidRPr="00B9334D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D65150" w:rsidRPr="00B9334D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B9334D" w:rsidRPr="00B9334D">
        <w:rPr>
          <w:rFonts w:asciiTheme="minorHAnsi" w:hAnsiTheme="minorHAnsi" w:cs="Arial"/>
          <w:color w:val="auto"/>
          <w:sz w:val="22"/>
          <w:szCs w:val="22"/>
        </w:rPr>
        <w:t>12</w:t>
      </w:r>
      <w:r w:rsidR="00CD7A23" w:rsidRPr="00B9334D">
        <w:rPr>
          <w:rFonts w:asciiTheme="minorHAnsi" w:hAnsiTheme="minorHAnsi" w:cs="Arial"/>
          <w:color w:val="auto"/>
          <w:sz w:val="22"/>
          <w:szCs w:val="22"/>
        </w:rPr>
        <w:t xml:space="preserve"> oprawami </w:t>
      </w:r>
      <w:r w:rsidR="00DA368F" w:rsidRPr="00B9334D">
        <w:rPr>
          <w:rFonts w:asciiTheme="minorHAnsi" w:hAnsiTheme="minorHAnsi" w:cs="Arial"/>
          <w:color w:val="auto"/>
          <w:sz w:val="22"/>
          <w:szCs w:val="22"/>
        </w:rPr>
        <w:t xml:space="preserve">LED na </w:t>
      </w:r>
      <w:r w:rsidR="00B9334D" w:rsidRPr="00B9334D">
        <w:rPr>
          <w:rFonts w:asciiTheme="minorHAnsi" w:hAnsiTheme="minorHAnsi" w:cs="Arial"/>
          <w:color w:val="auto"/>
          <w:sz w:val="22"/>
          <w:szCs w:val="22"/>
        </w:rPr>
        <w:t>1</w:t>
      </w:r>
      <w:r w:rsidR="00000EB0" w:rsidRPr="00B9334D">
        <w:rPr>
          <w:rFonts w:asciiTheme="minorHAnsi" w:hAnsiTheme="minorHAnsi" w:cs="Arial"/>
          <w:color w:val="auto"/>
          <w:sz w:val="22"/>
          <w:szCs w:val="22"/>
        </w:rPr>
        <w:t>1</w:t>
      </w:r>
      <w:r w:rsidR="00C30FA4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368F" w:rsidRPr="00B9334D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B9334D" w:rsidRPr="00B9334D">
        <w:rPr>
          <w:rFonts w:asciiTheme="minorHAnsi" w:hAnsiTheme="minorHAnsi" w:cs="Arial"/>
          <w:color w:val="auto"/>
          <w:sz w:val="22"/>
          <w:szCs w:val="22"/>
        </w:rPr>
        <w:t xml:space="preserve">aluminiowych </w:t>
      </w:r>
      <w:r w:rsidR="007D076D" w:rsidRPr="00B9334D">
        <w:rPr>
          <w:rFonts w:asciiTheme="minorHAnsi" w:hAnsiTheme="minorHAnsi" w:cs="Arial"/>
          <w:color w:val="auto"/>
          <w:sz w:val="22"/>
          <w:szCs w:val="22"/>
        </w:rPr>
        <w:t>o wys. 7m</w:t>
      </w:r>
      <w:r w:rsidR="00625051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D0056B" w:rsidRPr="00625051" w:rsidRDefault="00B9334D" w:rsidP="00B9334D">
      <w:pPr>
        <w:spacing w:after="120"/>
        <w:ind w:firstLine="70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25051">
        <w:rPr>
          <w:rFonts w:asciiTheme="minorHAnsi" w:hAnsiTheme="minorHAnsi" w:cs="Arial"/>
          <w:color w:val="auto"/>
          <w:sz w:val="22"/>
          <w:szCs w:val="22"/>
        </w:rPr>
        <w:t>Z</w:t>
      </w:r>
      <w:r w:rsidR="00D0056B" w:rsidRPr="00625051">
        <w:rPr>
          <w:rFonts w:asciiTheme="minorHAnsi" w:hAnsiTheme="minorHAnsi" w:cs="Arial"/>
          <w:color w:val="auto"/>
          <w:sz w:val="22"/>
          <w:szCs w:val="22"/>
        </w:rPr>
        <w:t>aplanowane roboty budowlane będą prowadzone:</w:t>
      </w:r>
    </w:p>
    <w:p w:rsidR="00D0056B" w:rsidRPr="00217821" w:rsidRDefault="00D0056B" w:rsidP="00D0056B">
      <w:pPr>
        <w:spacing w:after="12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217821">
        <w:rPr>
          <w:rFonts w:asciiTheme="minorHAnsi" w:hAnsiTheme="minorHAnsi" w:cs="Arial"/>
          <w:color w:val="auto"/>
          <w:sz w:val="22"/>
          <w:szCs w:val="22"/>
        </w:rPr>
        <w:t>- w pasie drog</w:t>
      </w:r>
      <w:r w:rsidR="008F6059" w:rsidRPr="00217821">
        <w:rPr>
          <w:rFonts w:asciiTheme="minorHAnsi" w:hAnsiTheme="minorHAnsi" w:cs="Arial"/>
          <w:color w:val="auto"/>
          <w:sz w:val="22"/>
          <w:szCs w:val="22"/>
        </w:rPr>
        <w:t>i</w:t>
      </w:r>
      <w:r w:rsidRPr="00217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217821">
        <w:rPr>
          <w:rFonts w:asciiTheme="minorHAnsi" w:hAnsiTheme="minorHAnsi" w:cs="Arial"/>
          <w:color w:val="auto"/>
          <w:sz w:val="22"/>
          <w:szCs w:val="22"/>
        </w:rPr>
        <w:t xml:space="preserve">będącej własnością Gminy Rawa Mazowiecka </w:t>
      </w:r>
      <w:r w:rsidR="00217821" w:rsidRPr="00217821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8F6059" w:rsidRPr="00217821">
        <w:rPr>
          <w:rFonts w:asciiTheme="minorHAnsi" w:hAnsiTheme="minorHAnsi" w:cs="Arial"/>
          <w:color w:val="auto"/>
          <w:sz w:val="22"/>
          <w:szCs w:val="22"/>
        </w:rPr>
        <w:t xml:space="preserve">obręb </w:t>
      </w:r>
      <w:r w:rsidR="0038767F" w:rsidRPr="00217821">
        <w:rPr>
          <w:rFonts w:asciiTheme="minorHAnsi" w:hAnsiTheme="minorHAnsi" w:cs="Arial"/>
          <w:color w:val="auto"/>
          <w:sz w:val="22"/>
          <w:szCs w:val="22"/>
        </w:rPr>
        <w:t>Chrusty</w:t>
      </w:r>
      <w:r w:rsidR="00C7593C" w:rsidRPr="00217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C7593C" w:rsidRPr="00217821">
        <w:rPr>
          <w:rFonts w:asciiTheme="minorHAnsi" w:hAnsiTheme="minorHAnsi" w:cs="Arial"/>
          <w:color w:val="auto"/>
          <w:sz w:val="22"/>
          <w:szCs w:val="22"/>
        </w:rPr>
        <w:t>dz</w:t>
      </w:r>
      <w:proofErr w:type="spellEnd"/>
      <w:r w:rsidR="00C7593C" w:rsidRPr="00217821">
        <w:rPr>
          <w:rFonts w:asciiTheme="minorHAnsi" w:hAnsiTheme="minorHAnsi" w:cs="Arial"/>
          <w:color w:val="auto"/>
          <w:sz w:val="22"/>
          <w:szCs w:val="22"/>
        </w:rPr>
        <w:t xml:space="preserve"> nr</w:t>
      </w:r>
      <w:r w:rsidR="008F6059" w:rsidRPr="00217821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="00AC64F0" w:rsidRPr="00217821">
        <w:rPr>
          <w:rFonts w:asciiTheme="minorHAnsi" w:hAnsiTheme="minorHAnsi" w:cs="Arial"/>
          <w:color w:val="auto"/>
          <w:sz w:val="22"/>
          <w:szCs w:val="22"/>
        </w:rPr>
        <w:t>351/1</w:t>
      </w:r>
      <w:r w:rsidR="0046038B" w:rsidRPr="00217821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="00217821" w:rsidRPr="00217821">
        <w:rPr>
          <w:rFonts w:asciiTheme="minorHAnsi" w:hAnsiTheme="minorHAnsi" w:cs="Arial"/>
          <w:color w:val="auto"/>
          <w:sz w:val="22"/>
          <w:szCs w:val="22"/>
        </w:rPr>
        <w:t>352/7, 352/8, 381/4</w:t>
      </w:r>
      <w:r w:rsidRPr="00217821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8F6059" w:rsidRPr="00C6140F" w:rsidRDefault="00C578D4" w:rsidP="00C578D4">
      <w:pPr>
        <w:spacing w:after="240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140F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>na nieruchomości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ach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– </w:t>
      </w:r>
      <w:r w:rsidR="008F6059" w:rsidRPr="00C6140F">
        <w:rPr>
          <w:rFonts w:asciiTheme="minorHAnsi" w:hAnsiTheme="minorHAnsi" w:cs="Arial"/>
          <w:i/>
          <w:color w:val="auto"/>
          <w:sz w:val="22"/>
          <w:szCs w:val="22"/>
        </w:rPr>
        <w:t xml:space="preserve">obręb </w:t>
      </w:r>
      <w:r w:rsidR="00A16FA5" w:rsidRPr="00C6140F">
        <w:rPr>
          <w:rFonts w:asciiTheme="minorHAnsi" w:hAnsiTheme="minorHAnsi" w:cs="Arial"/>
          <w:i/>
          <w:color w:val="auto"/>
          <w:sz w:val="22"/>
          <w:szCs w:val="22"/>
        </w:rPr>
        <w:t>Chrusty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C6140F">
        <w:rPr>
          <w:rFonts w:asciiTheme="minorHAnsi" w:hAnsiTheme="minorHAnsi" w:cs="Arial"/>
          <w:i/>
          <w:color w:val="auto"/>
          <w:sz w:val="22"/>
          <w:szCs w:val="22"/>
        </w:rPr>
        <w:t xml:space="preserve">dz. nr </w:t>
      </w:r>
      <w:r w:rsidR="00C6140F" w:rsidRPr="00C6140F">
        <w:rPr>
          <w:rFonts w:asciiTheme="minorHAnsi" w:hAnsiTheme="minorHAnsi" w:cs="Arial"/>
          <w:i/>
          <w:color w:val="auto"/>
          <w:sz w:val="22"/>
          <w:szCs w:val="22"/>
        </w:rPr>
        <w:t>350/1, 577/5, 577/1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– stanowiąc</w:t>
      </w:r>
      <w:r w:rsidR="008208CD" w:rsidRPr="00C6140F">
        <w:rPr>
          <w:rFonts w:asciiTheme="minorHAnsi" w:hAnsiTheme="minorHAnsi" w:cs="Arial"/>
          <w:color w:val="auto"/>
          <w:sz w:val="22"/>
          <w:szCs w:val="22"/>
        </w:rPr>
        <w:t>ych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własność 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prywatną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>, z któr</w:t>
      </w:r>
      <w:r w:rsidR="00A16FA5" w:rsidRPr="00C6140F">
        <w:rPr>
          <w:rFonts w:asciiTheme="minorHAnsi" w:hAnsiTheme="minorHAnsi" w:cs="Arial"/>
          <w:color w:val="auto"/>
          <w:sz w:val="22"/>
          <w:szCs w:val="22"/>
        </w:rPr>
        <w:t>y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ch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 xml:space="preserve">właścicielami 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>Zamawiający zawarł umow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y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użyczenia, na mocy któr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ych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uzyskał prawo do wybudowania na ni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ch przedmiotowej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inwestycji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.  </w:t>
      </w:r>
    </w:p>
    <w:p w:rsidR="007A3B46" w:rsidRPr="00155017" w:rsidRDefault="00D0056B" w:rsidP="00795452">
      <w:pPr>
        <w:spacing w:after="6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="00117454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Szczegółowy zakres robót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 xml:space="preserve"> jakie Wykonawca ma obowiąz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ek wykonać podczas realizacji zamówienia określa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ją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: </w:t>
      </w:r>
    </w:p>
    <w:p w:rsidR="00437E4D" w:rsidRPr="00155017" w:rsidRDefault="007A3B46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1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7CE9" w:rsidRPr="00155017">
        <w:rPr>
          <w:rFonts w:asciiTheme="minorHAnsi" w:hAnsiTheme="minorHAnsi" w:cs="Arial"/>
          <w:color w:val="auto"/>
          <w:sz w:val="22"/>
          <w:szCs w:val="22"/>
        </w:rPr>
        <w:tab/>
      </w:r>
      <w:r w:rsidR="004F468E" w:rsidRPr="00155017">
        <w:rPr>
          <w:rFonts w:asciiTheme="minorHAnsi" w:hAnsiTheme="minorHAnsi" w:cs="Arial"/>
          <w:color w:val="auto"/>
          <w:sz w:val="22"/>
          <w:szCs w:val="22"/>
        </w:rPr>
        <w:t>d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okumentacj</w:t>
      </w:r>
      <w:r w:rsidR="003D4C8B">
        <w:rPr>
          <w:rFonts w:asciiTheme="minorHAnsi" w:hAnsiTheme="minorHAnsi" w:cs="Arial"/>
          <w:color w:val="auto"/>
          <w:sz w:val="22"/>
          <w:szCs w:val="22"/>
        </w:rPr>
        <w:t>a</w:t>
      </w:r>
      <w:r w:rsidR="007E76D8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projektow</w:t>
      </w:r>
      <w:r w:rsidR="003D4C8B">
        <w:rPr>
          <w:rFonts w:asciiTheme="minorHAnsi" w:hAnsiTheme="minorHAnsi" w:cs="Arial"/>
          <w:color w:val="auto"/>
          <w:sz w:val="22"/>
          <w:szCs w:val="22"/>
        </w:rPr>
        <w:t>a</w:t>
      </w:r>
      <w:r w:rsidR="00DF4A7D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(Załącznik nr 7 </w:t>
      </w:r>
      <w:r w:rsidR="009042C2" w:rsidRPr="00155017">
        <w:rPr>
          <w:rFonts w:asciiTheme="minorHAnsi" w:hAnsiTheme="minorHAnsi" w:cs="Arial"/>
          <w:i/>
          <w:color w:val="auto"/>
          <w:sz w:val="22"/>
          <w:szCs w:val="22"/>
        </w:rPr>
        <w:t>do SIWZ),</w:t>
      </w:r>
    </w:p>
    <w:p w:rsidR="00795452" w:rsidRDefault="007A3B46" w:rsidP="005C0954">
      <w:pPr>
        <w:spacing w:after="12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2567B">
        <w:rPr>
          <w:rFonts w:asciiTheme="minorHAnsi" w:hAnsiTheme="minorHAnsi" w:cs="Arial"/>
          <w:color w:val="auto"/>
          <w:sz w:val="22"/>
          <w:szCs w:val="22"/>
        </w:rPr>
        <w:t>2</w:t>
      </w:r>
      <w:r w:rsidR="003D71BF" w:rsidRPr="0002567B">
        <w:rPr>
          <w:rFonts w:asciiTheme="minorHAnsi" w:hAnsiTheme="minorHAnsi" w:cs="Arial"/>
          <w:color w:val="auto"/>
          <w:sz w:val="22"/>
          <w:szCs w:val="22"/>
        </w:rPr>
        <w:t>)</w:t>
      </w:r>
      <w:r w:rsidRPr="0002567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02567B">
        <w:rPr>
          <w:rFonts w:asciiTheme="minorHAnsi" w:hAnsiTheme="minorHAnsi" w:cs="Arial"/>
          <w:color w:val="auto"/>
          <w:sz w:val="22"/>
          <w:szCs w:val="22"/>
        </w:rPr>
        <w:t>Specyfikacj</w:t>
      </w:r>
      <w:r w:rsidR="006D2BA7" w:rsidRPr="0002567B">
        <w:rPr>
          <w:rFonts w:asciiTheme="minorHAnsi" w:hAnsiTheme="minorHAnsi" w:cs="Arial"/>
          <w:color w:val="auto"/>
          <w:sz w:val="22"/>
          <w:szCs w:val="22"/>
        </w:rPr>
        <w:t>a</w:t>
      </w:r>
      <w:r w:rsidR="001C1722" w:rsidRPr="0002567B">
        <w:rPr>
          <w:rFonts w:asciiTheme="minorHAnsi" w:hAnsiTheme="minorHAnsi" w:cs="Arial"/>
          <w:color w:val="auto"/>
          <w:sz w:val="22"/>
          <w:szCs w:val="22"/>
        </w:rPr>
        <w:t xml:space="preserve"> Techniczn</w:t>
      </w:r>
      <w:r w:rsidR="006D2BA7" w:rsidRPr="0002567B">
        <w:rPr>
          <w:rFonts w:asciiTheme="minorHAnsi" w:hAnsiTheme="minorHAnsi" w:cs="Arial"/>
          <w:color w:val="auto"/>
          <w:sz w:val="22"/>
          <w:szCs w:val="22"/>
        </w:rPr>
        <w:t xml:space="preserve">a Wykonania i Odbioru Robót </w:t>
      </w:r>
      <w:r w:rsidR="003D71BF" w:rsidRPr="0002567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042C2" w:rsidRPr="0002567B">
        <w:rPr>
          <w:rFonts w:asciiTheme="minorHAnsi" w:hAnsiTheme="minorHAnsi" w:cs="Arial"/>
          <w:color w:val="auto"/>
          <w:sz w:val="22"/>
          <w:szCs w:val="22"/>
        </w:rPr>
        <w:t>(</w:t>
      </w:r>
      <w:proofErr w:type="spellStart"/>
      <w:r w:rsidR="009042C2" w:rsidRPr="0002567B">
        <w:rPr>
          <w:rFonts w:asciiTheme="minorHAnsi" w:hAnsiTheme="minorHAnsi" w:cs="Arial"/>
          <w:color w:val="auto"/>
          <w:sz w:val="22"/>
          <w:szCs w:val="22"/>
        </w:rPr>
        <w:t>ST</w:t>
      </w:r>
      <w:r w:rsidR="006D2BA7" w:rsidRPr="0002567B">
        <w:rPr>
          <w:rFonts w:asciiTheme="minorHAnsi" w:hAnsiTheme="minorHAnsi" w:cs="Arial"/>
          <w:color w:val="auto"/>
          <w:sz w:val="22"/>
          <w:szCs w:val="22"/>
        </w:rPr>
        <w:t>WiOR</w:t>
      </w:r>
      <w:proofErr w:type="spellEnd"/>
      <w:r w:rsidR="003D71BF" w:rsidRPr="0002567B">
        <w:rPr>
          <w:rFonts w:asciiTheme="minorHAnsi" w:hAnsiTheme="minorHAnsi" w:cs="Arial"/>
          <w:color w:val="auto"/>
          <w:sz w:val="22"/>
          <w:szCs w:val="22"/>
        </w:rPr>
        <w:t>)</w:t>
      </w:r>
      <w:r w:rsidR="0001457B" w:rsidRPr="0002567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(Załącznik nr 8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01457B" w:rsidRPr="00155017">
        <w:rPr>
          <w:rFonts w:asciiTheme="minorHAnsi" w:hAnsiTheme="minorHAnsi" w:cs="Arial"/>
          <w:i/>
          <w:color w:val="auto"/>
          <w:sz w:val="22"/>
          <w:szCs w:val="22"/>
        </w:rPr>
        <w:t>do SIWZ</w:t>
      </w:r>
      <w:r w:rsidR="009F3DD1">
        <w:rPr>
          <w:rFonts w:asciiTheme="minorHAnsi" w:hAnsiTheme="minorHAnsi" w:cs="Arial"/>
          <w:i/>
          <w:color w:val="auto"/>
          <w:sz w:val="22"/>
          <w:szCs w:val="22"/>
        </w:rPr>
        <w:t>)</w:t>
      </w:r>
      <w:r w:rsidR="00A134AB">
        <w:rPr>
          <w:rFonts w:asciiTheme="minorHAnsi" w:hAnsiTheme="minorHAnsi" w:cs="Arial"/>
          <w:i/>
          <w:color w:val="auto"/>
          <w:sz w:val="22"/>
          <w:szCs w:val="22"/>
        </w:rPr>
        <w:t>.</w:t>
      </w:r>
    </w:p>
    <w:p w:rsidR="00477400" w:rsidRPr="005C0954" w:rsidRDefault="007A3B46" w:rsidP="002E4B17">
      <w:pPr>
        <w:spacing w:after="12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9248E">
        <w:rPr>
          <w:rFonts w:asciiTheme="minorHAnsi" w:hAnsiTheme="minorHAnsi" w:cs="Arial"/>
          <w:color w:val="auto"/>
          <w:sz w:val="22"/>
          <w:szCs w:val="22"/>
        </w:rPr>
        <w:lastRenderedPageBreak/>
        <w:t>Załączon</w:t>
      </w:r>
      <w:r w:rsidR="00FA49BB">
        <w:rPr>
          <w:rFonts w:asciiTheme="minorHAnsi" w:hAnsiTheme="minorHAnsi" w:cs="Arial"/>
          <w:color w:val="auto"/>
          <w:sz w:val="22"/>
          <w:szCs w:val="22"/>
        </w:rPr>
        <w:t>y</w:t>
      </w:r>
      <w:r w:rsidRPr="0059248E">
        <w:rPr>
          <w:rFonts w:asciiTheme="minorHAnsi" w:hAnsiTheme="minorHAnsi" w:cs="Arial"/>
          <w:color w:val="auto"/>
          <w:sz w:val="22"/>
          <w:szCs w:val="22"/>
        </w:rPr>
        <w:t xml:space="preserve"> przedmiar robót</w:t>
      </w:r>
      <w:r w:rsidRPr="003678A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017F08">
        <w:rPr>
          <w:rFonts w:asciiTheme="minorHAnsi" w:hAnsiTheme="minorHAnsi" w:cs="Arial"/>
          <w:i/>
          <w:color w:val="auto"/>
          <w:sz w:val="22"/>
          <w:szCs w:val="22"/>
        </w:rPr>
        <w:t>(Z</w:t>
      </w:r>
      <w:r w:rsidR="00580F33" w:rsidRPr="00017F08">
        <w:rPr>
          <w:rFonts w:asciiTheme="minorHAnsi" w:hAnsiTheme="minorHAnsi" w:cs="Arial"/>
          <w:i/>
          <w:color w:val="auto"/>
          <w:sz w:val="22"/>
          <w:szCs w:val="22"/>
        </w:rPr>
        <w:t>ałącznik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nr 9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D42A15" w:rsidRPr="00017F08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="00D42A15" w:rsidRPr="00392C0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42A15" w:rsidRPr="0059248E">
        <w:rPr>
          <w:rFonts w:asciiTheme="minorHAnsi" w:hAnsiTheme="minorHAnsi" w:cs="Arial"/>
          <w:color w:val="auto"/>
          <w:sz w:val="22"/>
          <w:szCs w:val="22"/>
        </w:rPr>
        <w:t xml:space="preserve">określa </w:t>
      </w:r>
      <w:r w:rsidR="0059248E" w:rsidRPr="0059248E">
        <w:rPr>
          <w:rFonts w:asciiTheme="minorHAnsi" w:hAnsiTheme="minorHAnsi" w:cs="Arial"/>
          <w:color w:val="auto"/>
          <w:sz w:val="22"/>
          <w:szCs w:val="22"/>
        </w:rPr>
        <w:t xml:space="preserve">przybliżony </w:t>
      </w:r>
      <w:r w:rsidR="00580F33" w:rsidRPr="0059248E">
        <w:rPr>
          <w:rFonts w:asciiTheme="minorHAnsi" w:hAnsiTheme="minorHAnsi" w:cs="Arial"/>
          <w:color w:val="auto"/>
          <w:sz w:val="22"/>
          <w:szCs w:val="22"/>
        </w:rPr>
        <w:t>zakres ro</w:t>
      </w:r>
      <w:r w:rsidR="00476B27" w:rsidRPr="0059248E">
        <w:rPr>
          <w:rFonts w:asciiTheme="minorHAnsi" w:hAnsiTheme="minorHAnsi" w:cs="Arial"/>
          <w:color w:val="auto"/>
          <w:sz w:val="22"/>
          <w:szCs w:val="22"/>
        </w:rPr>
        <w:t>bót budowlanych przewidzianych do wykonania przed</w:t>
      </w:r>
      <w:r w:rsidR="00217EDE">
        <w:rPr>
          <w:rFonts w:asciiTheme="minorHAnsi" w:hAnsiTheme="minorHAnsi" w:cs="Arial"/>
          <w:color w:val="auto"/>
          <w:sz w:val="22"/>
          <w:szCs w:val="22"/>
        </w:rPr>
        <w:t>miotowego zadania i mają charakter pomocniczy. W sytuacji, w której okazałoby się, że istnieją rozbieżności pomiędzy zakresem robót w projekcie a zakresem robót w przedmiarze</w:t>
      </w:r>
      <w:r w:rsidR="00347978">
        <w:rPr>
          <w:rFonts w:asciiTheme="minorHAnsi" w:hAnsiTheme="minorHAnsi" w:cs="Arial"/>
          <w:color w:val="auto"/>
          <w:sz w:val="22"/>
          <w:szCs w:val="22"/>
        </w:rPr>
        <w:t>,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 Wy</w:t>
      </w:r>
      <w:r w:rsidR="00B1428E">
        <w:rPr>
          <w:rFonts w:asciiTheme="minorHAnsi" w:hAnsiTheme="minorHAnsi" w:cs="Arial"/>
          <w:color w:val="auto"/>
          <w:sz w:val="22"/>
          <w:szCs w:val="22"/>
        </w:rPr>
        <w:t xml:space="preserve">konawca zobowiązany jest zwrócić się </w:t>
      </w:r>
      <w:r w:rsidR="00F70560">
        <w:rPr>
          <w:rFonts w:asciiTheme="minorHAnsi" w:hAnsiTheme="minorHAnsi" w:cs="Arial"/>
          <w:color w:val="auto"/>
          <w:sz w:val="22"/>
          <w:szCs w:val="22"/>
        </w:rPr>
        <w:t>o wyjaśnienie do Zamawiającego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="00B12752" w:rsidRPr="0059248E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AC4E05" w:rsidRPr="00AB605C" w:rsidRDefault="00F802D6" w:rsidP="003D6E4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605C">
        <w:rPr>
          <w:rFonts w:asciiTheme="minorHAnsi" w:hAnsiTheme="minorHAnsi" w:cs="Arial"/>
          <w:b/>
          <w:color w:val="auto"/>
          <w:sz w:val="22"/>
          <w:szCs w:val="22"/>
        </w:rPr>
        <w:t>4</w:t>
      </w:r>
      <w:r w:rsidR="00117454" w:rsidRPr="00AB605C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6F1642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AB605C">
        <w:rPr>
          <w:rFonts w:asciiTheme="minorHAnsi" w:hAnsiTheme="minorHAnsi" w:cs="Arial"/>
          <w:color w:val="auto"/>
          <w:sz w:val="22"/>
          <w:szCs w:val="22"/>
        </w:rPr>
        <w:t>Wykonawca powinien prowadzić roboty zgodnie z</w:t>
      </w:r>
      <w:r w:rsidR="003D6E40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dokonanym w dniu </w:t>
      </w:r>
      <w:r w:rsidR="00025020" w:rsidRPr="00AB605C">
        <w:rPr>
          <w:rFonts w:asciiTheme="minorHAnsi" w:hAnsiTheme="minorHAnsi" w:cs="Arial"/>
          <w:color w:val="auto"/>
          <w:sz w:val="22"/>
          <w:szCs w:val="22"/>
        </w:rPr>
        <w:t>2</w:t>
      </w:r>
      <w:r w:rsidR="00B21BDB" w:rsidRPr="00AB605C">
        <w:rPr>
          <w:rFonts w:asciiTheme="minorHAnsi" w:hAnsiTheme="minorHAnsi" w:cs="Arial"/>
          <w:color w:val="auto"/>
          <w:sz w:val="22"/>
          <w:szCs w:val="22"/>
        </w:rPr>
        <w:t>3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lipca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 2018 r. zgłoszeniem</w:t>
      </w:r>
      <w:r w:rsidR="004C3E82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1A4E4D" w:rsidRPr="00AB605C">
        <w:rPr>
          <w:rFonts w:asciiTheme="minorHAnsi" w:hAnsiTheme="minorHAnsi" w:cs="Arial"/>
          <w:color w:val="auto"/>
          <w:sz w:val="22"/>
          <w:szCs w:val="22"/>
        </w:rPr>
        <w:t xml:space="preserve">Starosty Rawskiego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zamiaru 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do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>budowy</w:t>
      </w:r>
      <w:r w:rsidR="00506E3D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elektroenergetycznej kablowej linii 0,4kV</w:t>
      </w:r>
      <w:r w:rsidR="00506E3D" w:rsidRPr="00AB605C">
        <w:rPr>
          <w:rFonts w:asciiTheme="minorHAnsi" w:hAnsiTheme="minorHAnsi" w:cs="Arial"/>
          <w:color w:val="auto"/>
          <w:sz w:val="22"/>
          <w:szCs w:val="22"/>
        </w:rPr>
        <w:t xml:space="preserve"> oświetlenia ulicznego w m. </w:t>
      </w:r>
      <w:r w:rsidR="00AB605C" w:rsidRPr="00AB605C">
        <w:rPr>
          <w:rFonts w:asciiTheme="minorHAnsi" w:hAnsiTheme="minorHAnsi" w:cs="Arial"/>
          <w:b/>
          <w:color w:val="auto"/>
          <w:sz w:val="22"/>
          <w:szCs w:val="22"/>
        </w:rPr>
        <w:t>Chrusty</w:t>
      </w:r>
      <w:r w:rsidR="00506E3D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AB605C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="004C3E82" w:rsidRPr="00AB605C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>wydanymi</w:t>
      </w:r>
      <w:r w:rsidR="00117454" w:rsidRPr="00AB605C">
        <w:rPr>
          <w:rFonts w:asciiTheme="minorHAnsi" w:hAnsiTheme="minorHAnsi" w:cs="Arial"/>
          <w:color w:val="auto"/>
          <w:sz w:val="22"/>
          <w:szCs w:val="22"/>
        </w:rPr>
        <w:t xml:space="preserve"> decyzjami, opiniami i uz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>godnieniami</w:t>
      </w:r>
      <w:r w:rsidR="00341727" w:rsidRPr="00AB605C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EA25F2" w:rsidRPr="00AB605C" w:rsidRDefault="00AC4E05" w:rsidP="009E4170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605C">
        <w:rPr>
          <w:rFonts w:asciiTheme="minorHAnsi" w:hAnsiTheme="minorHAnsi" w:cs="Arial"/>
          <w:color w:val="auto"/>
          <w:sz w:val="22"/>
          <w:szCs w:val="22"/>
        </w:rPr>
        <w:tab/>
        <w:t xml:space="preserve">- protokółem z narady koordynacyjnej z dnia </w:t>
      </w:r>
      <w:r w:rsidR="00025020" w:rsidRPr="00AB605C">
        <w:rPr>
          <w:rFonts w:asciiTheme="minorHAnsi" w:hAnsiTheme="minorHAnsi" w:cs="Arial"/>
          <w:color w:val="auto"/>
          <w:sz w:val="22"/>
          <w:szCs w:val="22"/>
        </w:rPr>
        <w:t>1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3</w:t>
      </w:r>
      <w:r w:rsidRPr="00AB605C">
        <w:rPr>
          <w:rFonts w:asciiTheme="minorHAnsi" w:hAnsiTheme="minorHAnsi" w:cs="Arial"/>
          <w:color w:val="auto"/>
          <w:sz w:val="22"/>
          <w:szCs w:val="22"/>
        </w:rPr>
        <w:t>.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03</w:t>
      </w:r>
      <w:r w:rsidRPr="00AB605C">
        <w:rPr>
          <w:rFonts w:asciiTheme="minorHAnsi" w:hAnsiTheme="minorHAnsi" w:cs="Arial"/>
          <w:color w:val="auto"/>
          <w:sz w:val="22"/>
          <w:szCs w:val="22"/>
        </w:rPr>
        <w:t>.201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8</w:t>
      </w:r>
      <w:r w:rsidRPr="00AB605C">
        <w:rPr>
          <w:rFonts w:asciiTheme="minorHAnsi" w:hAnsiTheme="minorHAnsi" w:cs="Arial"/>
          <w:color w:val="auto"/>
          <w:sz w:val="22"/>
          <w:szCs w:val="22"/>
        </w:rPr>
        <w:t xml:space="preserve"> r. Nr GG.III.6630.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17</w:t>
      </w:r>
      <w:r w:rsidRPr="00AB605C">
        <w:rPr>
          <w:rFonts w:asciiTheme="minorHAnsi" w:hAnsiTheme="minorHAnsi" w:cs="Arial"/>
          <w:color w:val="auto"/>
          <w:sz w:val="22"/>
          <w:szCs w:val="22"/>
        </w:rPr>
        <w:t>.201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8.</w:t>
      </w:r>
      <w:r w:rsidRPr="00AB605C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r w:rsidR="00EA25F2" w:rsidRPr="00AB605C">
        <w:rPr>
          <w:rFonts w:asciiTheme="minorHAnsi" w:hAnsiTheme="minorHAnsi" w:cs="Arial"/>
          <w:color w:val="auto"/>
          <w:sz w:val="22"/>
          <w:szCs w:val="22"/>
        </w:rPr>
        <w:t xml:space="preserve">   </w:t>
      </w:r>
    </w:p>
    <w:p w:rsidR="00521E5D" w:rsidRPr="00E64BA7" w:rsidRDefault="00521E5D" w:rsidP="00C924E2">
      <w:pPr>
        <w:spacing w:after="120"/>
        <w:jc w:val="both"/>
        <w:rPr>
          <w:rFonts w:asciiTheme="minorHAnsi" w:hAnsiTheme="minorHAnsi" w:cs="Arial"/>
          <w:vanish/>
          <w:color w:val="auto"/>
          <w:sz w:val="22"/>
          <w:szCs w:val="22"/>
          <w:specVanish/>
        </w:rPr>
      </w:pPr>
    </w:p>
    <w:p w:rsidR="0009194D" w:rsidRDefault="008A2980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Wykonawca zobowiązany jest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na czas prowadzenia robót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wprowadzania czasowej organizacji ruchu wg opracowanych przez siebie i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uzgodnionych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z Zamawiającym </w:t>
      </w:r>
      <w:r>
        <w:rPr>
          <w:rFonts w:asciiTheme="minorHAnsi" w:hAnsiTheme="minorHAnsi" w:cs="Arial"/>
          <w:color w:val="auto"/>
          <w:sz w:val="22"/>
          <w:szCs w:val="22"/>
        </w:rPr>
        <w:t>projektów czasowej organizacji ruchu.</w:t>
      </w:r>
      <w:r w:rsidR="009F7D9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>Wykonawca zobowiązany jest do</w:t>
      </w:r>
      <w:r w:rsidR="00BB2E86">
        <w:rPr>
          <w:rFonts w:asciiTheme="minorHAnsi" w:hAnsiTheme="minorHAnsi" w:cs="Arial"/>
          <w:color w:val="auto"/>
          <w:sz w:val="22"/>
          <w:szCs w:val="22"/>
        </w:rPr>
        <w:t xml:space="preserve"> oznakowania i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 xml:space="preserve">prowadzenia robót zgodnie z </w:t>
      </w:r>
      <w:r w:rsidR="00BB2E86">
        <w:rPr>
          <w:rFonts w:asciiTheme="minorHAnsi" w:hAnsiTheme="minorHAnsi" w:cs="Arial"/>
          <w:color w:val="auto"/>
          <w:sz w:val="22"/>
          <w:szCs w:val="22"/>
        </w:rPr>
        <w:t>uzgodnionych projektami czasowej organizacji ruchu.</w:t>
      </w:r>
    </w:p>
    <w:p w:rsidR="00B32E62" w:rsidRPr="00DE0B83" w:rsidRDefault="00B32E62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5.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Wykonawca zobowiązany jest przed przystąpieniem </w:t>
      </w:r>
      <w:r w:rsidR="003C09B4">
        <w:rPr>
          <w:rFonts w:asciiTheme="minorHAnsi" w:hAnsiTheme="minorHAnsi" w:cs="Arial"/>
          <w:color w:val="auto"/>
          <w:sz w:val="22"/>
          <w:szCs w:val="22"/>
        </w:rPr>
        <w:t>do robót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dokonać  </w:t>
      </w:r>
      <w:r w:rsidRPr="003C09B4">
        <w:rPr>
          <w:rFonts w:asciiTheme="minorHAnsi" w:hAnsiTheme="minorHAnsi" w:cs="Arial"/>
          <w:color w:val="auto"/>
          <w:sz w:val="22"/>
          <w:szCs w:val="22"/>
          <w:u w:val="single"/>
        </w:rPr>
        <w:t>niezbędnych zgłoszeń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gestorom infrastruktury znajdującej się na terenie, na którym ma być realizowane zamówienie</w:t>
      </w:r>
      <w:r w:rsidR="003C09B4" w:rsidRPr="003C09B4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="003C09B4">
        <w:rPr>
          <w:rFonts w:asciiTheme="minorHAnsi" w:hAnsiTheme="minorHAnsi" w:cs="Arial"/>
          <w:color w:val="auto"/>
          <w:sz w:val="22"/>
          <w:szCs w:val="22"/>
        </w:rPr>
        <w:t xml:space="preserve">oraz prowadzić roboty na warunkach przez nich określonych - </w:t>
      </w:r>
      <w:r w:rsidR="003C09B4" w:rsidRPr="003C09B4">
        <w:rPr>
          <w:rFonts w:asciiTheme="minorHAnsi" w:hAnsiTheme="minorHAnsi" w:cs="Arial"/>
          <w:color w:val="auto"/>
          <w:sz w:val="22"/>
          <w:szCs w:val="22"/>
        </w:rPr>
        <w:t xml:space="preserve">zgodnie z protokółami z narad koordynacyjnych, o których wspomniano powyżej </w:t>
      </w:r>
      <w:r w:rsidRPr="003C09B4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0C7054" w:rsidRPr="006D31AA" w:rsidRDefault="00B1428E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6</w:t>
      </w:r>
      <w:r w:rsidR="00975F08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 xml:space="preserve"> Użyte materiały do wykonania przedmiotu zamówienia muszą spełniać wymogi art. 10 ustawy Prawo Budowlane oraz ustawy z dnia 16 kwietnia 2004 r. o wyrobach budowlanych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Zawarte w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dokumentacji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projektowej nazwy własne materiałów i urządzeń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podano jako przykładowe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, spełniające minimalne oczekiwane parametry jakościowe oraz wymagania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określające ich standard techniczny i estetyczny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Wykonawca może zastosować materiały lub urządzenia równoważne, o parametrach technicznych i jakościowych podobnych lub lepszych, których zastosowanie w żaden sposób nie wpłynie negatywnie na prawidłowe funkcjonowanie rozwiązań przyjętych w dokumentacji projektowej. </w:t>
      </w:r>
      <w:r w:rsidR="00870B32">
        <w:rPr>
          <w:rFonts w:asciiTheme="minorHAnsi" w:hAnsiTheme="minorHAnsi" w:cs="Arial"/>
          <w:color w:val="auto"/>
          <w:sz w:val="22"/>
          <w:szCs w:val="22"/>
        </w:rPr>
        <w:t>Wykonawca analizując dokumentacje projektową powinien założyć, że każdemu odniesieniu, o którym mowa w art.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30 ust. 1 pkt 2 i ust. 3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uż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ytemu w dokumentacji projektowej towarzyszy wyraz </w:t>
      </w:r>
      <w:r w:rsidR="004548F2">
        <w:rPr>
          <w:rFonts w:asciiTheme="minorHAnsi" w:hAnsiTheme="minorHAnsi" w:cs="Arial"/>
          <w:color w:val="auto"/>
          <w:sz w:val="22"/>
          <w:szCs w:val="22"/>
        </w:rPr>
        <w:t>,,</w:t>
      </w:r>
      <w:r w:rsidR="00870B32">
        <w:rPr>
          <w:rFonts w:asciiTheme="minorHAnsi" w:hAnsiTheme="minorHAnsi" w:cs="Arial"/>
          <w:color w:val="auto"/>
          <w:sz w:val="22"/>
          <w:szCs w:val="22"/>
        </w:rPr>
        <w:t>lub równoważne</w:t>
      </w:r>
      <w:r w:rsidR="004548F2">
        <w:rPr>
          <w:rFonts w:asciiTheme="minorHAnsi" w:hAnsiTheme="minorHAnsi" w:cs="Arial"/>
          <w:color w:val="auto"/>
          <w:sz w:val="22"/>
          <w:szCs w:val="22"/>
        </w:rPr>
        <w:t>’’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.   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117454" w:rsidRPr="00376D18" w:rsidRDefault="00B1428E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7</w:t>
      </w:r>
      <w:r w:rsidR="00882EE8" w:rsidRPr="00F70560">
        <w:rPr>
          <w:rFonts w:asciiTheme="minorHAnsi" w:hAnsiTheme="minorHAnsi" w:cs="Arial"/>
          <w:b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Zamawiający wymaga udzielenia przez Wykonawcę </w:t>
      </w:r>
      <w:r w:rsidR="00117454" w:rsidRPr="00DB10AA">
        <w:rPr>
          <w:rFonts w:asciiTheme="minorHAnsi" w:hAnsiTheme="minorHAnsi" w:cs="Arial"/>
          <w:sz w:val="22"/>
          <w:szCs w:val="22"/>
          <w:u w:val="single"/>
        </w:rPr>
        <w:t>gwar</w:t>
      </w:r>
      <w:r w:rsidR="00E62528" w:rsidRPr="00DB10AA">
        <w:rPr>
          <w:rFonts w:asciiTheme="minorHAnsi" w:hAnsiTheme="minorHAnsi" w:cs="Arial"/>
          <w:sz w:val="22"/>
          <w:szCs w:val="22"/>
          <w:u w:val="single"/>
        </w:rPr>
        <w:t>ancji jakości</w:t>
      </w:r>
      <w:r w:rsidR="00E62528">
        <w:rPr>
          <w:rFonts w:asciiTheme="minorHAnsi" w:hAnsiTheme="minorHAnsi" w:cs="Arial"/>
          <w:sz w:val="22"/>
          <w:szCs w:val="22"/>
        </w:rPr>
        <w:t xml:space="preserve"> </w:t>
      </w:r>
      <w:r w:rsidR="003A64F2">
        <w:rPr>
          <w:rFonts w:asciiTheme="minorHAnsi" w:hAnsiTheme="minorHAnsi" w:cs="Arial"/>
          <w:sz w:val="22"/>
          <w:szCs w:val="22"/>
        </w:rPr>
        <w:t xml:space="preserve">na wykonane roboty budowlane oraz zamontowane urządzenia </w:t>
      </w:r>
      <w:r w:rsidR="00E62528">
        <w:rPr>
          <w:rFonts w:asciiTheme="minorHAnsi" w:hAnsiTheme="minorHAnsi" w:cs="Arial"/>
          <w:sz w:val="22"/>
          <w:szCs w:val="22"/>
        </w:rPr>
        <w:t xml:space="preserve">na okres minimum </w:t>
      </w:r>
      <w:r w:rsidR="00291590">
        <w:rPr>
          <w:rFonts w:asciiTheme="minorHAnsi" w:hAnsiTheme="minorHAnsi" w:cs="Arial"/>
          <w:color w:val="auto"/>
          <w:sz w:val="22"/>
          <w:szCs w:val="22"/>
          <w:u w:val="single"/>
        </w:rPr>
        <w:t>36</w:t>
      </w:r>
      <w:r w:rsidR="00117454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miesięcy</w:t>
      </w:r>
      <w:r w:rsidR="00117454" w:rsidRPr="00915A87">
        <w:rPr>
          <w:rFonts w:asciiTheme="minorHAnsi" w:hAnsiTheme="minorHAnsi" w:cs="Arial"/>
          <w:color w:val="auto"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55017" w:rsidRPr="00915A87">
        <w:rPr>
          <w:rFonts w:asciiTheme="minorHAnsi" w:hAnsiTheme="minorHAnsi" w:cs="Arial"/>
          <w:color w:val="auto"/>
          <w:sz w:val="22"/>
          <w:szCs w:val="22"/>
        </w:rPr>
        <w:t>Warunki gwarancji określa projekt</w:t>
      </w:r>
      <w:r w:rsidR="003A64F2" w:rsidRPr="00915A87">
        <w:rPr>
          <w:rFonts w:asciiTheme="minorHAnsi" w:hAnsiTheme="minorHAnsi" w:cs="Arial"/>
          <w:color w:val="auto"/>
          <w:sz w:val="22"/>
          <w:szCs w:val="22"/>
        </w:rPr>
        <w:t xml:space="preserve"> umowy.</w:t>
      </w:r>
      <w:r w:rsidR="003A64F2" w:rsidRPr="003A64F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Gwarancja rozpoczyna swój bieg od daty odbioru końcowego. </w:t>
      </w:r>
      <w:r w:rsidR="00F11FEB">
        <w:rPr>
          <w:rFonts w:asciiTheme="minorHAnsi" w:hAnsiTheme="minorHAnsi" w:cs="Arial"/>
          <w:sz w:val="22"/>
          <w:szCs w:val="22"/>
        </w:rPr>
        <w:t xml:space="preserve">Długość okresu gwarancji stanowi również kryterium oceny ofert. </w:t>
      </w:r>
      <w:r w:rsidR="00117454" w:rsidRPr="00376D18">
        <w:rPr>
          <w:rFonts w:asciiTheme="minorHAnsi" w:hAnsiTheme="minorHAnsi" w:cs="Arial"/>
          <w:sz w:val="22"/>
          <w:szCs w:val="22"/>
        </w:rPr>
        <w:t>Wykonawca jest odpowiedzialny z tytułu gwarancji za wady fizyczne przedmiotu umowy istniejące w czasie dokonywania czynności odbioru oraz za wady powstałe po odbiorze,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  przyczyn tkwiących w wykonanym przedmiocie umowy w chwili odbioru. </w:t>
      </w:r>
    </w:p>
    <w:p w:rsidR="00117454" w:rsidRPr="00376D18" w:rsidRDefault="00117454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Gwarancja jest gwarancją wykonawcy tj. gwarant - Wykonawca udziela gwarancji na wbudowane materiały, zainstalowane i zamontowane urządzenia, a ta</w:t>
      </w:r>
      <w:r w:rsidR="006F1642" w:rsidRPr="00376D18">
        <w:rPr>
          <w:rFonts w:asciiTheme="minorHAnsi" w:hAnsiTheme="minorHAnsi" w:cs="Arial"/>
          <w:sz w:val="22"/>
          <w:szCs w:val="22"/>
        </w:rPr>
        <w:t>kże wykonane roboty całościowo -</w:t>
      </w:r>
      <w:r w:rsidRPr="00376D18">
        <w:rPr>
          <w:rFonts w:asciiTheme="minorHAnsi" w:hAnsiTheme="minorHAnsi" w:cs="Arial"/>
          <w:sz w:val="22"/>
          <w:szCs w:val="22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2D9F">
        <w:rPr>
          <w:rFonts w:asciiTheme="minorHAnsi" w:hAnsiTheme="minorHAnsi" w:cs="Arial"/>
          <w:sz w:val="22"/>
          <w:szCs w:val="22"/>
        </w:rPr>
        <w:t>Wykonawca zwalnia Zamawiającego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 wszelkich zobowiązań wynikających z warunków gwarancji udzielonych przez producentów, dostawców materiałów i urządzeń lub p</w:t>
      </w:r>
      <w:r w:rsidR="00E0095E" w:rsidRPr="00376D18">
        <w:rPr>
          <w:rFonts w:asciiTheme="minorHAnsi" w:hAnsiTheme="minorHAnsi" w:cs="Arial"/>
          <w:sz w:val="22"/>
          <w:szCs w:val="22"/>
        </w:rPr>
        <w:t>odwykonawców</w:t>
      </w:r>
      <w:r w:rsidR="00F11FEB">
        <w:rPr>
          <w:rFonts w:asciiTheme="minorHAnsi" w:hAnsiTheme="minorHAnsi" w:cs="Arial"/>
          <w:sz w:val="22"/>
          <w:szCs w:val="22"/>
        </w:rPr>
        <w:t xml:space="preserve"> np. z obowiązku przeprowadzania przeglądów gwarancyjnych</w:t>
      </w:r>
      <w:r w:rsidRPr="00376D18">
        <w:rPr>
          <w:rFonts w:asciiTheme="minorHAnsi" w:hAnsiTheme="minorHAnsi" w:cs="Arial"/>
          <w:sz w:val="22"/>
          <w:szCs w:val="22"/>
        </w:rPr>
        <w:t xml:space="preserve">.   </w:t>
      </w:r>
    </w:p>
    <w:p w:rsidR="00F802D6" w:rsidRDefault="00B1428E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8</w:t>
      </w:r>
      <w:r w:rsidR="00117454" w:rsidRPr="00F70560">
        <w:rPr>
          <w:rFonts w:asciiTheme="minorHAnsi" w:hAnsiTheme="minorHAnsi" w:cs="Arial"/>
          <w:b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Zamawiający informuje Wykonawcę, że prace należy tak zaplanować, zorganizować</w:t>
      </w:r>
      <w:r w:rsidR="00E0095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1642" w:rsidRPr="00376D18">
        <w:rPr>
          <w:rFonts w:asciiTheme="minorHAnsi" w:hAnsiTheme="minorHAnsi" w:cs="Arial"/>
          <w:sz w:val="22"/>
          <w:szCs w:val="22"/>
        </w:rPr>
        <w:t>i wykonywać,                 a</w:t>
      </w:r>
      <w:r w:rsidR="00117454" w:rsidRPr="00376D18">
        <w:rPr>
          <w:rFonts w:asciiTheme="minorHAnsi" w:hAnsiTheme="minorHAnsi" w:cs="Arial"/>
          <w:sz w:val="22"/>
          <w:szCs w:val="22"/>
        </w:rPr>
        <w:t>by przebiegały sprawnie i nie stanowiły nadmiernej uciążliwości</w:t>
      </w:r>
      <w:r w:rsidR="00A51724" w:rsidRPr="00376D18">
        <w:rPr>
          <w:rFonts w:asciiTheme="minorHAnsi" w:hAnsiTheme="minorHAnsi" w:cs="Arial"/>
          <w:sz w:val="22"/>
          <w:szCs w:val="22"/>
        </w:rPr>
        <w:t xml:space="preserve"> dla </w:t>
      </w:r>
      <w:r w:rsidR="00A375AB">
        <w:rPr>
          <w:rFonts w:asciiTheme="minorHAnsi" w:hAnsiTheme="minorHAnsi" w:cs="Arial"/>
          <w:sz w:val="22"/>
          <w:szCs w:val="22"/>
        </w:rPr>
        <w:t xml:space="preserve">uczestników ruchu drogowego, właścicieli nieruchomości, na których będą prowadzone roboty budowlane oraz </w:t>
      </w:r>
      <w:r w:rsidR="00117454" w:rsidRPr="00376D18">
        <w:rPr>
          <w:rFonts w:asciiTheme="minorHAnsi" w:hAnsiTheme="minorHAnsi" w:cs="Arial"/>
          <w:sz w:val="22"/>
          <w:szCs w:val="22"/>
        </w:rPr>
        <w:t>miesz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kańców i właścicieli sąsiednich </w:t>
      </w:r>
      <w:r w:rsidR="00117454" w:rsidRPr="00376D18">
        <w:rPr>
          <w:rFonts w:asciiTheme="minorHAnsi" w:hAnsiTheme="minorHAnsi" w:cs="Arial"/>
          <w:sz w:val="22"/>
          <w:szCs w:val="22"/>
        </w:rPr>
        <w:t>nieruchomości.</w:t>
      </w:r>
    </w:p>
    <w:p w:rsidR="00A375AB" w:rsidRPr="00376D18" w:rsidRDefault="00B1428E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9</w:t>
      </w:r>
      <w:r w:rsidR="00A375AB" w:rsidRPr="00F70560">
        <w:rPr>
          <w:rFonts w:asciiTheme="minorHAnsi" w:hAnsiTheme="minorHAnsi" w:cs="Arial"/>
          <w:b/>
          <w:sz w:val="22"/>
          <w:szCs w:val="22"/>
        </w:rPr>
        <w:t>.</w:t>
      </w:r>
      <w:r w:rsidR="00A375AB">
        <w:rPr>
          <w:rFonts w:asciiTheme="minorHAnsi" w:hAnsiTheme="minorHAnsi" w:cs="Arial"/>
          <w:sz w:val="22"/>
          <w:szCs w:val="22"/>
        </w:rPr>
        <w:t xml:space="preserve">Zamawiający wymaga od Wykonawcy, z którym zawrze umowę, aby był ubezpieczony od odpowiedzialności cywilnej w zakresie prowadzonej działalności związanej z przedmiotem </w:t>
      </w:r>
      <w:r w:rsidR="000468CE">
        <w:rPr>
          <w:rFonts w:asciiTheme="minorHAnsi" w:hAnsiTheme="minorHAnsi" w:cs="Arial"/>
          <w:sz w:val="22"/>
          <w:szCs w:val="22"/>
        </w:rPr>
        <w:t>z</w:t>
      </w:r>
      <w:r w:rsidR="00A375AB">
        <w:rPr>
          <w:rFonts w:asciiTheme="minorHAnsi" w:hAnsiTheme="minorHAnsi" w:cs="Arial"/>
          <w:sz w:val="22"/>
          <w:szCs w:val="22"/>
        </w:rPr>
        <w:t>amówienia na sumę gwarancyjn</w:t>
      </w:r>
      <w:r w:rsidR="000468CE">
        <w:rPr>
          <w:rFonts w:asciiTheme="minorHAnsi" w:hAnsiTheme="minorHAnsi" w:cs="Arial"/>
          <w:sz w:val="22"/>
          <w:szCs w:val="22"/>
        </w:rPr>
        <w:t>ą</w:t>
      </w:r>
      <w:r w:rsidR="00A375AB">
        <w:rPr>
          <w:rFonts w:asciiTheme="minorHAnsi" w:hAnsiTheme="minorHAnsi" w:cs="Arial"/>
          <w:sz w:val="22"/>
          <w:szCs w:val="22"/>
        </w:rPr>
        <w:t xml:space="preserve"> nie mniejszą </w:t>
      </w:r>
      <w:r w:rsidR="000468CE">
        <w:rPr>
          <w:rFonts w:asciiTheme="minorHAnsi" w:hAnsiTheme="minorHAnsi" w:cs="Arial"/>
          <w:sz w:val="22"/>
          <w:szCs w:val="22"/>
        </w:rPr>
        <w:t xml:space="preserve">od </w:t>
      </w:r>
      <w:r w:rsidR="00A375AB">
        <w:rPr>
          <w:rFonts w:asciiTheme="minorHAnsi" w:hAnsiTheme="minorHAnsi" w:cs="Arial"/>
          <w:sz w:val="22"/>
          <w:szCs w:val="22"/>
        </w:rPr>
        <w:t xml:space="preserve">wartości brutto złożonej oferty.  </w:t>
      </w:r>
    </w:p>
    <w:p w:rsidR="006758D8" w:rsidRDefault="00B1428E" w:rsidP="007A19B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10</w:t>
      </w:r>
      <w:r w:rsidR="00E30A29" w:rsidRPr="00F70560">
        <w:rPr>
          <w:rFonts w:asciiTheme="minorHAnsi" w:hAnsiTheme="minorHAnsi" w:cs="Arial"/>
          <w:b/>
          <w:sz w:val="22"/>
          <w:szCs w:val="22"/>
        </w:rPr>
        <w:t>.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będzie zobowiązany do wykonan</w:t>
      </w:r>
      <w:r w:rsidR="004548F2">
        <w:rPr>
          <w:rFonts w:asciiTheme="minorHAnsi" w:hAnsiTheme="minorHAnsi" w:cs="Arial"/>
          <w:sz w:val="22"/>
          <w:szCs w:val="22"/>
        </w:rPr>
        <w:t>ia prac budowlanych pod kierownictwem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osób uprawnionych zgodnie z ustawą Prawo</w:t>
      </w:r>
      <w:r w:rsidR="006F66C5" w:rsidRPr="00376D18">
        <w:rPr>
          <w:rFonts w:asciiTheme="minorHAnsi" w:hAnsiTheme="minorHAnsi" w:cs="Arial"/>
          <w:sz w:val="22"/>
          <w:szCs w:val="22"/>
        </w:rPr>
        <w:t xml:space="preserve"> budowlane z dnia 7 lipca 1994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66C5" w:rsidRPr="00376D18">
        <w:rPr>
          <w:rFonts w:asciiTheme="minorHAnsi" w:hAnsiTheme="minorHAnsi" w:cs="Arial"/>
          <w:sz w:val="22"/>
          <w:szCs w:val="22"/>
        </w:rPr>
        <w:t>r</w:t>
      </w:r>
      <w:r w:rsidR="00F66455" w:rsidRPr="00376D18">
        <w:rPr>
          <w:rFonts w:asciiTheme="minorHAnsi" w:hAnsiTheme="minorHAnsi" w:cs="Arial"/>
          <w:sz w:val="22"/>
          <w:szCs w:val="22"/>
        </w:rPr>
        <w:t>.</w:t>
      </w:r>
    </w:p>
    <w:p w:rsidR="00F835E9" w:rsidRDefault="00F835E9" w:rsidP="007A19B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F802D6" w:rsidRPr="00376D18" w:rsidRDefault="00B1428E" w:rsidP="00F802D6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lastRenderedPageBreak/>
        <w:t>11</w:t>
      </w:r>
      <w:r w:rsidR="00F802D6" w:rsidRPr="00F70560">
        <w:rPr>
          <w:rFonts w:asciiTheme="minorHAnsi" w:hAnsiTheme="minorHAnsi" w:cs="Arial"/>
          <w:b/>
          <w:sz w:val="22"/>
          <w:szCs w:val="22"/>
        </w:rPr>
        <w:t>.</w:t>
      </w:r>
      <w:r w:rsidR="00F802D6" w:rsidRPr="00376D18">
        <w:rPr>
          <w:rFonts w:asciiTheme="minorHAnsi" w:hAnsiTheme="minorHAnsi" w:cs="Arial"/>
          <w:sz w:val="22"/>
          <w:szCs w:val="22"/>
        </w:rPr>
        <w:t xml:space="preserve"> Klasyfikacja robót wg Wspólnego Słownika Zamówień CPV:</w:t>
      </w:r>
    </w:p>
    <w:p w:rsidR="00F802D6" w:rsidRPr="00376D18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45.31</w:t>
      </w:r>
      <w:r>
        <w:rPr>
          <w:rFonts w:asciiTheme="minorHAnsi" w:hAnsiTheme="minorHAnsi" w:cs="Arial"/>
          <w:sz w:val="22"/>
          <w:szCs w:val="22"/>
        </w:rPr>
        <w:t>.00.00-3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–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Roboty instalacyjne elektryczne,</w:t>
      </w:r>
    </w:p>
    <w:p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Ro</w:t>
      </w:r>
      <w:r>
        <w:rPr>
          <w:rFonts w:asciiTheme="minorHAnsi" w:hAnsiTheme="minorHAnsi" w:cs="Arial"/>
          <w:sz w:val="22"/>
          <w:szCs w:val="22"/>
        </w:rPr>
        <w:t>boty w zakresie okablowania elektrycznego,</w:t>
      </w:r>
    </w:p>
    <w:p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45.31.61.10-9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urządzeń oświetlenia drogowego,</w:t>
      </w:r>
    </w:p>
    <w:p w:rsidR="00F802D6" w:rsidRPr="007A19BD" w:rsidRDefault="00F802D6" w:rsidP="00740A4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elektrycznych urządzeń rozdzielczych.</w:t>
      </w:r>
    </w:p>
    <w:p w:rsidR="009B1ECD" w:rsidRPr="00E9142F" w:rsidRDefault="00921974" w:rsidP="0094022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:rsidR="009B1ECD" w:rsidRPr="00DC5AAB" w:rsidRDefault="00BC28E5" w:rsidP="009D7000">
      <w:pPr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</w:rPr>
        <w:t>Ostateczny ter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min realizacji zamówienia: </w:t>
      </w:r>
      <w:r w:rsidR="00CC3EF2">
        <w:rPr>
          <w:rFonts w:asciiTheme="minorHAnsi" w:hAnsiTheme="minorHAnsi" w:cs="Arial"/>
          <w:sz w:val="22"/>
          <w:szCs w:val="22"/>
        </w:rPr>
        <w:t xml:space="preserve">   </w:t>
      </w:r>
      <w:r w:rsidR="009D6DEA" w:rsidRPr="004E5D4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do </w:t>
      </w:r>
      <w:r w:rsidR="00726034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30 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kwietnia</w:t>
      </w:r>
      <w:r w:rsidR="00726034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C2395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9</w:t>
      </w:r>
      <w:r w:rsidR="002F320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</w:p>
    <w:p w:rsidR="009B1ECD" w:rsidRPr="00376D18" w:rsidRDefault="009B1ECD" w:rsidP="009D7000">
      <w:pPr>
        <w:rPr>
          <w:rFonts w:asciiTheme="minorHAnsi" w:hAnsiTheme="minorHAnsi" w:cs="Arial"/>
          <w:sz w:val="22"/>
          <w:szCs w:val="22"/>
        </w:rPr>
      </w:pPr>
    </w:p>
    <w:p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:rsidR="00DC6763" w:rsidRPr="00CC3EF2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O udzielenie Zamówienia mogą ubiegać się wykonawcy, którzy:</w:t>
      </w:r>
    </w:p>
    <w:p w:rsidR="00DC676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nie podlegają wykluczeniu</w:t>
      </w:r>
      <w:r w:rsidR="00582EEE">
        <w:rPr>
          <w:rFonts w:asciiTheme="minorHAnsi" w:hAnsiTheme="minorHAnsi" w:cs="Arial"/>
          <w:sz w:val="22"/>
          <w:szCs w:val="22"/>
        </w:rPr>
        <w:t xml:space="preserve"> na podstawie art. 24 ust. 1 pkt 12-23 ustawy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CC3EF2">
        <w:rPr>
          <w:rFonts w:asciiTheme="minorHAnsi" w:hAnsiTheme="minorHAnsi" w:cs="Arial"/>
          <w:sz w:val="22"/>
          <w:szCs w:val="22"/>
        </w:rPr>
        <w:t>,</w:t>
      </w:r>
    </w:p>
    <w:p w:rsidR="00582EEE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spełniają warunki udziału w postępowaniu, określone przez Zamawiającego w niniejszym rozdziale.</w:t>
      </w:r>
    </w:p>
    <w:p w:rsidR="00582EEE" w:rsidRDefault="00582EEE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może wykluczyć Wykonawcę na każdym etapie postępowania (art. 24 ust.12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).</w:t>
      </w:r>
    </w:p>
    <w:p w:rsidR="00A64FBD" w:rsidRPr="00C451C8" w:rsidRDefault="00B35E1A" w:rsidP="00A64FBD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6D2DE5">
        <w:rPr>
          <w:rFonts w:asciiTheme="minorHAnsi" w:hAnsiTheme="minorHAnsi" w:cs="Arial"/>
          <w:sz w:val="22"/>
          <w:szCs w:val="22"/>
        </w:rPr>
        <w:t xml:space="preserve"> nie podlega wykluczeniu</w:t>
      </w:r>
      <w:r w:rsidR="00402371">
        <w:rPr>
          <w:rFonts w:asciiTheme="minorHAnsi" w:hAnsiTheme="minorHAnsi" w:cs="Arial"/>
          <w:sz w:val="22"/>
          <w:szCs w:val="22"/>
        </w:rPr>
        <w:t>,</w:t>
      </w:r>
      <w:r w:rsidR="006D2DE5">
        <w:rPr>
          <w:rFonts w:asciiTheme="minorHAnsi" w:hAnsiTheme="minorHAnsi" w:cs="Arial"/>
          <w:sz w:val="22"/>
          <w:szCs w:val="22"/>
        </w:rPr>
        <w:t xml:space="preserve"> jeżeli Zamawiający uwzględniając </w:t>
      </w:r>
      <w:r w:rsidR="00657842">
        <w:rPr>
          <w:rFonts w:asciiTheme="minorHAnsi" w:hAnsiTheme="minorHAnsi" w:cs="Arial"/>
          <w:sz w:val="22"/>
          <w:szCs w:val="22"/>
        </w:rPr>
        <w:t>wagę i szczególne okoliczności czynu Wykonawcy, uzna za wystarczające dowody przedstawione przez Wykonawc</w:t>
      </w:r>
      <w:r w:rsidR="00120F9F">
        <w:rPr>
          <w:rFonts w:asciiTheme="minorHAnsi" w:hAnsiTheme="minorHAnsi" w:cs="Arial"/>
          <w:sz w:val="22"/>
          <w:szCs w:val="22"/>
        </w:rPr>
        <w:t>ę</w:t>
      </w:r>
      <w:r w:rsidR="00657842">
        <w:rPr>
          <w:rFonts w:asciiTheme="minorHAnsi" w:hAnsiTheme="minorHAnsi" w:cs="Arial"/>
          <w:sz w:val="22"/>
          <w:szCs w:val="22"/>
        </w:rPr>
        <w:t xml:space="preserve"> na podstawie przepisu art. 24 ust. 8 ustaw</w:t>
      </w:r>
      <w:r w:rsidR="00120F9F">
        <w:rPr>
          <w:rFonts w:asciiTheme="minorHAnsi" w:hAnsiTheme="minorHAnsi" w:cs="Arial"/>
          <w:sz w:val="22"/>
          <w:szCs w:val="22"/>
        </w:rPr>
        <w:t>y</w:t>
      </w:r>
      <w:r w:rsidR="0065784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84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657842">
        <w:rPr>
          <w:rFonts w:asciiTheme="minorHAnsi" w:hAnsiTheme="minorHAnsi" w:cs="Arial"/>
          <w:sz w:val="22"/>
          <w:szCs w:val="22"/>
        </w:rPr>
        <w:t xml:space="preserve">. </w:t>
      </w:r>
      <w:r w:rsidR="00402371">
        <w:rPr>
          <w:rFonts w:asciiTheme="minorHAnsi" w:hAnsiTheme="minorHAnsi" w:cs="Arial"/>
          <w:sz w:val="22"/>
          <w:szCs w:val="22"/>
        </w:rPr>
        <w:t xml:space="preserve"> </w:t>
      </w:r>
    </w:p>
    <w:p w:rsidR="00E638AE" w:rsidRPr="00452B95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udzielenie Zamówienia mogą ubiegać się Wykonawcy, którzy spełniają następujące warunki udziału w postępowaniu:</w:t>
      </w:r>
    </w:p>
    <w:p w:rsidR="00AE0158" w:rsidRPr="00AE3821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Kompetencje lub uprawnienia do prowadzenia określonej działalności zawodowej, o ile wynika </w:t>
      </w:r>
      <w:r w:rsidR="00C2665F" w:rsidRPr="00AE3821">
        <w:rPr>
          <w:rFonts w:asciiTheme="minorHAnsi" w:hAnsiTheme="minorHAnsi" w:cs="Arial"/>
          <w:color w:val="auto"/>
          <w:sz w:val="22"/>
          <w:szCs w:val="22"/>
        </w:rPr>
        <w:t xml:space="preserve">                     </w:t>
      </w:r>
      <w:r w:rsidR="00106E50">
        <w:rPr>
          <w:rFonts w:asciiTheme="minorHAnsi" w:hAnsiTheme="minorHAnsi" w:cs="Arial"/>
          <w:color w:val="auto"/>
          <w:sz w:val="22"/>
          <w:szCs w:val="22"/>
        </w:rPr>
        <w:t>to z odrębnych przepisów:</w:t>
      </w:r>
    </w:p>
    <w:p w:rsidR="00D922C1" w:rsidRPr="00AE3821" w:rsidRDefault="00550F09" w:rsidP="004D0999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- </w:t>
      </w:r>
      <w:r w:rsidR="00AE0158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420418" w:rsidRPr="00AE3821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>Sytuacja finansowa lub ekonomiczna</w:t>
      </w:r>
      <w:r w:rsidR="00D922C1" w:rsidRPr="00AE3821">
        <w:rPr>
          <w:rFonts w:asciiTheme="minorHAnsi" w:hAnsiTheme="minorHAnsi" w:cs="Arial"/>
          <w:color w:val="auto"/>
          <w:sz w:val="22"/>
          <w:szCs w:val="22"/>
        </w:rPr>
        <w:t>: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52681" w:rsidRPr="00AE3821" w:rsidRDefault="00550F09" w:rsidP="00C642F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140B9" w:rsidRPr="00AE3821">
        <w:rPr>
          <w:rFonts w:asciiTheme="minorHAnsi" w:hAnsiTheme="minorHAnsi" w:cs="Arial"/>
          <w:color w:val="auto"/>
          <w:sz w:val="22"/>
          <w:szCs w:val="22"/>
        </w:rPr>
        <w:t>-</w:t>
      </w:r>
      <w:r w:rsidR="00C642F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42F4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752681" w:rsidRPr="007E3AF8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Zdolność techniczna lub zawodowa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3A0A30" w:rsidRPr="007E3AF8" w:rsidRDefault="00752681" w:rsidP="00D57A88">
      <w:pPr>
        <w:pStyle w:val="Akapitzlist"/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B4F5F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42C1" w:rsidRPr="007E3AF8">
        <w:rPr>
          <w:rFonts w:asciiTheme="minorHAnsi" w:hAnsiTheme="minorHAnsi" w:cs="Arial"/>
          <w:color w:val="auto"/>
          <w:sz w:val="22"/>
          <w:szCs w:val="22"/>
        </w:rPr>
        <w:t>-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Wykonawca spełni warunek jeżeli wykaże, że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nie wc</w:t>
      </w:r>
      <w:r w:rsidR="00D743B0" w:rsidRPr="007E3AF8">
        <w:rPr>
          <w:rFonts w:asciiTheme="minorHAnsi" w:hAnsiTheme="minorHAnsi" w:cs="Arial"/>
          <w:color w:val="auto"/>
          <w:sz w:val="22"/>
          <w:szCs w:val="22"/>
        </w:rPr>
        <w:t>ześniej niż w okresie ostatnich</w:t>
      </w:r>
      <w:r w:rsidR="006140B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5 lat przed upływem terminu składania ofert, a jeżeli okres prowadzenia działalności jest krótszy - w t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ym okresie, wykonał roboty o podobnym charakterze</w:t>
      </w:r>
      <w:r w:rsidR="006804E9">
        <w:rPr>
          <w:rFonts w:asciiTheme="minorHAnsi" w:hAnsiTheme="minorHAnsi" w:cs="Arial"/>
          <w:color w:val="auto"/>
          <w:sz w:val="22"/>
          <w:szCs w:val="22"/>
        </w:rPr>
        <w:t xml:space="preserve"> o wartości nie mniejszej niż 5</w:t>
      </w:r>
      <w:r w:rsidR="002B2928">
        <w:rPr>
          <w:rFonts w:asciiTheme="minorHAnsi" w:hAnsiTheme="minorHAnsi" w:cs="Arial"/>
          <w:color w:val="auto"/>
          <w:sz w:val="22"/>
          <w:szCs w:val="22"/>
        </w:rPr>
        <w:t>0 000 złotych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8B5F4A" w:rsidRPr="004961A3" w:rsidRDefault="00752681" w:rsidP="004548F2">
      <w:pPr>
        <w:pStyle w:val="Akapitzlist"/>
        <w:spacing w:after="24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Uwaga: Jeżeli wykazywane roboty będą potwierdzać wysokość ty</w:t>
      </w:r>
      <w:r w:rsidR="00665EAD">
        <w:rPr>
          <w:rFonts w:asciiTheme="minorHAnsi" w:hAnsiTheme="minorHAnsi" w:cs="Arial"/>
          <w:color w:val="auto"/>
          <w:sz w:val="22"/>
          <w:szCs w:val="22"/>
        </w:rPr>
        <w:t>ch robót w walucie innej niż złoty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, Zamawiający dokona </w:t>
      </w:r>
      <w:r w:rsidR="00665EAD">
        <w:rPr>
          <w:rFonts w:asciiTheme="minorHAnsi" w:hAnsiTheme="minorHAnsi" w:cs="Arial"/>
          <w:color w:val="auto"/>
          <w:sz w:val="22"/>
          <w:szCs w:val="22"/>
        </w:rPr>
        <w:t>przeliczenia tej wartości na złote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 wg średniego kursu NBP z dnia, w którym ogłoszenie o zamówieniu zostało opublikowane w Biuletynie Zamówień Publicznych.</w:t>
      </w:r>
      <w:bookmarkStart w:id="1" w:name="bookmark7"/>
    </w:p>
    <w:p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1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78245E" w:rsidRPr="00B1428E" w:rsidRDefault="00BC28E5" w:rsidP="00B1428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  <w:bookmarkStart w:id="2" w:name="bookmark8"/>
    </w:p>
    <w:p w:rsidR="0078245E" w:rsidRDefault="0078245E" w:rsidP="008B5F4A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2"/>
    </w:p>
    <w:p w:rsidR="00A134AB" w:rsidRDefault="00D939E5" w:rsidP="00A134AB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  <w:bookmarkStart w:id="3" w:name="bookmark9"/>
    </w:p>
    <w:p w:rsidR="009A35B6" w:rsidRPr="00A134AB" w:rsidRDefault="00D939E5" w:rsidP="00A134AB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3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:rsidR="001C4D03" w:rsidRPr="00376D18" w:rsidRDefault="00D75E3D" w:rsidP="00032565">
      <w:pPr>
        <w:pStyle w:val="Nagwek10"/>
        <w:keepNext/>
        <w:keepLines/>
        <w:shd w:val="clear" w:color="auto" w:fill="auto"/>
        <w:spacing w:before="0" w:after="6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291590">
        <w:rPr>
          <w:rFonts w:asciiTheme="minorHAnsi" w:hAnsiTheme="minorHAnsi" w:cs="Arial"/>
          <w:sz w:val="22"/>
          <w:szCs w:val="22"/>
        </w:rPr>
        <w:t xml:space="preserve">dotyczące </w:t>
      </w:r>
      <w:r w:rsidR="000D680C">
        <w:rPr>
          <w:rFonts w:asciiTheme="minorHAnsi" w:hAnsiTheme="minorHAnsi" w:cs="Arial"/>
          <w:sz w:val="22"/>
          <w:szCs w:val="22"/>
        </w:rPr>
        <w:t>spełniania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:rsidR="00403873" w:rsidRPr="0061035C" w:rsidRDefault="00D75E3D" w:rsidP="00032565">
      <w:pPr>
        <w:pStyle w:val="Nagwek10"/>
        <w:keepNext/>
        <w:keepLines/>
        <w:shd w:val="clear" w:color="auto" w:fill="auto"/>
        <w:spacing w:before="0" w:after="12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0D680C">
        <w:rPr>
          <w:rFonts w:asciiTheme="minorHAnsi" w:hAnsiTheme="minorHAnsi" w:cs="Arial"/>
          <w:sz w:val="22"/>
          <w:szCs w:val="22"/>
        </w:rPr>
        <w:t>d</w:t>
      </w:r>
      <w:r w:rsidR="00403873" w:rsidRPr="00376D18">
        <w:rPr>
          <w:rFonts w:asciiTheme="minorHAnsi" w:hAnsiTheme="minorHAnsi" w:cs="Arial"/>
          <w:sz w:val="22"/>
          <w:szCs w:val="22"/>
        </w:rPr>
        <w:t>o</w:t>
      </w:r>
      <w:r w:rsidR="000D680C">
        <w:rPr>
          <w:rFonts w:asciiTheme="minorHAnsi" w:hAnsiTheme="minorHAnsi" w:cs="Arial"/>
          <w:sz w:val="22"/>
          <w:szCs w:val="22"/>
        </w:rPr>
        <w:t>tyczące przesłanek</w:t>
      </w:r>
      <w:r w:rsidR="00A9791F">
        <w:rPr>
          <w:rFonts w:asciiTheme="minorHAnsi" w:hAnsiTheme="minorHAnsi" w:cs="Arial"/>
          <w:sz w:val="22"/>
          <w:szCs w:val="22"/>
        </w:rPr>
        <w:t xml:space="preserve"> wykluczenia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>(Załącznik nr 2 do 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:rsidR="006F21D0" w:rsidRPr="006F21D0" w:rsidRDefault="006F21D0" w:rsidP="00792A3D">
      <w:pPr>
        <w:pStyle w:val="Nagwek10"/>
        <w:keepNext/>
        <w:keepLines/>
        <w:shd w:val="clear" w:color="auto" w:fill="auto"/>
        <w:tabs>
          <w:tab w:val="center" w:pos="-4962"/>
          <w:tab w:val="left" w:pos="284"/>
        </w:tabs>
        <w:spacing w:before="0" w:after="120" w:line="240" w:lineRule="auto"/>
        <w:ind w:left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r w:rsidR="00C149FC">
        <w:rPr>
          <w:rFonts w:asciiTheme="minorHAnsi" w:hAnsiTheme="minorHAnsi" w:cs="Arial"/>
          <w:sz w:val="22"/>
          <w:szCs w:val="22"/>
        </w:rPr>
        <w:t>pkt</w:t>
      </w:r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podstaw wykluczenia 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>
        <w:rPr>
          <w:rFonts w:asciiTheme="minorHAnsi" w:hAnsiTheme="minorHAnsi" w:cs="Arial"/>
          <w:sz w:val="22"/>
          <w:szCs w:val="22"/>
        </w:rPr>
        <w:tab/>
      </w:r>
    </w:p>
    <w:p w:rsidR="002B210C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>o tych podmiotach w oświadczeniach, 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 1.</w:t>
      </w:r>
    </w:p>
    <w:p w:rsidR="00A67576" w:rsidRPr="00376D18" w:rsidRDefault="00890ECE" w:rsidP="00A6757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:rsidR="00A64FBD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oświadczenie Wykonawcy </w:t>
      </w:r>
      <w:r w:rsidR="006804E9">
        <w:rPr>
          <w:rFonts w:asciiTheme="minorHAnsi" w:hAnsiTheme="minorHAnsi" w:cs="Arial"/>
          <w:sz w:val="22"/>
          <w:szCs w:val="22"/>
          <w:u w:val="single"/>
        </w:rPr>
        <w:t>d</w:t>
      </w:r>
      <w:r w:rsidRPr="002C5FA0">
        <w:rPr>
          <w:rFonts w:asciiTheme="minorHAnsi" w:hAnsiTheme="minorHAnsi" w:cs="Arial"/>
          <w:sz w:val="22"/>
          <w:szCs w:val="22"/>
          <w:u w:val="single"/>
        </w:rPr>
        <w:t>o</w:t>
      </w:r>
      <w:r w:rsidR="006804E9">
        <w:rPr>
          <w:rFonts w:asciiTheme="minorHAnsi" w:hAnsiTheme="minorHAnsi" w:cs="Arial"/>
          <w:sz w:val="22"/>
          <w:szCs w:val="22"/>
          <w:u w:val="single"/>
        </w:rPr>
        <w:t>tyczące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przynale</w:t>
      </w:r>
      <w:r w:rsidR="006804E9">
        <w:rPr>
          <w:rFonts w:asciiTheme="minorHAnsi" w:hAnsiTheme="minorHAnsi" w:cs="Arial"/>
          <w:sz w:val="22"/>
          <w:szCs w:val="22"/>
          <w:u w:val="single"/>
        </w:rPr>
        <w:t>żności do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:rsidR="00756108" w:rsidRPr="00E35B24" w:rsidRDefault="00E35B24" w:rsidP="00D33D4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07BDF" w:rsidRPr="00870B32" w:rsidRDefault="00AF6B54" w:rsidP="00B5503F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mowa w art. 25 ust. 1 pkt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 xml:space="preserve">Zamawiający przed udzieleniem zamówienia wezwie Wykonawcę, którego oferta została najwyżej oceniona, do złożenia w wyznaczonym nie krótszym niż 5 dni terminie, aktualnego na dzień </w:t>
      </w:r>
      <w:r w:rsidR="002C5FA0" w:rsidRPr="004D7DCB">
        <w:rPr>
          <w:rFonts w:asciiTheme="minorHAnsi" w:hAnsiTheme="minorHAnsi" w:cs="Arial"/>
          <w:sz w:val="22"/>
          <w:szCs w:val="22"/>
        </w:rPr>
        <w:t xml:space="preserve">złożenia  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w</w:t>
      </w:r>
      <w:r w:rsidRPr="004D7DCB">
        <w:rPr>
          <w:rFonts w:asciiTheme="minorHAnsi" w:hAnsiTheme="minorHAnsi" w:cs="Arial"/>
          <w:sz w:val="22"/>
          <w:szCs w:val="22"/>
          <w:u w:val="single"/>
        </w:rPr>
        <w:t>ykaz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u</w:t>
      </w:r>
      <w:r w:rsidRPr="004D7DCB">
        <w:rPr>
          <w:rFonts w:asciiTheme="minorHAnsi" w:hAnsiTheme="minorHAnsi" w:cs="Arial"/>
          <w:sz w:val="22"/>
          <w:szCs w:val="22"/>
          <w:u w:val="single"/>
        </w:rPr>
        <w:t xml:space="preserve"> robót budowlanych</w:t>
      </w:r>
      <w:r w:rsidRPr="00376D18">
        <w:rPr>
          <w:rFonts w:asciiTheme="minorHAnsi" w:hAnsiTheme="minorHAnsi" w:cs="Arial"/>
          <w:sz w:val="22"/>
          <w:szCs w:val="22"/>
        </w:rPr>
        <w:t xml:space="preserve">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 i podmiotów, na rzecz których roboty te zostały wykonane, z załączeniem dowodów określających</w:t>
      </w:r>
      <w:r>
        <w:rPr>
          <w:rFonts w:asciiTheme="minorHAnsi" w:hAnsiTheme="minorHAnsi" w:cs="Arial"/>
          <w:sz w:val="22"/>
          <w:szCs w:val="22"/>
        </w:rPr>
        <w:t>, czy</w:t>
      </w:r>
      <w:r w:rsidRPr="00376D18">
        <w:rPr>
          <w:rFonts w:asciiTheme="minorHAnsi" w:hAnsiTheme="minorHAnsi" w:cs="Arial"/>
          <w:sz w:val="22"/>
          <w:szCs w:val="22"/>
        </w:rPr>
        <w:t xml:space="preserve">  te roboty budowlane zostały wykonane należycie, w szczególności informacji o tym czy roboty zostały wykonane zgodnie z przepisami prawa budowlanego i prawidłowo</w:t>
      </w:r>
      <w:r>
        <w:rPr>
          <w:rFonts w:asciiTheme="minorHAnsi" w:hAnsiTheme="minorHAnsi" w:cs="Arial"/>
          <w:sz w:val="22"/>
          <w:szCs w:val="22"/>
        </w:rPr>
        <w:t xml:space="preserve"> ukończone, przy czym dowodami, </w:t>
      </w:r>
      <w:r w:rsidRPr="00376D18">
        <w:rPr>
          <w:rFonts w:asciiTheme="minorHAnsi" w:hAnsiTheme="minorHAnsi" w:cs="Arial"/>
          <w:sz w:val="22"/>
          <w:szCs w:val="22"/>
        </w:rPr>
        <w:t>o których mowa, są referencje bądź inne dokumenty wystawione przez podmiot, na rzecz którego roboty budowlane były wykonywane, a jeżeli z uzasadnionej przyczyny o obiektywnym charakterze Wykonawca  nie jest w stanie uzyskać t</w:t>
      </w:r>
      <w:r w:rsidR="00CF029E">
        <w:rPr>
          <w:rFonts w:asciiTheme="minorHAnsi" w:hAnsiTheme="minorHAnsi" w:cs="Arial"/>
          <w:sz w:val="22"/>
          <w:szCs w:val="22"/>
        </w:rPr>
        <w:t>ych dokumentów - inne dokumenty.</w:t>
      </w:r>
    </w:p>
    <w:p w:rsidR="000E51BE" w:rsidRPr="00B40FC8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7E6EA9" w:rsidRPr="00376D18">
        <w:rPr>
          <w:rFonts w:asciiTheme="minorHAnsi" w:hAnsiTheme="minorHAnsi" w:cs="Arial"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376D1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376D18">
        <w:rPr>
          <w:rFonts w:asciiTheme="minorHAnsi" w:hAnsiTheme="minorHAnsi" w:cs="Arial"/>
          <w:sz w:val="22"/>
          <w:szCs w:val="22"/>
        </w:rPr>
        <w:t>ykona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F42637" w:rsidRPr="00376D18">
        <w:rPr>
          <w:rFonts w:asciiTheme="minorHAnsi" w:hAnsiTheme="minorHAnsi" w:cs="Arial"/>
          <w:sz w:val="22"/>
          <w:szCs w:val="22"/>
        </w:rPr>
        <w:t>Z</w:t>
      </w:r>
      <w:r w:rsidR="000E51BE" w:rsidRPr="00376D1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376D18">
        <w:rPr>
          <w:rFonts w:asciiTheme="minorHAnsi" w:hAnsiTheme="minorHAnsi" w:cs="Arial"/>
          <w:sz w:val="22"/>
          <w:szCs w:val="22"/>
        </w:rPr>
        <w:t>.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376D1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sz w:val="22"/>
          <w:szCs w:val="22"/>
        </w:rPr>
        <w:tab/>
      </w:r>
      <w:r w:rsidR="00616579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>Wykaz oświadczeń i dokumentów, składanych przez Wykona</w:t>
      </w:r>
      <w:r w:rsidR="00DB2120">
        <w:rPr>
          <w:rFonts w:asciiTheme="minorHAnsi" w:hAnsiTheme="minorHAnsi" w:cs="Arial"/>
          <w:sz w:val="22"/>
          <w:szCs w:val="22"/>
        </w:rPr>
        <w:t>wcę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 na wezwanie Zamawiającego w celu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potwierdzenia okoliczności, o których mowa w art. 25 ust. 1 pkt 3 ustawy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:                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75831" w:rsidRDefault="006A489D" w:rsidP="005C0954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12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>letne, 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bookmarkStart w:id="4" w:name="bookmark11"/>
    </w:p>
    <w:p w:rsidR="00A134AB" w:rsidRPr="005C0954" w:rsidRDefault="00A134AB" w:rsidP="00A134AB">
      <w:pPr>
        <w:pStyle w:val="Teksttreci0"/>
        <w:shd w:val="clear" w:color="auto" w:fill="auto"/>
        <w:tabs>
          <w:tab w:val="left" w:leader="dot" w:pos="3643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4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5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5"/>
    </w:p>
    <w:p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171C0" w:rsidRPr="00376D18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  <w:u w:val="single"/>
        </w:rPr>
        <w:t>www.rawam.ug.gov.pl</w:t>
      </w:r>
    </w:p>
    <w:p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</w:t>
      </w:r>
      <w:r w:rsidR="003D043E">
        <w:rPr>
          <w:rFonts w:asciiTheme="minorHAnsi" w:hAnsiTheme="minorHAnsi" w:cs="Arial"/>
          <w:sz w:val="22"/>
          <w:szCs w:val="22"/>
        </w:rPr>
        <w:t xml:space="preserve"> w  formie pisemnej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65D8D" w:rsidRPr="00376D18">
        <w:rPr>
          <w:rFonts w:asciiTheme="minorHAnsi" w:hAnsiTheme="minorHAnsi" w:cs="Arial"/>
          <w:sz w:val="22"/>
          <w:szCs w:val="22"/>
        </w:rPr>
        <w:t>posłańca</w:t>
      </w:r>
      <w:r w:rsidR="003D043E" w:rsidRPr="003D043E">
        <w:rPr>
          <w:rFonts w:asciiTheme="minorHAnsi" w:hAnsiTheme="minorHAnsi" w:cs="Arial"/>
          <w:sz w:val="22"/>
          <w:szCs w:val="22"/>
        </w:rPr>
        <w:t xml:space="preserve"> </w:t>
      </w:r>
      <w:r w:rsidR="003D043E" w:rsidRPr="00376D18">
        <w:rPr>
          <w:rFonts w:asciiTheme="minorHAnsi" w:hAnsiTheme="minorHAnsi" w:cs="Arial"/>
          <w:sz w:val="22"/>
          <w:szCs w:val="22"/>
        </w:rPr>
        <w:t>lub osobiście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C2665F" w:rsidRPr="00376D18" w:rsidRDefault="005B2D38" w:rsidP="003D043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D043E">
        <w:rPr>
          <w:rFonts w:asciiTheme="minorHAnsi" w:hAnsiTheme="minorHAnsi" w:cs="Arial"/>
          <w:sz w:val="22"/>
          <w:szCs w:val="22"/>
        </w:rPr>
        <w:t xml:space="preserve">środków komunikacji elektronicznej: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3D043E">
        <w:rPr>
          <w:rFonts w:asciiTheme="minorHAnsi" w:hAnsiTheme="minorHAnsi" w:cs="Arial"/>
          <w:sz w:val="22"/>
          <w:szCs w:val="22"/>
        </w:rPr>
        <w:t xml:space="preserve"> lub poczty elektronicznej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(skan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A64FBD" w:rsidRPr="00376D18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="003D043E">
        <w:rPr>
          <w:rFonts w:asciiTheme="minorHAnsi" w:hAnsiTheme="minorHAnsi" w:cs="Arial"/>
          <w:sz w:val="22"/>
          <w:szCs w:val="22"/>
        </w:rPr>
        <w:t>elektronicznej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hyperlink r:id="rId10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wojt@rawam.ug.gov.pl</w:t>
        </w:r>
      </w:hyperlink>
      <w:r w:rsidR="00B21EDA">
        <w:t xml:space="preserve"> ;</w:t>
      </w:r>
      <w:r w:rsidR="00B21EDA" w:rsidRPr="00B21EDA">
        <w:t xml:space="preserve"> </w:t>
      </w:r>
      <w:hyperlink r:id="rId11" w:history="1">
        <w:r w:rsidR="00B21EDA"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  <w:r w:rsidR="00B21EDA">
        <w:t xml:space="preserve"> </w:t>
      </w:r>
    </w:p>
    <w:p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6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:rsidR="00223804" w:rsidRPr="00376D18" w:rsidRDefault="00CB050C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Marek Kobyłecki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tel. 46 814 45 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2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</w:p>
    <w:p w:rsidR="00C740F9" w:rsidRPr="00376D18" w:rsidRDefault="00C07BDF" w:rsidP="00CD57DE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A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w razie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jego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nieobecności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: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C740F9" w:rsidRPr="00376D18" w:rsidRDefault="00CB050C" w:rsidP="00CD57DE">
      <w:pPr>
        <w:pStyle w:val="Akapitzlist"/>
        <w:ind w:left="284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>Hubert Kozłowski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 tel. 46 814 45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 w:rsidR="00953267">
        <w:rPr>
          <w:rFonts w:asciiTheme="minorHAnsi" w:hAnsiTheme="minorHAnsi" w:cs="Arial"/>
          <w:color w:val="auto"/>
          <w:sz w:val="22"/>
          <w:szCs w:val="22"/>
        </w:rPr>
        <w:tab/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53267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e-mail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hyperlink r:id="rId13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hubert.kozlowski@rawam.ug.gov.pl</w:t>
        </w:r>
      </w:hyperlink>
      <w:r w:rsidR="00C740F9"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</w:p>
    <w:p w:rsidR="00223804" w:rsidRPr="00376D18" w:rsidRDefault="00294D93" w:rsidP="00CD57DE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:rsidR="00B7735D" w:rsidRDefault="00B7735D" w:rsidP="009D7000">
      <w:pPr>
        <w:rPr>
          <w:rFonts w:asciiTheme="minorHAnsi" w:hAnsiTheme="minorHAnsi" w:cs="Arial"/>
          <w:sz w:val="22"/>
          <w:szCs w:val="22"/>
        </w:rPr>
      </w:pPr>
    </w:p>
    <w:p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6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537B4C">
        <w:rPr>
          <w:rFonts w:asciiTheme="minorHAnsi" w:hAnsiTheme="minorHAnsi" w:cs="Arial"/>
          <w:b/>
          <w:color w:val="auto"/>
          <w:sz w:val="22"/>
          <w:szCs w:val="22"/>
        </w:rPr>
        <w:t>2</w:t>
      </w:r>
      <w:r w:rsidR="009166DE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437E4D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000,00 </w:t>
      </w:r>
      <w:r w:rsidR="005B2D38" w:rsidRPr="00376D18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376D1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376D18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537B4C">
        <w:rPr>
          <w:rFonts w:asciiTheme="minorHAnsi" w:hAnsiTheme="minorHAnsi" w:cs="Arial"/>
          <w:color w:val="auto"/>
          <w:sz w:val="22"/>
          <w:szCs w:val="22"/>
        </w:rPr>
        <w:t>dwa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166DE">
        <w:rPr>
          <w:rFonts w:asciiTheme="minorHAnsi" w:hAnsiTheme="minorHAnsi" w:cs="Arial"/>
          <w:color w:val="auto"/>
          <w:sz w:val="22"/>
          <w:szCs w:val="22"/>
        </w:rPr>
        <w:t>tysiące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>zł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otych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t>przed upływem terminu składania ofert.</w:t>
      </w:r>
    </w:p>
    <w:p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</w:t>
      </w:r>
      <w:r w:rsidR="00C740F9" w:rsidRPr="00376D18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C740F9" w:rsidRPr="00376D18">
        <w:rPr>
          <w:rFonts w:asciiTheme="minorHAnsi" w:hAnsiTheme="minorHAnsi" w:cs="Arial"/>
          <w:sz w:val="22"/>
          <w:szCs w:val="22"/>
        </w:rPr>
        <w:t>Kserokopi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C740F9" w:rsidRPr="00376D18">
        <w:rPr>
          <w:rFonts w:asciiTheme="minorHAnsi" w:hAnsiTheme="minorHAnsi" w:cs="Arial"/>
          <w:sz w:val="22"/>
          <w:szCs w:val="22"/>
        </w:rPr>
        <w:t>dowodu przelewu potwierdzon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                      </w:t>
      </w:r>
      <w:r w:rsidR="00C740F9" w:rsidRPr="00376D18">
        <w:rPr>
          <w:rFonts w:asciiTheme="minorHAnsi" w:hAnsiTheme="minorHAnsi" w:cs="Arial"/>
          <w:sz w:val="22"/>
          <w:szCs w:val="22"/>
        </w:rPr>
        <w:t>za zgodno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="00C740F9" w:rsidRPr="00376D18">
        <w:rPr>
          <w:rFonts w:asciiTheme="minorHAnsi" w:hAnsiTheme="minorHAnsi" w:cs="Arial"/>
          <w:sz w:val="22"/>
          <w:szCs w:val="22"/>
        </w:rPr>
        <w:t>z oryginałem nale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="00C740F9" w:rsidRPr="00376D18">
        <w:rPr>
          <w:rFonts w:asciiTheme="minorHAnsi" w:hAnsiTheme="minorHAnsi" w:cs="Arial"/>
          <w:sz w:val="22"/>
          <w:szCs w:val="22"/>
        </w:rPr>
        <w:t>y doł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czy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do oferty.</w:t>
      </w:r>
    </w:p>
    <w:p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A64FBD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7" w:name="bookmark16"/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7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Wykonawcy pozostają związani ofertą przez okres 30 dni od upływu ostatecznego terminu składania ofert.</w:t>
      </w:r>
    </w:p>
    <w:p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sporządzone w języku obcym są składane wraz z tłumaczeniem na język polski.</w:t>
      </w:r>
    </w:p>
    <w:p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:rsidR="00D41B95" w:rsidRPr="00376D18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:rsidR="005759AB" w:rsidRPr="00376D18" w:rsidRDefault="00D41B95" w:rsidP="004912F9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D41B95" w:rsidRPr="00376D18" w:rsidRDefault="005759AB" w:rsidP="00B573DA">
      <w:pPr>
        <w:pStyle w:val="Akapitzlist"/>
        <w:spacing w:after="6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7746B7">
        <w:rPr>
          <w:rFonts w:asciiTheme="minorHAnsi" w:hAnsiTheme="minorHAnsi" w:cs="Arial"/>
          <w:sz w:val="22"/>
          <w:szCs w:val="22"/>
        </w:rPr>
        <w:t xml:space="preserve">świadczenie Wykonawcy dotyczące spełniania 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świadczenie Wykonawcy </w:t>
      </w:r>
      <w:r w:rsidR="00803E27">
        <w:rPr>
          <w:rFonts w:asciiTheme="minorHAnsi" w:hAnsiTheme="minorHAnsi" w:cs="Arial"/>
          <w:sz w:val="22"/>
          <w:szCs w:val="22"/>
        </w:rPr>
        <w:t>d</w:t>
      </w:r>
      <w:r w:rsidR="00B23A6B" w:rsidRPr="00376D18">
        <w:rPr>
          <w:rFonts w:asciiTheme="minorHAnsi" w:hAnsiTheme="minorHAnsi" w:cs="Arial"/>
          <w:sz w:val="22"/>
          <w:szCs w:val="22"/>
        </w:rPr>
        <w:t>o</w:t>
      </w:r>
      <w:r w:rsidR="00803E27">
        <w:rPr>
          <w:rFonts w:asciiTheme="minorHAnsi" w:hAnsiTheme="minorHAnsi" w:cs="Arial"/>
          <w:sz w:val="22"/>
          <w:szCs w:val="22"/>
        </w:rPr>
        <w:t>tyczące przesłanek wykluczenia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dowód wniesienia wadium.</w:t>
      </w:r>
    </w:p>
    <w:p w:rsidR="005759AB" w:rsidRPr="00B573DA" w:rsidRDefault="008057A8" w:rsidP="00B573D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:rsidR="005759AB" w:rsidRPr="00740A46" w:rsidRDefault="008057A8" w:rsidP="00F20A5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n.: </w:t>
      </w:r>
      <w:r w:rsidR="007012B2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7012B2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7012B2">
        <w:rPr>
          <w:rFonts w:asciiTheme="minorHAnsi" w:hAnsiTheme="minorHAnsi" w:cs="Arial"/>
          <w:b/>
          <w:sz w:val="22"/>
          <w:szCs w:val="22"/>
        </w:rPr>
        <w:t>m. Rawa Mazowiecka,  Część II</w:t>
      </w:r>
      <w:r w:rsidR="00564515">
        <w:rPr>
          <w:rFonts w:asciiTheme="minorHAnsi" w:hAnsiTheme="minorHAnsi" w:cs="Arial"/>
          <w:b/>
          <w:sz w:val="22"/>
          <w:szCs w:val="22"/>
        </w:rPr>
        <w:t xml:space="preserve">I: 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>Dob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udowa 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 xml:space="preserve">elektroenergetycznej 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>k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>ablowej</w:t>
      </w:r>
      <w:r w:rsidR="00F20A59" w:rsidRPr="00243E0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>linii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 xml:space="preserve"> 0,4kV oświetlenia ulicznego 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>w miejscowości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 xml:space="preserve"> Chrusty</w:t>
      </w:r>
      <w:r w:rsidR="00F20A59">
        <w:rPr>
          <w:rFonts w:asciiTheme="minorHAnsi" w:hAnsiTheme="minorHAnsi" w:cs="Arial"/>
          <w:b/>
          <w:sz w:val="22"/>
          <w:szCs w:val="22"/>
        </w:rPr>
        <w:t>’</w:t>
      </w:r>
      <w:r w:rsidR="007012B2">
        <w:rPr>
          <w:rFonts w:asciiTheme="minorHAnsi" w:hAnsiTheme="minorHAnsi" w:cs="Arial"/>
          <w:b/>
          <w:sz w:val="22"/>
          <w:szCs w:val="22"/>
        </w:rPr>
        <w:t>’</w:t>
      </w:r>
      <w:r w:rsidR="0042609A" w:rsidRPr="00C23651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564515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05</w:t>
      </w:r>
      <w:r w:rsidR="0092511C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1C6BA1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</w:t>
      </w:r>
      <w:r w:rsidR="00564515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</w:t>
      </w:r>
      <w:r w:rsidR="005759AB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75529D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2018</w:t>
      </w:r>
      <w:r w:rsidR="00F20A59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godz.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C23651">
        <w:rPr>
          <w:rFonts w:asciiTheme="minorHAnsi" w:hAnsiTheme="minorHAnsi" w:cs="Arial"/>
          <w:color w:val="auto"/>
          <w:sz w:val="22"/>
          <w:szCs w:val="22"/>
        </w:rPr>
        <w:t>.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   Opakowanie zawierające ofertę powinno zawierać nazwę oraz dokładny adres Wykonawcy.</w:t>
      </w:r>
    </w:p>
    <w:p w:rsidR="000B6076" w:rsidRPr="00376D18" w:rsidRDefault="008057A8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6177F2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740A46" w:rsidRDefault="00740A46" w:rsidP="006177F2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37B4C" w:rsidRPr="00C25D03">
        <w:rPr>
          <w:rFonts w:asciiTheme="minorHAnsi" w:hAnsiTheme="minorHAnsi" w:cs="Arial"/>
          <w:b/>
          <w:color w:val="auto"/>
          <w:sz w:val="22"/>
          <w:szCs w:val="22"/>
        </w:rPr>
        <w:t>05</w:t>
      </w:r>
      <w:r w:rsidR="009659D7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B130EC" w:rsidRPr="00C25D03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="00537B4C" w:rsidRPr="00C25D03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="00616579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C25D03">
        <w:rPr>
          <w:rFonts w:asciiTheme="minorHAnsi" w:hAnsiTheme="minorHAnsi" w:cs="Arial"/>
          <w:b/>
          <w:color w:val="auto"/>
          <w:sz w:val="22"/>
          <w:szCs w:val="22"/>
        </w:rPr>
        <w:t>2018</w:t>
      </w:r>
      <w:r w:rsidR="00834855" w:rsidRPr="00C25D03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BC5D41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zwrócone wykonawcom niezwłocznie.</w:t>
      </w:r>
      <w:bookmarkStart w:id="8" w:name="bookmark17"/>
    </w:p>
    <w:p w:rsidR="00A134AB" w:rsidRPr="00376D18" w:rsidRDefault="00A134AB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8"/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BC5D41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37B4C" w:rsidRPr="00C25D03">
        <w:rPr>
          <w:rFonts w:asciiTheme="minorHAnsi" w:hAnsiTheme="minorHAnsi" w:cs="Arial"/>
          <w:b/>
          <w:color w:val="auto"/>
          <w:sz w:val="22"/>
          <w:szCs w:val="22"/>
        </w:rPr>
        <w:t>05</w:t>
      </w:r>
      <w:r w:rsidR="009659D7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B130EC" w:rsidRPr="00C25D03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="00537B4C" w:rsidRPr="00C25D03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="00616579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C25D03">
        <w:rPr>
          <w:rFonts w:asciiTheme="minorHAnsi" w:hAnsiTheme="minorHAnsi" w:cs="Arial"/>
          <w:b/>
          <w:color w:val="auto"/>
          <w:sz w:val="22"/>
          <w:szCs w:val="22"/>
        </w:rPr>
        <w:t>2018</w:t>
      </w:r>
      <w:r w:rsidR="00834855" w:rsidRPr="00C25D03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FF76C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9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:rsidR="00F10AFD" w:rsidRPr="00376D18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9"/>
    </w:p>
    <w:p w:rsidR="00F10AFD" w:rsidRPr="00376D18" w:rsidRDefault="00F10AFD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Wykonawca za wykonanie przedmiotu zamówienia określi </w:t>
      </w:r>
      <w:r w:rsidRPr="00724831">
        <w:rPr>
          <w:rFonts w:asciiTheme="minorHAnsi" w:hAnsiTheme="minorHAnsi" w:cs="Arial"/>
          <w:sz w:val="22"/>
          <w:szCs w:val="22"/>
          <w:u w:val="single"/>
        </w:rPr>
        <w:t>wynagrodzenie</w:t>
      </w:r>
      <w:r w:rsidR="00FF76CB" w:rsidRPr="00724831">
        <w:rPr>
          <w:rFonts w:asciiTheme="minorHAnsi" w:hAnsiTheme="minorHAnsi" w:cs="Arial"/>
          <w:sz w:val="22"/>
          <w:szCs w:val="22"/>
          <w:u w:val="single"/>
        </w:rPr>
        <w:t xml:space="preserve"> ryczałtowe</w:t>
      </w:r>
      <w:r w:rsidR="00FF76CB" w:rsidRPr="00200826">
        <w:rPr>
          <w:rFonts w:asciiTheme="minorHAnsi" w:hAnsiTheme="minorHAnsi" w:cs="Arial"/>
          <w:color w:val="FF0000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Wykonawca p</w:t>
      </w:r>
      <w:r w:rsidR="00993522">
        <w:rPr>
          <w:rFonts w:asciiTheme="minorHAnsi" w:hAnsiTheme="minorHAnsi" w:cs="Arial"/>
          <w:sz w:val="22"/>
          <w:szCs w:val="22"/>
        </w:rPr>
        <w:t>owinien przeanalizować zakres robót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i przygotować</w:t>
      </w:r>
      <w:r w:rsidR="00200826">
        <w:rPr>
          <w:rFonts w:asciiTheme="minorHAnsi" w:hAnsiTheme="minorHAnsi" w:cs="Arial"/>
          <w:sz w:val="22"/>
          <w:szCs w:val="22"/>
        </w:rPr>
        <w:t xml:space="preserve"> ofertę cenową w oparciu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 własne kosztorysy ofertowe</w:t>
      </w:r>
      <w:r w:rsidR="00200826">
        <w:rPr>
          <w:rFonts w:asciiTheme="minorHAnsi" w:hAnsiTheme="minorHAnsi" w:cs="Arial"/>
          <w:sz w:val="22"/>
          <w:szCs w:val="22"/>
        </w:rPr>
        <w:t xml:space="preserve"> sp</w:t>
      </w:r>
      <w:r w:rsidR="004E7E5E">
        <w:rPr>
          <w:rFonts w:asciiTheme="minorHAnsi" w:hAnsiTheme="minorHAnsi" w:cs="Arial"/>
          <w:sz w:val="22"/>
          <w:szCs w:val="22"/>
        </w:rPr>
        <w:t xml:space="preserve">orządzone oddzielnie dla każdej </w:t>
      </w:r>
      <w:r w:rsidR="00993522">
        <w:rPr>
          <w:rFonts w:asciiTheme="minorHAnsi" w:hAnsiTheme="minorHAnsi" w:cs="Arial"/>
          <w:color w:val="auto"/>
          <w:sz w:val="22"/>
          <w:szCs w:val="22"/>
        </w:rPr>
        <w:t>z 2</w:t>
      </w:r>
      <w:r w:rsidR="004E7E5E" w:rsidRPr="000C61D6">
        <w:rPr>
          <w:rFonts w:asciiTheme="minorHAnsi" w:hAnsiTheme="minorHAnsi" w:cs="Arial"/>
          <w:color w:val="auto"/>
          <w:sz w:val="22"/>
          <w:szCs w:val="22"/>
        </w:rPr>
        <w:t xml:space="preserve"> linii</w:t>
      </w:r>
      <w:r w:rsidR="00200826" w:rsidRPr="000C61D6">
        <w:rPr>
          <w:rFonts w:asciiTheme="minorHAnsi" w:hAnsiTheme="minorHAnsi" w:cs="Arial"/>
          <w:color w:val="auto"/>
          <w:sz w:val="22"/>
          <w:szCs w:val="22"/>
        </w:rPr>
        <w:t xml:space="preserve"> oświetlenia</w:t>
      </w:r>
      <w:r w:rsidRPr="00376D18">
        <w:rPr>
          <w:rFonts w:asciiTheme="minorHAnsi" w:hAnsiTheme="minorHAnsi" w:cs="Arial"/>
          <w:sz w:val="22"/>
          <w:szCs w:val="22"/>
        </w:rPr>
        <w:t xml:space="preserve">. Wykonawca sporządzając kosztorysy powinien uwzględnić w nim wszystkie rodzaje robót wynikające z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Pr="00376D18">
        <w:rPr>
          <w:rFonts w:asciiTheme="minorHAnsi" w:hAnsiTheme="minorHAnsi" w:cs="Arial"/>
          <w:sz w:val="22"/>
          <w:szCs w:val="22"/>
        </w:rPr>
        <w:t>dokumentacji projektowej. Nie wymienienie (wyszczególnienie, skalkulowani</w:t>
      </w:r>
      <w:r w:rsidR="00FF76CB" w:rsidRPr="00376D18">
        <w:rPr>
          <w:rFonts w:asciiTheme="minorHAnsi" w:hAnsiTheme="minorHAnsi" w:cs="Arial"/>
          <w:sz w:val="22"/>
          <w:szCs w:val="22"/>
        </w:rPr>
        <w:t>e) przez Wykonawcę w kosztorysach ofertowych</w:t>
      </w:r>
      <w:r w:rsidRPr="00376D18">
        <w:rPr>
          <w:rFonts w:asciiTheme="minorHAnsi" w:hAnsiTheme="minorHAnsi" w:cs="Arial"/>
          <w:sz w:val="22"/>
          <w:szCs w:val="22"/>
        </w:rPr>
        <w:t xml:space="preserve"> robót budowlanych wynikających z dokumentacji projektowej, nie zwalnia Wykonawcy z obowiązku ich wykonania. Roboty te Wykonawca</w:t>
      </w:r>
      <w:r w:rsidR="0064683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ma obowiązek wykonać w ramach umownego wynagrodzenia ryczałtowego. </w:t>
      </w:r>
    </w:p>
    <w:p w:rsidR="00FF76CB" w:rsidRPr="00376D18" w:rsidRDefault="00FF76CB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F76CB" w:rsidRPr="00376D18" w:rsidRDefault="002741F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2635C3">
        <w:rPr>
          <w:rFonts w:asciiTheme="minorHAnsi" w:hAnsiTheme="minorHAnsi" w:cs="Arial"/>
          <w:sz w:val="22"/>
          <w:szCs w:val="22"/>
          <w:u w:val="single"/>
        </w:rPr>
        <w:t>Uwaga: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61052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kosztorysach</w:t>
      </w:r>
      <w:r w:rsidR="005E7D80" w:rsidRPr="00376D18">
        <w:rPr>
          <w:rFonts w:asciiTheme="minorHAnsi" w:hAnsiTheme="minorHAnsi" w:cs="Arial"/>
          <w:sz w:val="22"/>
          <w:szCs w:val="22"/>
        </w:rPr>
        <w:t xml:space="preserve"> ofertowych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należy podać </w:t>
      </w:r>
      <w:r w:rsidR="002E281A">
        <w:rPr>
          <w:rFonts w:asciiTheme="minorHAnsi" w:hAnsiTheme="minorHAnsi" w:cs="Arial"/>
          <w:sz w:val="22"/>
          <w:szCs w:val="22"/>
        </w:rPr>
        <w:t xml:space="preserve">zastosowane </w:t>
      </w:r>
      <w:r w:rsidR="00F10AFD" w:rsidRPr="00376D18">
        <w:rPr>
          <w:rFonts w:asciiTheme="minorHAnsi" w:hAnsiTheme="minorHAnsi" w:cs="Arial"/>
          <w:sz w:val="22"/>
          <w:szCs w:val="22"/>
        </w:rPr>
        <w:t>stawki roboczogodziny, wskaźniki kosztów pośrednich, wskaźniki zysku oraz ewentualne wskaźniki kosztów zakupu materiałów.</w:t>
      </w:r>
    </w:p>
    <w:p w:rsidR="00FF76CB" w:rsidRPr="00376D18" w:rsidRDefault="00FF76C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D5B59" w:rsidRDefault="00FF76CB" w:rsidP="00A64FBD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Załączone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 S</w:t>
      </w:r>
      <w:r w:rsidRPr="00376D18">
        <w:rPr>
          <w:rFonts w:asciiTheme="minorHAnsi" w:hAnsiTheme="minorHAnsi" w:cs="Arial"/>
          <w:sz w:val="22"/>
          <w:szCs w:val="22"/>
        </w:rPr>
        <w:t>IWZ przedmiary robót, stanowiące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E7D80" w:rsidRPr="00376D18">
        <w:rPr>
          <w:rFonts w:asciiTheme="minorHAnsi" w:hAnsiTheme="minorHAnsi" w:cs="Arial"/>
          <w:sz w:val="22"/>
          <w:szCs w:val="22"/>
        </w:rPr>
        <w:t>podstawę sporządzenia kosztorysów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oferto</w:t>
      </w:r>
      <w:r w:rsidR="005E7D80" w:rsidRPr="00376D18">
        <w:rPr>
          <w:rFonts w:asciiTheme="minorHAnsi" w:hAnsiTheme="minorHAnsi" w:cs="Arial"/>
          <w:sz w:val="22"/>
          <w:szCs w:val="22"/>
        </w:rPr>
        <w:t>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 są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opracowaniem wtórnym w stosunku do dokumentacji projektowej i </w:t>
      </w:r>
      <w:r w:rsidRPr="00376D18">
        <w:rPr>
          <w:rFonts w:asciiTheme="minorHAnsi" w:hAnsiTheme="minorHAnsi" w:cs="Arial"/>
          <w:sz w:val="22"/>
          <w:szCs w:val="22"/>
        </w:rPr>
        <w:t xml:space="preserve">szczegółowych </w:t>
      </w:r>
      <w:r w:rsidR="00F10AFD" w:rsidRPr="00376D18">
        <w:rPr>
          <w:rFonts w:asciiTheme="minorHAnsi" w:hAnsiTheme="minorHAnsi" w:cs="Arial"/>
          <w:sz w:val="22"/>
          <w:szCs w:val="22"/>
        </w:rPr>
        <w:t>specyfikacj</w:t>
      </w:r>
      <w:r w:rsidRPr="00376D18">
        <w:rPr>
          <w:rFonts w:asciiTheme="minorHAnsi" w:hAnsiTheme="minorHAnsi" w:cs="Arial"/>
          <w:sz w:val="22"/>
          <w:szCs w:val="22"/>
        </w:rPr>
        <w:t>i technicznych i nie determinują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zakresu prac objętych przedmiotem zamówienia. Ma</w:t>
      </w:r>
      <w:r w:rsidRPr="00376D18">
        <w:rPr>
          <w:rFonts w:asciiTheme="minorHAnsi" w:hAnsiTheme="minorHAnsi" w:cs="Arial"/>
          <w:sz w:val="22"/>
          <w:szCs w:val="22"/>
        </w:rPr>
        <w:t>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charakter jedynie pomocniczy i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nie stanowi</w:t>
      </w:r>
      <w:r w:rsidRPr="00376D18">
        <w:rPr>
          <w:rFonts w:asciiTheme="minorHAnsi" w:hAnsiTheme="minorHAnsi" w:cs="Arial"/>
          <w:bCs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 podstawy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do wyceny wartości robót do oferty, a także późniejszego rozliczenia przedmiotu umowy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0D633A" w:rsidRPr="00273AC2">
        <w:rPr>
          <w:rFonts w:asciiTheme="minorHAnsi" w:hAnsiTheme="minorHAnsi" w:cs="Times New Roman"/>
          <w:sz w:val="22"/>
          <w:szCs w:val="22"/>
        </w:rPr>
        <w:t>Zawarte w przedmiarach robót zestawienia mają zobrazować skalę robót budowlanych i służyć Wykonawcom pomocą w oszacowaniu kosztów inwestycji.</w:t>
      </w:r>
      <w:r w:rsidR="000D633A">
        <w:rPr>
          <w:rFonts w:asciiTheme="minorHAnsi" w:hAnsiTheme="minorHAnsi" w:cs="Times New Roman"/>
          <w:sz w:val="22"/>
          <w:szCs w:val="22"/>
        </w:rPr>
        <w:t xml:space="preserve"> </w:t>
      </w:r>
      <w:r w:rsidR="00634F1B"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Pr="00376D18">
        <w:rPr>
          <w:rFonts w:asciiTheme="minorHAnsi" w:hAnsiTheme="minorHAnsi" w:cs="Arial"/>
          <w:sz w:val="22"/>
          <w:szCs w:val="22"/>
        </w:rPr>
        <w:t>w załączonych kosztorysach ofertowych</w:t>
      </w:r>
      <w:r w:rsidR="00CF685F" w:rsidRPr="00376D18">
        <w:rPr>
          <w:rFonts w:asciiTheme="minorHAnsi" w:hAnsiTheme="minorHAnsi" w:cs="Arial"/>
          <w:sz w:val="22"/>
          <w:szCs w:val="22"/>
        </w:rPr>
        <w:t xml:space="preserve"> elementów (rodza</w:t>
      </w:r>
      <w:r w:rsidRPr="00376D18">
        <w:rPr>
          <w:rFonts w:asciiTheme="minorHAnsi" w:hAnsiTheme="minorHAnsi" w:cs="Arial"/>
          <w:sz w:val="22"/>
          <w:szCs w:val="22"/>
        </w:rPr>
        <w:t>jów robót</w:t>
      </w:r>
      <w:r w:rsidR="000D633A">
        <w:rPr>
          <w:rFonts w:asciiTheme="minorHAnsi" w:hAnsiTheme="minorHAnsi" w:cs="Arial"/>
          <w:sz w:val="22"/>
          <w:szCs w:val="22"/>
        </w:rPr>
        <w:t xml:space="preserve">) niezbędnych </w:t>
      </w:r>
      <w:r w:rsidR="00CF685F" w:rsidRPr="00376D18">
        <w:rPr>
          <w:rFonts w:asciiTheme="minorHAnsi" w:hAnsiTheme="minorHAnsi" w:cs="Arial"/>
          <w:sz w:val="22"/>
          <w:szCs w:val="22"/>
        </w:rPr>
        <w:t>do wykonania przedmiotoweg</w:t>
      </w:r>
      <w:r w:rsidRPr="00376D18">
        <w:rPr>
          <w:rFonts w:asciiTheme="minorHAnsi" w:hAnsiTheme="minorHAnsi" w:cs="Arial"/>
          <w:sz w:val="22"/>
          <w:szCs w:val="22"/>
        </w:rPr>
        <w:t xml:space="preserve">o zadania określonego w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="00BE4A01" w:rsidRPr="00376D18">
        <w:rPr>
          <w:rFonts w:asciiTheme="minorHAnsi" w:hAnsiTheme="minorHAnsi" w:cs="Arial"/>
          <w:sz w:val="22"/>
          <w:szCs w:val="22"/>
        </w:rPr>
        <w:t>dokumentacjach projektowych</w:t>
      </w:r>
      <w:r w:rsidR="00CF685F" w:rsidRPr="00376D18">
        <w:rPr>
          <w:rFonts w:asciiTheme="minorHAnsi" w:hAnsiTheme="minorHAnsi" w:cs="Arial"/>
          <w:sz w:val="22"/>
          <w:szCs w:val="22"/>
        </w:rPr>
        <w:t>.</w:t>
      </w:r>
    </w:p>
    <w:p w:rsidR="001A440A" w:rsidRPr="00376D18" w:rsidRDefault="003C3FDD" w:rsidP="006063E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 kosztach robót budowlanych Wykona</w:t>
      </w:r>
      <w:r w:rsidR="001A440A" w:rsidRPr="00376D18">
        <w:rPr>
          <w:rFonts w:asciiTheme="minorHAnsi" w:hAnsiTheme="minorHAnsi" w:cs="Arial"/>
          <w:sz w:val="22"/>
          <w:szCs w:val="22"/>
        </w:rPr>
        <w:t>wca powinien uwzględnić również:</w:t>
      </w:r>
    </w:p>
    <w:p w:rsidR="00024149" w:rsidRPr="00024149" w:rsidRDefault="00F10AFD" w:rsidP="006E4D4D">
      <w:pPr>
        <w:pStyle w:val="Akapitzlist"/>
        <w:numPr>
          <w:ilvl w:val="0"/>
          <w:numId w:val="2"/>
        </w:numPr>
        <w:ind w:left="426" w:hanging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organizacj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376D18">
        <w:rPr>
          <w:rFonts w:asciiTheme="minorHAnsi" w:hAnsiTheme="minorHAnsi" w:cs="Arial"/>
          <w:sz w:val="22"/>
          <w:szCs w:val="22"/>
        </w:rPr>
        <w:t>i zagospodarowanie placu budowy oraz zaplecza budowy,</w:t>
      </w:r>
    </w:p>
    <w:p w:rsidR="001A440A" w:rsidRPr="00376D18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ustanowienie kiero</w:t>
      </w:r>
      <w:r w:rsidRPr="00376D18">
        <w:rPr>
          <w:rFonts w:asciiTheme="minorHAnsi" w:hAnsiTheme="minorHAnsi" w:cs="Arial"/>
          <w:sz w:val="22"/>
          <w:szCs w:val="22"/>
        </w:rPr>
        <w:t xml:space="preserve">wnika </w:t>
      </w:r>
      <w:r w:rsidR="00E368F1">
        <w:rPr>
          <w:rFonts w:asciiTheme="minorHAnsi" w:hAnsiTheme="minorHAnsi" w:cs="Arial"/>
          <w:sz w:val="22"/>
          <w:szCs w:val="22"/>
        </w:rPr>
        <w:t>budowy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1A440A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opracowanie projektów organizacji ruchu drogowego na czas wykonania robót,</w:t>
      </w:r>
    </w:p>
    <w:p w:rsidR="00242D21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4) </w:t>
      </w:r>
      <w:r>
        <w:rPr>
          <w:rFonts w:asciiTheme="minorHAnsi" w:hAnsiTheme="minorHAnsi" w:cs="Arial"/>
          <w:sz w:val="22"/>
          <w:szCs w:val="22"/>
        </w:rPr>
        <w:tab/>
        <w:t>obsługę geodezyjną</w:t>
      </w:r>
      <w:r w:rsidR="00993522">
        <w:rPr>
          <w:rFonts w:asciiTheme="minorHAnsi" w:hAnsiTheme="minorHAnsi" w:cs="Arial"/>
          <w:sz w:val="22"/>
          <w:szCs w:val="22"/>
        </w:rPr>
        <w:t xml:space="preserve"> w tym wykonanie inwentaryzacji powykonawczej</w:t>
      </w:r>
      <w:r>
        <w:rPr>
          <w:rFonts w:asciiTheme="minorHAnsi" w:hAnsiTheme="minorHAnsi" w:cs="Arial"/>
          <w:sz w:val="22"/>
          <w:szCs w:val="22"/>
        </w:rPr>
        <w:t>,</w:t>
      </w:r>
    </w:p>
    <w:p w:rsidR="00242D21" w:rsidRPr="00376D18" w:rsidRDefault="00993522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5) </w:t>
      </w:r>
      <w:r>
        <w:rPr>
          <w:rFonts w:asciiTheme="minorHAnsi" w:hAnsiTheme="minorHAnsi" w:cs="Arial"/>
          <w:sz w:val="22"/>
          <w:szCs w:val="22"/>
        </w:rPr>
        <w:tab/>
        <w:t>nadzór gestorów sieci</w:t>
      </w:r>
      <w:r w:rsidR="00C85A87">
        <w:rPr>
          <w:rFonts w:asciiTheme="minorHAnsi" w:hAnsiTheme="minorHAnsi" w:cs="Arial"/>
          <w:sz w:val="22"/>
          <w:szCs w:val="22"/>
        </w:rPr>
        <w:t xml:space="preserve"> (zgodnie z zapisami w protokołach koordynacyjnych dołączonych do projektów budowlanych)</w:t>
      </w:r>
      <w:r>
        <w:rPr>
          <w:rFonts w:asciiTheme="minorHAnsi" w:hAnsiTheme="minorHAnsi" w:cs="Arial"/>
          <w:sz w:val="22"/>
          <w:szCs w:val="22"/>
        </w:rPr>
        <w:t>,</w:t>
      </w:r>
    </w:p>
    <w:p w:rsidR="001A440A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doprowadzenie po zako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ń</w:t>
      </w:r>
      <w:r w:rsidR="00F10AFD" w:rsidRPr="00376D18">
        <w:rPr>
          <w:rFonts w:asciiTheme="minorHAnsi" w:hAnsiTheme="minorHAnsi" w:cs="Arial"/>
          <w:sz w:val="22"/>
          <w:szCs w:val="22"/>
        </w:rPr>
        <w:t>czeniu robót ter</w:t>
      </w:r>
      <w:r w:rsidR="003543ED" w:rsidRPr="00376D18">
        <w:rPr>
          <w:rFonts w:asciiTheme="minorHAnsi" w:hAnsiTheme="minorHAnsi" w:cs="Arial"/>
          <w:sz w:val="22"/>
          <w:szCs w:val="22"/>
        </w:rPr>
        <w:t xml:space="preserve">enu budowy do należytego stanu </w:t>
      </w:r>
      <w:r w:rsidR="00F10AFD" w:rsidRPr="00376D18">
        <w:rPr>
          <w:rFonts w:asciiTheme="minorHAnsi" w:hAnsiTheme="minorHAnsi" w:cs="Arial"/>
          <w:sz w:val="22"/>
          <w:szCs w:val="22"/>
        </w:rPr>
        <w:t>poprzez demontaż obiektów tymczasowych oraz uporz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sz w:val="22"/>
          <w:szCs w:val="22"/>
        </w:rPr>
        <w:t>dkowanie terenu,</w:t>
      </w:r>
    </w:p>
    <w:p w:rsidR="00E368F1" w:rsidRPr="00376D18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E368F1">
        <w:rPr>
          <w:rFonts w:asciiTheme="minorHAnsi" w:hAnsiTheme="minorHAnsi" w:cs="Arial"/>
          <w:sz w:val="22"/>
          <w:szCs w:val="22"/>
        </w:rPr>
        <w:t>)</w:t>
      </w:r>
      <w:r w:rsidR="00E368F1">
        <w:rPr>
          <w:rFonts w:asciiTheme="minorHAnsi" w:hAnsiTheme="minorHAnsi" w:cs="Arial"/>
          <w:sz w:val="22"/>
          <w:szCs w:val="22"/>
        </w:rPr>
        <w:tab/>
        <w:t>serwis gwarancyjny urządzeń w okresie udzielonej gwarancji jakości,</w:t>
      </w:r>
    </w:p>
    <w:p w:rsidR="001A440A" w:rsidRPr="00376D18" w:rsidRDefault="00242D21" w:rsidP="000D633A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368F1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wszelkie inne zobowiązania okreś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lone we wzorze umowy </w:t>
      </w:r>
      <w:r w:rsidR="001A440A" w:rsidRPr="00376D18">
        <w:rPr>
          <w:rFonts w:asciiTheme="minorHAnsi" w:hAnsiTheme="minorHAnsi" w:cs="Arial"/>
          <w:i/>
          <w:sz w:val="22"/>
          <w:szCs w:val="22"/>
        </w:rPr>
        <w:t>(Załącznik nr 4</w:t>
      </w:r>
      <w:r w:rsidR="00F10AFD" w:rsidRPr="00376D18">
        <w:rPr>
          <w:rFonts w:asciiTheme="minorHAnsi" w:hAnsiTheme="minorHAnsi" w:cs="Arial"/>
          <w:i/>
          <w:sz w:val="22"/>
          <w:szCs w:val="22"/>
        </w:rPr>
        <w:t xml:space="preserve"> do SIWZ).</w:t>
      </w:r>
    </w:p>
    <w:p w:rsidR="00F10AFD" w:rsidRPr="00376D18" w:rsidRDefault="003C3FDD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ryczałtowa oferty podana przez Wykonawc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F10AFD" w:rsidRPr="00376D18">
        <w:rPr>
          <w:rFonts w:asciiTheme="minorHAnsi" w:hAnsiTheme="minorHAnsi" w:cs="Arial"/>
          <w:sz w:val="22"/>
          <w:szCs w:val="22"/>
        </w:rPr>
        <w:t>w formularzu oferty uw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zględnia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wszystkie zobowiązania, tj.: wykonanie pełnego zakresu robót określonego </w:t>
      </w:r>
      <w:r w:rsidR="001A440A" w:rsidRPr="00376D18">
        <w:rPr>
          <w:rFonts w:asciiTheme="minorHAnsi" w:hAnsiTheme="minorHAnsi" w:cs="Arial"/>
          <w:sz w:val="22"/>
          <w:szCs w:val="22"/>
        </w:rPr>
        <w:t>w opisie przedmiotu zamówienia -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1A440A" w:rsidRPr="00376D18">
        <w:rPr>
          <w:rFonts w:asciiTheme="minorHAnsi" w:hAnsiTheme="minorHAnsi" w:cs="Arial"/>
          <w:sz w:val="22"/>
          <w:szCs w:val="22"/>
        </w:rPr>
        <w:t>ozdział III SIWZ oraz zgodnie z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postanowieniami umowy i innymi zapisami SIWZ.</w:t>
      </w:r>
    </w:p>
    <w:p w:rsidR="0026434B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Wszelkie rozliczenia między Zamawiającym a Wykonawcą prowadzone będą w </w:t>
      </w:r>
      <w:r w:rsidR="004E7E5E">
        <w:rPr>
          <w:rFonts w:asciiTheme="minorHAnsi" w:hAnsiTheme="minorHAnsi" w:cs="Arial"/>
          <w:sz w:val="22"/>
          <w:szCs w:val="22"/>
        </w:rPr>
        <w:t>złotych (</w:t>
      </w:r>
      <w:r w:rsidR="00F10AFD" w:rsidRPr="00376D18">
        <w:rPr>
          <w:rFonts w:asciiTheme="minorHAnsi" w:hAnsiTheme="minorHAnsi" w:cs="Arial"/>
          <w:sz w:val="22"/>
          <w:szCs w:val="22"/>
        </w:rPr>
        <w:t>PLN</w:t>
      </w:r>
      <w:r w:rsidR="004E7E5E">
        <w:rPr>
          <w:rFonts w:asciiTheme="minorHAnsi" w:hAnsiTheme="minorHAnsi" w:cs="Arial"/>
          <w:sz w:val="22"/>
          <w:szCs w:val="22"/>
        </w:rPr>
        <w:t>)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</w:p>
    <w:p w:rsidR="00F10AFD" w:rsidRPr="00376D18" w:rsidRDefault="00A51724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5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będzie podlegała zmianie wyłącznie w przypadku ustawowej zmiany stawki podatku VAT.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F10AFD" w:rsidRPr="00376D18" w:rsidRDefault="00714E79" w:rsidP="009D700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w celu ustalenia, czy oferta zawiera rażąco niską cenę w stosunku do przedmiotu  zamówienia  zwraca się  do W</w:t>
      </w:r>
      <w:r w:rsidR="00AA59A8" w:rsidRPr="00376D18">
        <w:rPr>
          <w:rFonts w:asciiTheme="minorHAnsi" w:hAnsiTheme="minorHAnsi" w:cs="Arial"/>
          <w:sz w:val="22"/>
          <w:szCs w:val="22"/>
        </w:rPr>
        <w:t>ykonawcy o udzielenie wyjaśnień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dotyczących ceny.</w:t>
      </w:r>
      <w:r w:rsidR="00F10AFD" w:rsidRPr="00376D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F10AFD" w:rsidRPr="00376D18" w:rsidRDefault="00714E79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:rsidR="006171C0" w:rsidRPr="00376D18" w:rsidRDefault="00714E79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:rsidR="00B673D2" w:rsidRDefault="00714E79" w:rsidP="00C85A8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376D18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376D18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376D18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376D18">
        <w:rPr>
          <w:rFonts w:asciiTheme="minorHAnsi" w:hAnsiTheme="minorHAnsi" w:cs="Arial"/>
          <w:sz w:val="22"/>
          <w:szCs w:val="22"/>
        </w:rPr>
        <w:t>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376D18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376D18">
        <w:rPr>
          <w:rFonts w:asciiTheme="minorHAnsi" w:hAnsiTheme="minorHAnsi" w:cs="Arial"/>
          <w:sz w:val="22"/>
          <w:szCs w:val="22"/>
        </w:rPr>
        <w:t>ąc ich wartość bez kwoty podatku.</w:t>
      </w:r>
      <w:bookmarkStart w:id="10" w:name="bookmark20"/>
    </w:p>
    <w:p w:rsidR="004B0328" w:rsidRDefault="004B0328" w:rsidP="00B673D2">
      <w:pPr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sie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72D6A" w:rsidRPr="00B72D6A" w:rsidRDefault="00B72D6A" w:rsidP="0084006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p w:rsidR="00B673D2" w:rsidRPr="00376D18" w:rsidRDefault="00B673D2" w:rsidP="00B673D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053"/>
      </w:tblGrid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Gwarancja</w:t>
            </w:r>
            <w:r w:rsidR="00B72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pkt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1" w:name="bookmark23"/>
      <w:bookmarkEnd w:id="10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pkt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873AC" w:rsidRPr="00376D18" w:rsidRDefault="007873AC" w:rsidP="002057B6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:rsidR="003437E6" w:rsidRPr="007873AC" w:rsidRDefault="007873AC" w:rsidP="0070446F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>
        <w:rPr>
          <w:rFonts w:asciiTheme="minorHAnsi" w:hAnsiTheme="minorHAnsi" w:cs="Arial"/>
          <w:b/>
          <w:color w:val="auto"/>
          <w:sz w:val="22"/>
          <w:szCs w:val="22"/>
        </w:rPr>
        <w:t>Gwarancja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</w:t>
      </w:r>
      <w:r w:rsidR="0070446F">
        <w:rPr>
          <w:rFonts w:asciiTheme="minorHAnsi" w:hAnsiTheme="minorHAnsi" w:cs="Arial"/>
          <w:color w:val="auto"/>
          <w:sz w:val="22"/>
          <w:szCs w:val="22"/>
        </w:rPr>
        <w:t>są przyznawana za wydłużenie okresu</w:t>
      </w:r>
      <w:r w:rsidR="00714E79">
        <w:rPr>
          <w:rFonts w:asciiTheme="minorHAnsi" w:hAnsiTheme="minorHAnsi" w:cs="Arial"/>
          <w:color w:val="auto"/>
          <w:sz w:val="22"/>
          <w:szCs w:val="22"/>
        </w:rPr>
        <w:t xml:space="preserve"> gwarancji powyżej wymaganych 36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70446F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i </w:t>
      </w:r>
      <w:r>
        <w:rPr>
          <w:rFonts w:asciiTheme="minorHAnsi" w:hAnsiTheme="minorHAnsi" w:cs="Arial"/>
          <w:color w:val="auto"/>
          <w:sz w:val="22"/>
          <w:szCs w:val="22"/>
        </w:rPr>
        <w:t>zostaną obliczone wg wzoru:</w:t>
      </w:r>
    </w:p>
    <w:p w:rsidR="00677A77" w:rsidRPr="00975997" w:rsidRDefault="003437E6" w:rsidP="00975997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G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>- waga gwarancji</w:t>
      </w:r>
    </w:p>
    <w:p w:rsidR="002F29FF" w:rsidRDefault="00EA61C8" w:rsidP="00677A77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Go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wydłużony </w:t>
      </w:r>
      <w:r>
        <w:rPr>
          <w:rFonts w:asciiTheme="minorHAnsi" w:hAnsiTheme="minorHAnsi" w:cs="Arial"/>
          <w:color w:val="auto"/>
          <w:sz w:val="22"/>
          <w:szCs w:val="22"/>
        </w:rPr>
        <w:t>okres gwarancji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powyżej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wymaganych </w:t>
      </w:r>
      <w:r w:rsidR="00714E79">
        <w:rPr>
          <w:rFonts w:asciiTheme="minorHAnsi" w:hAnsiTheme="minorHAnsi" w:cs="Arial"/>
          <w:color w:val="auto"/>
          <w:sz w:val="22"/>
          <w:szCs w:val="22"/>
        </w:rPr>
        <w:t>36</w:t>
      </w:r>
      <w:r w:rsidR="00B62803" w:rsidRPr="00376D18">
        <w:rPr>
          <w:rFonts w:asciiTheme="minorHAnsi" w:hAnsiTheme="minorHAnsi" w:cs="Arial"/>
          <w:color w:val="auto"/>
          <w:sz w:val="22"/>
          <w:szCs w:val="22"/>
        </w:rPr>
        <w:t xml:space="preserve"> miesięcy - </w:t>
      </w:r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>max</w:t>
      </w:r>
      <w:r w:rsidR="00714E79">
        <w:rPr>
          <w:rFonts w:asciiTheme="minorHAnsi" w:hAnsiTheme="minorHAnsi" w:cs="Arial"/>
          <w:color w:val="auto"/>
          <w:sz w:val="22"/>
          <w:szCs w:val="22"/>
        </w:rPr>
        <w:t>. 36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miesiące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 wydłużenia </w:t>
      </w:r>
    </w:p>
    <w:p w:rsidR="00EA61C8" w:rsidRPr="00EA61C8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</w:t>
      </w:r>
      <w:r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najdłuższy oferowany okres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wydłużonej </w:t>
      </w:r>
      <w:r>
        <w:rPr>
          <w:rFonts w:asciiTheme="minorHAnsi" w:hAnsiTheme="minorHAnsi" w:cs="Arial"/>
          <w:color w:val="auto"/>
          <w:sz w:val="22"/>
          <w:szCs w:val="22"/>
        </w:rPr>
        <w:t>gwaran</w:t>
      </w:r>
      <w:r w:rsidR="00714E79">
        <w:rPr>
          <w:rFonts w:asciiTheme="minorHAnsi" w:hAnsiTheme="minorHAnsi" w:cs="Arial"/>
          <w:color w:val="auto"/>
          <w:sz w:val="22"/>
          <w:szCs w:val="22"/>
        </w:rPr>
        <w:t>cji powyżej wymaganego okresu 36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miesięcy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</w:p>
    <w:p w:rsidR="00F91126" w:rsidRPr="00F91126" w:rsidRDefault="00440E83" w:rsidP="00F91126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Okres </w:t>
      </w:r>
      <w:r w:rsidR="001B6040" w:rsidRPr="00376D18">
        <w:rPr>
          <w:rFonts w:asciiTheme="minorHAnsi" w:hAnsiTheme="minorHAnsi" w:cs="Arial"/>
          <w:color w:val="auto"/>
          <w:sz w:val="22"/>
          <w:szCs w:val="22"/>
        </w:rPr>
        <w:t>wydłużonej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gwarancji należy określić w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pełnych </w:t>
      </w:r>
      <w:r w:rsidR="004F5299" w:rsidRPr="00376D18">
        <w:rPr>
          <w:rFonts w:asciiTheme="minorHAnsi" w:hAnsiTheme="minorHAnsi" w:cs="Arial"/>
          <w:color w:val="auto"/>
          <w:sz w:val="22"/>
          <w:szCs w:val="22"/>
        </w:rPr>
        <w:t>miesiącach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F91126" w:rsidRPr="00AC21A5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C21A5">
        <w:rPr>
          <w:rFonts w:asciiTheme="minorHAnsi" w:hAnsiTheme="minorHAnsi" w:cs="Arial"/>
          <w:color w:val="auto"/>
          <w:sz w:val="22"/>
          <w:szCs w:val="22"/>
        </w:rPr>
        <w:t xml:space="preserve">Uwaga: </w:t>
      </w:r>
    </w:p>
    <w:p w:rsidR="00F91126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zaoferowania mini</w:t>
      </w:r>
      <w:r w:rsidR="00714E79">
        <w:rPr>
          <w:rFonts w:asciiTheme="minorHAnsi" w:hAnsiTheme="minorHAnsi" w:cs="Arial"/>
          <w:color w:val="auto"/>
          <w:sz w:val="22"/>
          <w:szCs w:val="22"/>
        </w:rPr>
        <w:t>malnego okresu  gwarancji tj. 36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F91126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oferta otrzyma 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''.</w:t>
      </w:r>
    </w:p>
    <w:p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zaoferowania maksymalneg</w:t>
      </w:r>
      <w:r w:rsidR="00A20C02">
        <w:rPr>
          <w:rFonts w:asciiTheme="minorHAnsi" w:hAnsiTheme="minorHAnsi" w:cs="Arial"/>
          <w:color w:val="auto"/>
          <w:sz w:val="22"/>
          <w:szCs w:val="22"/>
        </w:rPr>
        <w:t>o okresu  gwarancji tj. 72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m-ce 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G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,,Gwarancja''</w:t>
      </w:r>
    </w:p>
    <w:p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2" w:name="bookmark24"/>
      <w:bookmarkEnd w:id="11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2"/>
    </w:p>
    <w:p w:rsidR="00ED1096" w:rsidRPr="00376D18" w:rsidRDefault="003C3FDD" w:rsidP="002057B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>nawców, którzy 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:rsidR="00ED1096" w:rsidRPr="00376D18" w:rsidRDefault="00ED1096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>konawcach, których oferty zostały odrzucone, podając stosowne uzasadnienie,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Wykonawcach, którzy zostali wykluczeni z postępowania o udzielenie zamówienia, podając uzasadnienie faktyczne i prawne,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4) </w:t>
      </w:r>
      <w:r w:rsidR="003C21F6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terminie, po którego upływie umowa w sprawie zamówienia publicznego może być zawarta. </w:t>
      </w:r>
    </w:p>
    <w:p w:rsidR="003C3FDD" w:rsidRPr="00376D18" w:rsidRDefault="003C3FD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ED1096" w:rsidRPr="00376D18" w:rsidRDefault="00ED1096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61EFF" w:rsidRPr="00376D18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zobowiązany jest do stawienia się w miejscu i terminie 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D75831" w:rsidRPr="00376D18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:rsidR="00A057A8" w:rsidRPr="00376D1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D75831" w:rsidRPr="00376D18">
        <w:rPr>
          <w:rFonts w:asciiTheme="minorHAnsi" w:hAnsiTheme="minorHAnsi" w:cs="Arial"/>
          <w:color w:val="auto"/>
          <w:sz w:val="22"/>
          <w:szCs w:val="22"/>
        </w:rPr>
        <w:t>kosztorys</w:t>
      </w:r>
      <w:r w:rsidR="00923086" w:rsidRPr="00376D18">
        <w:rPr>
          <w:rFonts w:asciiTheme="minorHAnsi" w:hAnsiTheme="minorHAnsi" w:cs="Arial"/>
          <w:color w:val="auto"/>
          <w:sz w:val="22"/>
          <w:szCs w:val="22"/>
        </w:rPr>
        <w:t>y ofertowe na r</w:t>
      </w:r>
      <w:r w:rsidR="00D516C3">
        <w:rPr>
          <w:rFonts w:asciiTheme="minorHAnsi" w:hAnsiTheme="minorHAnsi" w:cs="Arial"/>
          <w:color w:val="auto"/>
          <w:sz w:val="22"/>
          <w:szCs w:val="22"/>
        </w:rPr>
        <w:t>ealizację każde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j z </w:t>
      </w:r>
      <w:r w:rsidR="002F05FE">
        <w:rPr>
          <w:rFonts w:asciiTheme="minorHAnsi" w:hAnsiTheme="minorHAnsi" w:cs="Arial"/>
          <w:color w:val="auto"/>
          <w:sz w:val="22"/>
          <w:szCs w:val="22"/>
        </w:rPr>
        <w:t xml:space="preserve">2 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linii </w:t>
      </w:r>
      <w:r w:rsidR="002F05FE">
        <w:rPr>
          <w:rFonts w:asciiTheme="minorHAnsi" w:hAnsiTheme="minorHAnsi" w:cs="Arial"/>
          <w:color w:val="auto"/>
          <w:sz w:val="22"/>
          <w:szCs w:val="22"/>
        </w:rPr>
        <w:t>(obwodów)</w:t>
      </w:r>
      <w:r w:rsidR="000F756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2295F">
        <w:rPr>
          <w:rFonts w:asciiTheme="minorHAnsi" w:hAnsiTheme="minorHAnsi" w:cs="Arial"/>
          <w:color w:val="auto"/>
          <w:sz w:val="22"/>
          <w:szCs w:val="22"/>
        </w:rPr>
        <w:t>oświetlenia osobno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D75831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>mówienia na sumę gwarancyjną nie</w:t>
      </w:r>
      <w:r w:rsidR="003D3988">
        <w:rPr>
          <w:rFonts w:asciiTheme="minorHAnsi" w:hAnsiTheme="minorHAnsi" w:cs="Arial"/>
          <w:sz w:val="22"/>
          <w:szCs w:val="22"/>
        </w:rPr>
        <w:t xml:space="preserve"> </w:t>
      </w:r>
      <w:r w:rsidR="003B41F3">
        <w:rPr>
          <w:rFonts w:asciiTheme="minorHAnsi" w:hAnsiTheme="minorHAnsi" w:cs="Arial"/>
          <w:sz w:val="22"/>
          <w:szCs w:val="22"/>
        </w:rPr>
        <w:t>mniejszą od wartości brutto złożonej oferty</w:t>
      </w:r>
      <w:r w:rsidR="005114E2">
        <w:rPr>
          <w:rFonts w:asciiTheme="minorHAnsi" w:hAnsiTheme="minorHAnsi" w:cs="Arial"/>
          <w:sz w:val="22"/>
          <w:szCs w:val="22"/>
        </w:rPr>
        <w:t>,</w:t>
      </w:r>
    </w:p>
    <w:p w:rsidR="00D97D8C" w:rsidRPr="00376D18" w:rsidRDefault="005114E2" w:rsidP="00740A46">
      <w:pPr>
        <w:spacing w:before="60"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3) </w:t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wykaz osób skierowanych przez Wykonawcę do realizacji zamówienia odpowiedzialnych za </w:t>
      </w:r>
      <w:r>
        <w:rPr>
          <w:rFonts w:asciiTheme="minorHAnsi" w:hAnsiTheme="minorHAnsi" w:cs="Arial"/>
          <w:color w:val="auto"/>
          <w:sz w:val="22"/>
          <w:szCs w:val="22"/>
        </w:rPr>
        <w:lastRenderedPageBreak/>
        <w:t>kierowanie robotami budowlanymi, wraz z informacjami na temat ich kwalifikacji zawodowych i uprawnień niezbędnych do wykonania zamówienia</w:t>
      </w:r>
      <w:r w:rsidR="0034201C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</w:p>
    <w:p w:rsidR="008B3754" w:rsidRPr="00740A46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A2A9C">
        <w:rPr>
          <w:rFonts w:asciiTheme="minorHAnsi" w:hAnsiTheme="minorHAnsi" w:cs="Arial"/>
          <w:color w:val="auto"/>
          <w:sz w:val="22"/>
          <w:szCs w:val="22"/>
        </w:rPr>
        <w:t>6</w:t>
      </w:r>
      <w:r w:rsidR="003C3FDD" w:rsidRPr="00CA2A9C">
        <w:rPr>
          <w:rFonts w:asciiTheme="minorHAnsi" w:hAnsiTheme="minorHAnsi" w:cs="Arial"/>
          <w:color w:val="auto"/>
          <w:sz w:val="22"/>
          <w:szCs w:val="22"/>
        </w:rPr>
        <w:t>.</w:t>
      </w:r>
      <w:r w:rsidR="00CA2A9C" w:rsidRPr="00CA2A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A2A9C" w:rsidRPr="00CA2A9C">
        <w:rPr>
          <w:rFonts w:ascii="Calibri" w:hAnsi="Calibri"/>
          <w:color w:val="auto"/>
          <w:sz w:val="22"/>
          <w:szCs w:val="22"/>
        </w:rPr>
        <w:t>Umowa zostanie zawarta w terminie nie krótszym niż 5 dni od dnia przesłania zawiadomienia o wyborze najkorzystniejszej oferty, jeżeli zawiadomienie to zostało przesłane przy użyciu środków komunikacji</w:t>
      </w:r>
      <w:r w:rsidR="00CA2A9C" w:rsidRPr="00CA2A9C">
        <w:rPr>
          <w:rFonts w:ascii="Calibri" w:hAnsi="Calibri"/>
          <w:sz w:val="22"/>
          <w:szCs w:val="22"/>
        </w:rPr>
        <w:t xml:space="preserve"> elektronicznej, albo 10 dni, jeżeli zostało ono przesłane w inny sposób. Zamawiający może zawrzeć umowę przed upływem ww. terminów, w przypadku gdy w postępowaniu złożono tylko jedną ofertę oraz gdy upłynął termin do wniesienia odwołania na czynności zamawiającego lub w następstwie jego wniesienia Krajowa Izba Odwoławcza ogłosiła wyrok lub postanowienie kończące postępowanie odwoławcze.     </w:t>
      </w:r>
    </w:p>
    <w:p w:rsidR="008B3754" w:rsidRPr="00376D18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Wykonawca przed podpisaniem umowy wniesie zabezpieczenie należytego wykonania umowy.</w:t>
      </w:r>
    </w:p>
    <w:p w:rsidR="001E409C" w:rsidRDefault="005C58C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1E409C" w:rsidRPr="00376D18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3" w:name="bookmark25"/>
      <w:r w:rsidRPr="00947BF5">
        <w:rPr>
          <w:rFonts w:ascii="Calibri" w:hAnsi="Calibri"/>
          <w:i/>
          <w:highlight w:val="lightGray"/>
        </w:rPr>
        <w:t>Rozdział XV.</w:t>
      </w:r>
    </w:p>
    <w:p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3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8B3754" w:rsidRPr="002311CD">
        <w:rPr>
          <w:rFonts w:asciiTheme="minorHAnsi" w:hAnsiTheme="minorHAnsi" w:cs="Arial"/>
          <w:sz w:val="22"/>
          <w:szCs w:val="22"/>
        </w:rPr>
        <w:t>Od W</w:t>
      </w:r>
      <w:r w:rsidR="00BC28E5" w:rsidRPr="002311CD">
        <w:rPr>
          <w:rFonts w:asciiTheme="minorHAnsi" w:hAnsiTheme="minorHAnsi" w:cs="Arial"/>
          <w:sz w:val="22"/>
          <w:szCs w:val="22"/>
        </w:rPr>
        <w:t>ykonawcy, którego oferta zostanie uznana, jako najkorzystniejsza wymagane będzie wniesienie przed podpisaniem umowy zabezpieczenia należytego wykonania w wysokości</w:t>
      </w:r>
      <w:r w:rsidR="00264AAF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b/>
          <w:sz w:val="22"/>
          <w:szCs w:val="22"/>
        </w:rPr>
        <w:t>10% ceny całkowitej</w:t>
      </w:r>
      <w:r w:rsidR="00BC28E5" w:rsidRPr="002311CD">
        <w:rPr>
          <w:rFonts w:asciiTheme="minorHAnsi" w:hAnsiTheme="minorHAnsi" w:cs="Arial"/>
          <w:b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przedstawionej przez Wykonawcę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sz w:val="22"/>
          <w:szCs w:val="22"/>
        </w:rPr>
        <w:t xml:space="preserve">w ofercie </w:t>
      </w:r>
      <w:r w:rsidRPr="002311CD">
        <w:rPr>
          <w:rFonts w:asciiTheme="minorHAnsi" w:hAnsiTheme="minorHAnsi" w:cs="Arial"/>
          <w:sz w:val="22"/>
          <w:szCs w:val="22"/>
        </w:rPr>
        <w:t>w zaokrągleniu do 100 zł w dół</w:t>
      </w:r>
      <w:r w:rsidR="00BC28E5" w:rsidRPr="002311CD">
        <w:rPr>
          <w:rFonts w:asciiTheme="minorHAnsi" w:hAnsiTheme="minorHAnsi" w:cs="Arial"/>
          <w:sz w:val="22"/>
          <w:szCs w:val="22"/>
        </w:rPr>
        <w:t>.</w:t>
      </w:r>
    </w:p>
    <w:p w:rsidR="008B3754" w:rsidRP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Pr="002311CD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:rsidR="008B3754" w:rsidRPr="002311CD" w:rsidRDefault="001D40DF" w:rsidP="002311CD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3.</w:t>
      </w:r>
      <w:r w:rsidR="008B3754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Zabezpieczenie należytego wykonania umowy wnoszone jest w jednej lub kilku następujących formach:</w:t>
      </w:r>
    </w:p>
    <w:p w:rsidR="008B3754" w:rsidRPr="002311CD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1</w:t>
      </w:r>
      <w:r w:rsidR="009D58C0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>w pieniądzu,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2</w:t>
      </w:r>
      <w:r w:rsidR="0021211D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 xml:space="preserve">w poręczeniach bankowych lub poręczeniach spółdzielczej kasy oszczędnościowo - kredytowej, z tym </w:t>
      </w:r>
      <w:r w:rsidR="00E45360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że poręczenie kasy jest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zawsze poręczeniem pieniężnym,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C7412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podmio</w:t>
      </w:r>
      <w:r w:rsidRPr="00376D18">
        <w:rPr>
          <w:rFonts w:asciiTheme="minorHAnsi" w:hAnsiTheme="minorHAnsi" w:cs="Arial"/>
          <w:sz w:val="22"/>
          <w:szCs w:val="22"/>
        </w:rPr>
        <w:t>ty, o których mowa w art. 6b</w:t>
      </w:r>
      <w:r w:rsidR="001D6AEF" w:rsidRPr="00376D18">
        <w:rPr>
          <w:rFonts w:asciiTheme="minorHAnsi" w:hAnsiTheme="minorHAnsi" w:cs="Arial"/>
          <w:sz w:val="22"/>
          <w:szCs w:val="22"/>
        </w:rPr>
        <w:t xml:space="preserve"> u</w:t>
      </w:r>
      <w:r w:rsidR="00BC28E5" w:rsidRPr="00376D18">
        <w:rPr>
          <w:rFonts w:asciiTheme="minorHAnsi" w:hAnsiTheme="minorHAnsi" w:cs="Arial"/>
          <w:sz w:val="22"/>
          <w:szCs w:val="22"/>
        </w:rPr>
        <w:t>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 r. o utworzeniu Polskiej Agencji Ro</w:t>
      </w:r>
      <w:r w:rsidRPr="00376D18">
        <w:rPr>
          <w:rFonts w:asciiTheme="minorHAnsi" w:hAnsiTheme="minorHAnsi" w:cs="Arial"/>
          <w:sz w:val="22"/>
          <w:szCs w:val="22"/>
        </w:rPr>
        <w:t xml:space="preserve">zwoju przedsiębiorczości (Dz. U. z </w:t>
      </w:r>
      <w:r w:rsidR="00793479">
        <w:rPr>
          <w:rFonts w:asciiTheme="minorHAnsi" w:hAnsiTheme="minorHAnsi" w:cs="Arial"/>
          <w:sz w:val="22"/>
          <w:szCs w:val="22"/>
        </w:rPr>
        <w:t>2016 r. poz. 359</w:t>
      </w:r>
      <w:r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8B3754" w:rsidRPr="00376D18" w:rsidRDefault="001D40DF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376D18">
        <w:rPr>
          <w:rFonts w:asciiTheme="minorHAnsi" w:hAnsiTheme="minorHAnsi" w:cs="Arial"/>
          <w:sz w:val="22"/>
          <w:szCs w:val="22"/>
        </w:rPr>
        <w:t>trze zastawów - wymagają zgody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8B3754" w:rsidRPr="00376D18" w:rsidRDefault="00426BF1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Zabez</w:t>
      </w:r>
      <w:r w:rsidR="00147B42">
        <w:rPr>
          <w:rFonts w:asciiTheme="minorHAnsi" w:hAnsiTheme="minorHAnsi" w:cs="Arial"/>
          <w:sz w:val="22"/>
          <w:szCs w:val="22"/>
        </w:rPr>
        <w:t>pieczenie wnoszone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wpłaca przelewem na r</w:t>
      </w:r>
      <w:r w:rsidR="008B3754" w:rsidRPr="00376D18">
        <w:rPr>
          <w:rFonts w:asciiTheme="minorHAnsi" w:hAnsiTheme="minorHAnsi" w:cs="Arial"/>
          <w:sz w:val="22"/>
          <w:szCs w:val="22"/>
        </w:rPr>
        <w:t>achunek bankowy wskazany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6171C0" w:rsidRDefault="00426BF1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wniesienia wadium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może wyrazić zgodą na zaliczenie kwoty wadium na poczet zabezpieczenia.</w:t>
      </w:r>
    </w:p>
    <w:p w:rsidR="00147B42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Jeżeli okres na jaki ma zostać wniesione zabezpieczenie przekracza 5 lat zabezpieczenie w pieniądzu wnosi się na cały okres, a zabezpieczenie w innej formie wnosi się na okres nie krótszy niż 5 lat, z jednoczesnym zobowiązaniem się wykonawcy do przedłużenia zabezpieczenia lub wniesienia nowego zabezpieczenia na kolejne okresy.</w:t>
      </w:r>
    </w:p>
    <w:p w:rsidR="0064342A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4342A">
        <w:rPr>
          <w:rFonts w:asciiTheme="minorHAnsi" w:hAnsiTheme="minorHAnsi" w:cs="Arial"/>
          <w:sz w:val="22"/>
          <w:szCs w:val="22"/>
        </w:rPr>
        <w:t>. Zamawiający zwraca zabezpieczenie w terminie 30 dni od dnia wykonania zamówienia i uznania przez Zamawiającego za należycie wykonane.</w:t>
      </w:r>
    </w:p>
    <w:p w:rsidR="0064342A" w:rsidRDefault="00147B42" w:rsidP="007739A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4342A">
        <w:rPr>
          <w:rFonts w:asciiTheme="minorHAnsi" w:hAnsiTheme="minorHAnsi" w:cs="Arial"/>
          <w:sz w:val="22"/>
          <w:szCs w:val="22"/>
        </w:rPr>
        <w:t xml:space="preserve">. Kwota pozostawiona na zabezpieczenie roszczeń z tytułu rękojmi za wady nie może przekraczać 30% </w:t>
      </w:r>
      <w:r w:rsidR="0064342A">
        <w:rPr>
          <w:rFonts w:asciiTheme="minorHAnsi" w:hAnsiTheme="minorHAnsi" w:cs="Arial"/>
          <w:sz w:val="22"/>
          <w:szCs w:val="22"/>
        </w:rPr>
        <w:lastRenderedPageBreak/>
        <w:t>wysokości zabezpieczenia</w:t>
      </w:r>
      <w:r w:rsidR="00E46BE9">
        <w:rPr>
          <w:rFonts w:asciiTheme="minorHAnsi" w:hAnsiTheme="minorHAnsi" w:cs="Arial"/>
          <w:sz w:val="22"/>
          <w:szCs w:val="22"/>
        </w:rPr>
        <w:t xml:space="preserve"> i jest zwracana nie później niż w 15.</w:t>
      </w:r>
      <w:r w:rsidR="00AB0C3A">
        <w:rPr>
          <w:rFonts w:asciiTheme="minorHAnsi" w:hAnsiTheme="minorHAnsi" w:cs="Arial"/>
          <w:sz w:val="22"/>
          <w:szCs w:val="22"/>
        </w:rPr>
        <w:t xml:space="preserve"> </w:t>
      </w:r>
      <w:r w:rsidR="00E46BE9">
        <w:rPr>
          <w:rFonts w:asciiTheme="minorHAnsi" w:hAnsiTheme="minorHAnsi" w:cs="Arial"/>
          <w:sz w:val="22"/>
          <w:szCs w:val="22"/>
        </w:rPr>
        <w:t>dniu po upływie okresu rękojmi za wady.</w:t>
      </w:r>
    </w:p>
    <w:p w:rsidR="007739AD" w:rsidRPr="00847D7C" w:rsidRDefault="00147B42" w:rsidP="00AB0C3A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7739AD" w:rsidRPr="00847D7C">
        <w:rPr>
          <w:rFonts w:asciiTheme="minorHAnsi" w:hAnsiTheme="minorHAnsi" w:cs="Arial"/>
          <w:sz w:val="22"/>
          <w:szCs w:val="22"/>
        </w:rPr>
        <w:t xml:space="preserve">. </w:t>
      </w:r>
      <w:r w:rsidR="0004791E" w:rsidRPr="00847D7C">
        <w:rPr>
          <w:rFonts w:ascii="Calibri" w:hAnsi="Calibri"/>
          <w:sz w:val="22"/>
          <w:szCs w:val="22"/>
        </w:rPr>
        <w:t>T</w:t>
      </w:r>
      <w:r w:rsidR="007739AD" w:rsidRPr="00847D7C">
        <w:rPr>
          <w:rFonts w:ascii="Calibri" w:hAnsi="Calibri"/>
          <w:sz w:val="22"/>
          <w:szCs w:val="22"/>
        </w:rPr>
        <w:t xml:space="preserve">ermin odpowiedzialność z tytułu rękojmi </w:t>
      </w:r>
      <w:r w:rsidR="0004791E" w:rsidRPr="00847D7C">
        <w:rPr>
          <w:rFonts w:ascii="Calibri" w:hAnsi="Calibri"/>
          <w:sz w:val="22"/>
          <w:szCs w:val="22"/>
        </w:rPr>
        <w:t xml:space="preserve">został określony w </w:t>
      </w:r>
      <w:r w:rsidR="00847D7C" w:rsidRPr="00847D7C">
        <w:rPr>
          <w:rFonts w:ascii="Calibri" w:hAnsi="Calibri"/>
          <w:sz w:val="22"/>
          <w:szCs w:val="22"/>
        </w:rPr>
        <w:t xml:space="preserve">§9 wzoru umowy i </w:t>
      </w:r>
      <w:r w:rsidR="007739AD" w:rsidRPr="00847D7C">
        <w:rPr>
          <w:rFonts w:ascii="Calibri" w:hAnsi="Calibri"/>
          <w:sz w:val="22"/>
          <w:szCs w:val="22"/>
        </w:rPr>
        <w:t xml:space="preserve">upływa wraz z upływem terminu udzielonej gwarancji jakości. </w:t>
      </w:r>
    </w:p>
    <w:p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4" w:name="bookmark26"/>
    </w:p>
    <w:p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947BF5" w:rsidRDefault="001D40DF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Wzór umowy zawiera uregulowania wynikające z a</w:t>
      </w:r>
      <w:r w:rsidR="009A35B6" w:rsidRPr="00376D18">
        <w:rPr>
          <w:rFonts w:asciiTheme="minorHAnsi" w:hAnsiTheme="minorHAnsi" w:cs="Arial"/>
          <w:sz w:val="22"/>
          <w:szCs w:val="22"/>
        </w:rPr>
        <w:t>rt. 36 ust. 2 pkt 11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- 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wymagania </w:t>
      </w:r>
      <w:r w:rsidR="007A5D6A" w:rsidRPr="00376D18">
        <w:rPr>
          <w:rFonts w:asciiTheme="minorHAnsi" w:hAnsiTheme="minorHAnsi" w:cs="Arial"/>
          <w:sz w:val="22"/>
          <w:szCs w:val="22"/>
        </w:rPr>
        <w:t>dotyczące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umów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o podwykonawstwo, której przedmiotem są roboty budowlane, których niespełnie</w:t>
      </w:r>
      <w:r w:rsidR="007A5D6A" w:rsidRPr="00376D18">
        <w:rPr>
          <w:rFonts w:asciiTheme="minorHAnsi" w:hAnsiTheme="minorHAnsi" w:cs="Arial"/>
          <w:sz w:val="22"/>
          <w:szCs w:val="22"/>
        </w:rPr>
        <w:t>nie spowoduje zgłoszenie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odpowiednich zastrzeżeń lub sprzec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iwu oraz informację o umowach                                               o </w:t>
      </w:r>
      <w:r w:rsidR="00BC28E5" w:rsidRPr="00376D18">
        <w:rPr>
          <w:rFonts w:asciiTheme="minorHAnsi" w:hAnsiTheme="minorHAnsi" w:cs="Arial"/>
          <w:sz w:val="22"/>
          <w:szCs w:val="22"/>
        </w:rPr>
        <w:t>podwykonawstwo, których przedmiot</w:t>
      </w:r>
      <w:r w:rsidR="007A5D6A" w:rsidRPr="00376D18">
        <w:rPr>
          <w:rFonts w:asciiTheme="minorHAnsi" w:hAnsiTheme="minorHAnsi" w:cs="Arial"/>
          <w:sz w:val="22"/>
          <w:szCs w:val="22"/>
        </w:rPr>
        <w:t>em są dostawy lub usługi, które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 uwagi na wartość lub przedmiot tych dostaw lub usług, nie podle</w:t>
      </w:r>
      <w:r w:rsidR="007A5D6A" w:rsidRPr="00376D18">
        <w:rPr>
          <w:rFonts w:asciiTheme="minorHAnsi" w:hAnsiTheme="minorHAnsi" w:cs="Arial"/>
          <w:sz w:val="22"/>
          <w:szCs w:val="22"/>
        </w:rPr>
        <w:t>gają obowiązkowi przedkładania Z</w:t>
      </w:r>
      <w:r w:rsidR="00BC28E5" w:rsidRPr="00376D18">
        <w:rPr>
          <w:rFonts w:asciiTheme="minorHAnsi" w:hAnsiTheme="minorHAnsi" w:cs="Arial"/>
          <w:sz w:val="22"/>
          <w:szCs w:val="22"/>
        </w:rPr>
        <w:t>amawiającemu)</w:t>
      </w:r>
      <w:r w:rsidR="007A5D6A"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bookmarkStart w:id="15" w:name="bookmark27"/>
      <w:r w:rsidRPr="00790AF6"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przysługują </w:t>
      </w:r>
      <w:r w:rsidR="00446077">
        <w:rPr>
          <w:rFonts w:asciiTheme="minorHAnsi" w:hAnsiTheme="minorHAnsi" w:cs="Arial"/>
          <w:sz w:val="22"/>
          <w:szCs w:val="22"/>
        </w:rPr>
        <w:t>wykonawcy</w:t>
      </w:r>
      <w:r w:rsidR="001D40DF" w:rsidRPr="00376D18">
        <w:rPr>
          <w:rFonts w:asciiTheme="minorHAnsi" w:hAnsiTheme="minorHAnsi" w:cs="Arial"/>
          <w:sz w:val="22"/>
          <w:szCs w:val="22"/>
        </w:rPr>
        <w:t>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pkt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="0022548E"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="0022548E" w:rsidRPr="00376D18">
        <w:rPr>
          <w:rFonts w:asciiTheme="minorHAnsi" w:hAnsiTheme="minorHAnsi" w:cs="Arial"/>
          <w:sz w:val="22"/>
          <w:szCs w:val="22"/>
        </w:rPr>
        <w:t>zielenie zamówienia,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opis przedmiotu zamówienia,</w:t>
      </w:r>
    </w:p>
    <w:p w:rsidR="00EB7AB2" w:rsidRPr="00376D18" w:rsidRDefault="00AF017B" w:rsidP="00A134AB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2548E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:rsidR="00E52AF3" w:rsidRPr="0000496C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0496C">
        <w:rPr>
          <w:rFonts w:asciiTheme="minorHAnsi" w:hAnsiTheme="minorHAnsi" w:cs="Arial"/>
          <w:sz w:val="22"/>
          <w:szCs w:val="22"/>
        </w:rPr>
        <w:t>5.</w:t>
      </w:r>
      <w:r w:rsidR="00E52AF3" w:rsidRPr="0000496C">
        <w:rPr>
          <w:rFonts w:asciiTheme="minorHAnsi" w:hAnsiTheme="minorHAnsi" w:cs="Arial"/>
          <w:sz w:val="22"/>
          <w:szCs w:val="22"/>
        </w:rPr>
        <w:t xml:space="preserve"> </w:t>
      </w:r>
      <w:r w:rsidR="00E52AF3" w:rsidRPr="0000496C">
        <w:rPr>
          <w:rFonts w:ascii="Calibri" w:hAnsi="Calibri"/>
          <w:bCs/>
          <w:sz w:val="22"/>
          <w:szCs w:val="22"/>
        </w:rPr>
        <w:t>Odwołanie wnosi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do Prezesa Krajowej Izby Odwoławczej w formie pisemnej w postaci papierowej albo w postaci elektronicznej, opatrzone odpowiednio własnoręcznym podpisem albo kwalifikowanym podpisem elektronicznym. Odwołuj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przesyła kopi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odwołania 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cemu przed upływem terminu do wniesienia odwołania w taki sposób, aby mógł on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 jego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przed upływem tego terminu. Domniemywa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ę</w:t>
      </w:r>
      <w:r w:rsidR="00E52AF3" w:rsidRPr="0000496C">
        <w:rPr>
          <w:rFonts w:ascii="Calibri" w:hAnsi="Calibri"/>
          <w:bCs/>
          <w:sz w:val="22"/>
          <w:szCs w:val="22"/>
        </w:rPr>
        <w:t xml:space="preserve">, 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że </w:t>
      </w:r>
      <w:r w:rsidR="00E52AF3" w:rsidRPr="0000496C">
        <w:rPr>
          <w:rFonts w:ascii="Calibri" w:hAnsi="Calibri"/>
          <w:bCs/>
          <w:sz w:val="22"/>
          <w:szCs w:val="22"/>
        </w:rPr>
        <w:t>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mógł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odwołania przed upływem terminu do jego wniesienia, je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ż</w:t>
      </w:r>
      <w:r w:rsidR="00E52AF3" w:rsidRPr="0000496C">
        <w:rPr>
          <w:rFonts w:ascii="Calibri" w:hAnsi="Calibri"/>
          <w:bCs/>
          <w:sz w:val="22"/>
          <w:szCs w:val="22"/>
        </w:rPr>
        <w:t>eli przesłanie jego kopii nast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piło przed upływem terminu do jego wniesienia przy użyciu środków komunikacji elektronicznej.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amawiającego o niezgodnej z przepisami ustawy czynności podjętej przez niego lub </w:t>
      </w:r>
      <w:r w:rsidR="001D40DF" w:rsidRPr="00376D18">
        <w:rPr>
          <w:rFonts w:asciiTheme="minorHAnsi" w:hAnsiTheme="minorHAnsi" w:cs="Arial"/>
          <w:sz w:val="22"/>
          <w:szCs w:val="22"/>
        </w:rPr>
        <w:lastRenderedPageBreak/>
        <w:t>zaniechaniu czynności, do której jest on zobowiązany na podstawie ustawy, na które nie przysługuje odwołanie na podstawie art. 180 ust. 2.</w:t>
      </w:r>
    </w:p>
    <w:p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>ykonawców w sposób przewidziany w ustawie dla tej czynności.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amawiającego stanowiącej podstawę jego wniesienia - jeżeli zostały przesłane </w:t>
      </w:r>
      <w:r w:rsidR="0003417B">
        <w:rPr>
          <w:rFonts w:ascii="Calibri" w:hAnsi="Calibri"/>
          <w:bCs/>
        </w:rPr>
        <w:t>przy użyciu środków komunikacji elektronicznej</w:t>
      </w:r>
      <w:r w:rsidR="001D40DF" w:rsidRPr="00376D18">
        <w:rPr>
          <w:rFonts w:asciiTheme="minorHAnsi" w:hAnsiTheme="minorHAnsi" w:cs="Arial"/>
          <w:sz w:val="22"/>
          <w:szCs w:val="22"/>
        </w:rPr>
        <w:t>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>ykonawcy uczestniczący w postępowaniu o zamówienie publiczne zostaną powiadomieni oddzielnym pismem.</w:t>
      </w:r>
    </w:p>
    <w:p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:rsidR="00426BF1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</w:t>
      </w:r>
      <w:r w:rsidR="00947BF5">
        <w:rPr>
          <w:rFonts w:asciiTheme="minorHAnsi" w:hAnsiTheme="minorHAnsi" w:cs="Arial"/>
          <w:sz w:val="22"/>
          <w:szCs w:val="22"/>
        </w:rPr>
        <w:t>dania ofert częściowych.</w:t>
      </w:r>
    </w:p>
    <w:p w:rsidR="00947BF5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>Rozdział XIX</w:t>
      </w:r>
      <w:r w:rsidRPr="00790AF6">
        <w:rPr>
          <w:rFonts w:ascii="Calibri" w:hAnsi="Calibri"/>
          <w:i/>
          <w:highlight w:val="lightGray"/>
        </w:rPr>
        <w:t>.</w:t>
      </w:r>
    </w:p>
    <w:p w:rsidR="00426BF1" w:rsidRPr="00376D18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Umowy ramowe</w:t>
      </w:r>
    </w:p>
    <w:p w:rsidR="00396C73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Default="00396C73" w:rsidP="00947BF5">
      <w:pPr>
        <w:pStyle w:val="Akapitzlist"/>
        <w:ind w:left="0"/>
        <w:rPr>
          <w:rFonts w:ascii="Calibri" w:hAnsi="Calibri"/>
          <w:i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13266B">
        <w:rPr>
          <w:rFonts w:ascii="Calibri" w:hAnsi="Calibri"/>
          <w:i/>
          <w:highlight w:val="lightGray"/>
        </w:rPr>
        <w:t>Rozdział XX.</w:t>
      </w:r>
    </w:p>
    <w:p w:rsidR="00396C73" w:rsidRPr="00376D18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:rsidR="009A28AC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pkt 6 i </w:t>
      </w:r>
      <w:r w:rsidR="00835101">
        <w:rPr>
          <w:rFonts w:asciiTheme="minorHAnsi" w:hAnsiTheme="minorHAnsi" w:cs="Arial"/>
          <w:sz w:val="22"/>
          <w:szCs w:val="22"/>
        </w:rPr>
        <w:t>pkt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7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21211D" w:rsidRPr="00376D18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wariantowe</w:t>
      </w:r>
    </w:p>
    <w:p w:rsidR="0021211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273AC2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21211D" w:rsidRPr="00376D18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:rsidR="002E3894" w:rsidRPr="00376D18" w:rsidRDefault="00746AAB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4" w:history="1">
        <w:r w:rsidR="00A46915" w:rsidRPr="009269D1">
          <w:rPr>
            <w:rStyle w:val="Hipercze"/>
            <w:rFonts w:asciiTheme="minorHAnsi" w:hAnsiTheme="minorHAnsi" w:cs="Arial"/>
            <w:sz w:val="22"/>
            <w:szCs w:val="22"/>
          </w:rPr>
          <w:t>1.   sekretariat@rawam.ug.gov.pl</w:t>
        </w:r>
      </w:hyperlink>
      <w:r w:rsidR="002E3894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E3894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2.</w:t>
      </w:r>
      <w:r w:rsidR="00456CFE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5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BIP -</w:t>
      </w:r>
      <w:r w:rsidRPr="00376D18">
        <w:rPr>
          <w:rFonts w:asciiTheme="minorHAnsi" w:hAnsiTheme="minorHAnsi" w:cs="Arial"/>
          <w:sz w:val="22"/>
          <w:szCs w:val="22"/>
        </w:rPr>
        <w:t xml:space="preserve"> zamówienia </w:t>
      </w:r>
      <w:r w:rsidR="0062177D">
        <w:rPr>
          <w:rFonts w:asciiTheme="minorHAnsi" w:hAnsiTheme="minorHAnsi" w:cs="Arial"/>
          <w:sz w:val="22"/>
          <w:szCs w:val="22"/>
        </w:rPr>
        <w:t>p</w:t>
      </w:r>
      <w:r w:rsidR="00176DBF">
        <w:rPr>
          <w:rFonts w:asciiTheme="minorHAnsi" w:hAnsiTheme="minorHAnsi" w:cs="Arial"/>
          <w:sz w:val="22"/>
          <w:szCs w:val="22"/>
        </w:rPr>
        <w:t>ubliczne.</w:t>
      </w:r>
    </w:p>
    <w:p w:rsidR="00A134AB" w:rsidRDefault="00A134AB" w:rsidP="009D7000">
      <w:pPr>
        <w:rPr>
          <w:rFonts w:asciiTheme="minorHAnsi" w:hAnsiTheme="minorHAnsi" w:cs="Arial"/>
          <w:sz w:val="22"/>
          <w:szCs w:val="22"/>
        </w:rPr>
      </w:pPr>
    </w:p>
    <w:p w:rsidR="00A134AB" w:rsidRDefault="00A134AB" w:rsidP="009D7000">
      <w:pPr>
        <w:rPr>
          <w:rFonts w:asciiTheme="minorHAnsi" w:hAnsiTheme="minorHAnsi" w:cs="Arial"/>
          <w:sz w:val="22"/>
          <w:szCs w:val="22"/>
        </w:rPr>
      </w:pPr>
    </w:p>
    <w:p w:rsidR="00A134AB" w:rsidRDefault="00A134AB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</w:t>
      </w:r>
      <w:r>
        <w:rPr>
          <w:rFonts w:ascii="Calibri" w:hAnsi="Calibri"/>
          <w:i/>
          <w:highlight w:val="lightGray"/>
        </w:rPr>
        <w:t xml:space="preserve">ł </w:t>
      </w:r>
      <w:r w:rsidRPr="0013266B">
        <w:rPr>
          <w:rFonts w:ascii="Calibri" w:hAnsi="Calibri"/>
          <w:i/>
          <w:highlight w:val="lightGray"/>
        </w:rPr>
        <w:t>XXIII.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:rsidR="00396C73" w:rsidRPr="00376D18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:rsidR="002E3894" w:rsidRPr="00376D18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XXIV.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Aukcja elektroniczna</w:t>
      </w:r>
    </w:p>
    <w:p w:rsidR="00A16837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:rsidR="00A16837" w:rsidRPr="00376D18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XXV.</w:t>
      </w:r>
    </w:p>
    <w:p w:rsidR="003B6CA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:rsidR="00CE0583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376D18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376D18">
        <w:rPr>
          <w:rFonts w:asciiTheme="minorHAnsi" w:hAnsiTheme="minorHAnsi" w:cs="Arial"/>
          <w:sz w:val="22"/>
          <w:szCs w:val="22"/>
        </w:rPr>
        <w:t>ów udziału w postępowaniu.</w:t>
      </w:r>
    </w:p>
    <w:p w:rsidR="00CE0583" w:rsidRPr="00376D18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proofErr w:type="spellStart"/>
      <w:r>
        <w:rPr>
          <w:rFonts w:ascii="Calibri" w:hAnsi="Calibri"/>
          <w:i/>
          <w:highlight w:val="lightGray"/>
        </w:rPr>
        <w:t>XXV.a</w:t>
      </w:r>
      <w:proofErr w:type="spellEnd"/>
      <w:r w:rsidRPr="0013266B">
        <w:rPr>
          <w:rFonts w:ascii="Calibri" w:hAnsi="Calibri"/>
          <w:i/>
          <w:highlight w:val="lightGray"/>
        </w:rPr>
        <w:t>.</w:t>
      </w:r>
    </w:p>
    <w:p w:rsidR="009A28AC" w:rsidRPr="00376D18" w:rsidRDefault="00CE0583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zamawiającego w zakresie zatrudnienia pracowników przy realizacji przedmiotu zamówienia</w:t>
      </w:r>
    </w:p>
    <w:p w:rsidR="009A28AC" w:rsidRPr="00376D18" w:rsidRDefault="00646836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</w:t>
      </w:r>
      <w:r w:rsidR="009A28AC" w:rsidRPr="00376D18">
        <w:rPr>
          <w:rFonts w:asciiTheme="minorHAnsi" w:hAnsiTheme="minorHAnsi" w:cs="Arial"/>
          <w:sz w:val="22"/>
          <w:szCs w:val="22"/>
        </w:rPr>
        <w:t>a podst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awie art. 29 ust. 3a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Zamawiający wymaga, zatrudnienia przez Wykonawcę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na wykonaniu pracy w sposób określony w art. 22 </w:t>
      </w:r>
      <w:r w:rsidR="00231BE7" w:rsidRPr="00376D18">
        <w:rPr>
          <w:rFonts w:asciiTheme="minorHAnsi" w:hAnsiTheme="minorHAnsi" w:cs="Arial"/>
          <w:sz w:val="22"/>
          <w:szCs w:val="22"/>
        </w:rPr>
        <w:t>§1 ustawy z dnia 26.06.</w:t>
      </w:r>
      <w:r w:rsidR="009A28AC" w:rsidRPr="00376D18">
        <w:rPr>
          <w:rFonts w:asciiTheme="minorHAnsi" w:hAnsiTheme="minorHAnsi" w:cs="Arial"/>
          <w:sz w:val="22"/>
          <w:szCs w:val="22"/>
        </w:rPr>
        <w:t>1974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A28AC" w:rsidRPr="00376D18">
        <w:rPr>
          <w:rFonts w:asciiTheme="minorHAnsi" w:hAnsiTheme="minorHAnsi" w:cs="Arial"/>
          <w:sz w:val="22"/>
          <w:szCs w:val="22"/>
        </w:rPr>
        <w:t>r</w:t>
      </w:r>
      <w:r w:rsidR="00F8242B" w:rsidRPr="00376D18">
        <w:rPr>
          <w:rFonts w:asciiTheme="minorHAnsi" w:hAnsiTheme="minorHAnsi" w:cs="Arial"/>
          <w:sz w:val="22"/>
          <w:szCs w:val="22"/>
        </w:rPr>
        <w:t>.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 Kodeks Pracy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(Dz. U.                  z 2016 r. poz. 1666 z późniejszymi zmianami)</w:t>
      </w:r>
      <w:r w:rsidR="009A28AC" w:rsidRPr="00376D18">
        <w:rPr>
          <w:rFonts w:asciiTheme="minorHAnsi" w:hAnsiTheme="minorHAnsi" w:cs="Arial"/>
          <w:sz w:val="22"/>
          <w:szCs w:val="22"/>
        </w:rPr>
        <w:t>. Wymóg ten dotyczy osób, które wykonują czynności bezpośrednio związane z wykonywaniem robót, czyli tzw. pracowników fizycznych. Wymóg nie dotycz</w:t>
      </w:r>
      <w:r w:rsidR="009527E1">
        <w:rPr>
          <w:rFonts w:asciiTheme="minorHAnsi" w:hAnsiTheme="minorHAnsi" w:cs="Arial"/>
          <w:sz w:val="22"/>
          <w:szCs w:val="22"/>
        </w:rPr>
        <w:t xml:space="preserve">y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 xml:space="preserve">obsługujących budowę np. </w:t>
      </w:r>
      <w:r w:rsidR="009527E1" w:rsidRPr="00376D18">
        <w:rPr>
          <w:rFonts w:asciiTheme="minorHAnsi" w:hAnsiTheme="minorHAnsi" w:cs="Arial"/>
          <w:sz w:val="22"/>
          <w:szCs w:val="22"/>
        </w:rPr>
        <w:t>wykonujących usługę geodezyjną</w:t>
      </w:r>
      <w:r w:rsidR="009527E1">
        <w:rPr>
          <w:rFonts w:asciiTheme="minorHAnsi" w:hAnsiTheme="minorHAnsi" w:cs="Arial"/>
          <w:sz w:val="22"/>
          <w:szCs w:val="22"/>
        </w:rPr>
        <w:t xml:space="preserve">, </w:t>
      </w:r>
      <w:r w:rsidR="0042366C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>kierujących budową</w:t>
      </w:r>
      <w:r w:rsidR="009A28AC" w:rsidRPr="00376D18">
        <w:rPr>
          <w:rFonts w:asciiTheme="minorHAnsi" w:hAnsiTheme="minorHAnsi" w:cs="Arial"/>
          <w:sz w:val="22"/>
          <w:szCs w:val="22"/>
        </w:rPr>
        <w:t>, dostawców materiałów budowlanych itp.</w:t>
      </w:r>
    </w:p>
    <w:p w:rsidR="009A28AC" w:rsidRPr="00376D18" w:rsidRDefault="00646836" w:rsidP="00A64FBD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Uprawnienia Z</w:t>
      </w:r>
      <w:r w:rsidR="009A28AC" w:rsidRPr="00376D18">
        <w:rPr>
          <w:rFonts w:asciiTheme="minorHAnsi" w:hAnsiTheme="minorHAnsi" w:cs="Arial"/>
          <w:sz w:val="22"/>
          <w:szCs w:val="22"/>
        </w:rPr>
        <w:t>amawiającego w zakr</w:t>
      </w:r>
      <w:r w:rsidR="009F7A62" w:rsidRPr="00376D18">
        <w:rPr>
          <w:rFonts w:asciiTheme="minorHAnsi" w:hAnsiTheme="minorHAnsi" w:cs="Arial"/>
          <w:sz w:val="22"/>
          <w:szCs w:val="22"/>
        </w:rPr>
        <w:t>esie kontroli spełniania przez W</w:t>
      </w:r>
      <w:r w:rsidR="009A28AC" w:rsidRPr="00376D18">
        <w:rPr>
          <w:rFonts w:asciiTheme="minorHAnsi" w:hAnsiTheme="minorHAnsi" w:cs="Arial"/>
          <w:sz w:val="22"/>
          <w:szCs w:val="22"/>
        </w:rPr>
        <w:t>ykonawcę wymagań, o których m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owa w art. 29 ust. 3a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oraz sankcje z tytułu niespełnienia tych wymagań</w:t>
      </w:r>
      <w:r w:rsidR="00B737C2">
        <w:rPr>
          <w:rFonts w:asciiTheme="minorHAnsi" w:hAnsiTheme="minorHAnsi" w:cs="Arial"/>
          <w:sz w:val="22"/>
          <w:szCs w:val="22"/>
        </w:rPr>
        <w:t xml:space="preserve"> określone zostały we wzorze umowy</w:t>
      </w:r>
    </w:p>
    <w:p w:rsidR="00CE0583" w:rsidRDefault="00CE0583" w:rsidP="009F7A62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amówienia, których wykonanie 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ustawy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którego zasoby Wykonawca powoływała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>cemu, że proponowany  inny podwykonawca lub Wykonawca samodzielnie spełniają je w stopniu nie mniejszym niż w podwykonawca, na którego zasoby wykonawca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:rsidR="00927693" w:rsidRDefault="0095230E" w:rsidP="009F7A6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Kary umowne za nieprawidłowe zgłaszanie podwykonawców oraz za nieprawidłowe realizowanie na </w:t>
      </w:r>
      <w:r>
        <w:rPr>
          <w:rFonts w:asciiTheme="minorHAnsi" w:hAnsiTheme="minorHAnsi" w:cs="Arial"/>
          <w:sz w:val="22"/>
          <w:szCs w:val="22"/>
        </w:rPr>
        <w:lastRenderedPageBreak/>
        <w:t>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:rsidR="00A64FBD" w:rsidRPr="00A64FBD" w:rsidRDefault="00A64FBD" w:rsidP="00A64FBD">
      <w:pPr>
        <w:pStyle w:val="Akapitzlist"/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Pr="0013266B">
        <w:rPr>
          <w:rFonts w:ascii="Calibri" w:hAnsi="Calibri"/>
          <w:i/>
          <w:highlight w:val="lightGray"/>
        </w:rPr>
        <w:t>IX.</w:t>
      </w:r>
    </w:p>
    <w:p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:rsidR="00C9340C" w:rsidRPr="00471945" w:rsidRDefault="001A773D" w:rsidP="009D7000">
      <w:pPr>
        <w:rPr>
          <w:rFonts w:asciiTheme="minorHAnsi" w:hAnsiTheme="minorHAnsi" w:cs="Arial"/>
          <w:color w:val="auto"/>
          <w:sz w:val="22"/>
          <w:szCs w:val="22"/>
        </w:rPr>
      </w:pPr>
      <w:r w:rsidRPr="00471945">
        <w:rPr>
          <w:rFonts w:asciiTheme="minorHAnsi" w:hAnsiTheme="minorHAnsi" w:cs="Arial"/>
          <w:color w:val="auto"/>
          <w:sz w:val="22"/>
          <w:szCs w:val="22"/>
        </w:rPr>
        <w:t>Zamawiający nie przewiduje wykonania zamówienia w terminie ponad 12 miesięcy.</w:t>
      </w:r>
    </w:p>
    <w:p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:rsidR="00070CB2" w:rsidRPr="00376D18" w:rsidRDefault="009D3B7B" w:rsidP="001B562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70CB2"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 w:rsidR="00070CB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070CB2"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:rsidR="00D926BF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:rsidR="00BA15F3" w:rsidRPr="00BA15F3" w:rsidRDefault="00D926BF" w:rsidP="00BA15F3">
      <w:pPr>
        <w:pStyle w:val="Akapitzlist"/>
        <w:spacing w:after="120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:rsidR="00BA15F3" w:rsidRPr="00CF0517" w:rsidRDefault="00CF0517" w:rsidP="00CF0517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="00BA15F3" w:rsidRPr="00CF0517">
        <w:rPr>
          <w:rFonts w:ascii="Calibri" w:hAnsi="Calibri" w:cs="Calibri"/>
          <w:sz w:val="22"/>
          <w:szCs w:val="22"/>
        </w:rPr>
        <w:t>Zasady udostępniania dokumentów: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Zamawiający udostępnia protokół lub załączniki do protokołu na wniosek.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Przekazanie protokołu lub załączników następuje przy użyciu środków komunikacji elektronicznej.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W przypadku protokołu lub załączników sporządzonych w postaci papierowej, jeżeli z przyczyn technicznych znacząco utrudnione jest udostępnienie tych dokumentów przy użyciu środków komunikacji elektronicznej, w szczególności z uwagi na ilość żądanych do udostępnienia dokumentów, zamawiający informuje o tym wnioskodawcę i wskazuje sposób, w jaki mogą być one udostępnione. </w:t>
      </w:r>
      <w:r w:rsidRPr="00CF0517">
        <w:rPr>
          <w:rFonts w:asciiTheme="minorHAnsi" w:hAnsiTheme="minorHAnsi" w:cs="Arial"/>
          <w:sz w:val="22"/>
          <w:szCs w:val="22"/>
        </w:rPr>
        <w:t>Jeżeli kopiowanie będzie przebiegać za pomocą kserokopiarki Zamawiającego, odbywać się to będzie odpłatnie, cena za 1 stronę (A4) 0,35 zł</w:t>
      </w:r>
      <w:r w:rsidR="003D3988">
        <w:rPr>
          <w:rFonts w:asciiTheme="minorHAnsi" w:hAnsiTheme="minorHAnsi" w:cs="Arial"/>
          <w:sz w:val="22"/>
          <w:szCs w:val="22"/>
        </w:rPr>
        <w:t xml:space="preserve"> + podatek VAT</w:t>
      </w:r>
      <w:r w:rsidRPr="00CF0517">
        <w:rPr>
          <w:rFonts w:asciiTheme="minorHAnsi" w:hAnsiTheme="minorHAnsi" w:cs="Arial"/>
          <w:sz w:val="22"/>
          <w:szCs w:val="22"/>
        </w:rPr>
        <w:t>,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Bez zgody zamawiającego wnioskodawca w trakcie wglądu do protokołu lub załączników, w miejscu wyznaczonym przez zamawiającego, nie może samodzielnie kopiować lub utrwalać za pomocą urządzeń lub środków technicznych służących do utrwalania obrazu treści złożonych ofert lub wniosków o dopuszczenie do udziału w postępowaniu.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>Zamawiający udostępnia wnioskodawcy protokół lub załączniki niezwłocznie. W wyjątkowych przypadkach, w szczególności związanych z zapewnieniem sprawnego toku prac dotyczących badania i oceny ofert, zamawiający udostępnia odpowiednio oferty lub wnioski o dopuszczenie do udziału w postępowaniu w terminie przez siebie wyznaczonym,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postępowania.</w:t>
      </w:r>
    </w:p>
    <w:p w:rsidR="00AB6DAE" w:rsidRDefault="00C25253" w:rsidP="00CF0517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F0517">
        <w:rPr>
          <w:rFonts w:asciiTheme="minorHAnsi" w:hAnsiTheme="minorHAnsi" w:cs="Arial"/>
          <w:sz w:val="22"/>
          <w:szCs w:val="22"/>
        </w:rPr>
        <w:t>2</w:t>
      </w:r>
      <w:r w:rsidR="00B83409" w:rsidRPr="00CF0517">
        <w:rPr>
          <w:rFonts w:asciiTheme="minorHAnsi" w:hAnsiTheme="minorHAnsi" w:cs="Arial"/>
          <w:sz w:val="22"/>
          <w:szCs w:val="22"/>
        </w:rPr>
        <w:t>.</w:t>
      </w:r>
      <w:r w:rsidRPr="00CF0517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CF0517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CF0517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 </w:t>
      </w:r>
    </w:p>
    <w:p w:rsidR="00D872CA" w:rsidRDefault="00D872CA" w:rsidP="00CF0517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D872CA" w:rsidRDefault="00D872CA" w:rsidP="00CF0517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D872CA" w:rsidRDefault="00D872CA" w:rsidP="00CF0517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D872CA" w:rsidRDefault="00D872CA" w:rsidP="00CF0517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C85187" w:rsidRDefault="00D872CA" w:rsidP="00D872CA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3. </w:t>
      </w:r>
      <w:r w:rsidR="0070478E" w:rsidRPr="00C85187">
        <w:rPr>
          <w:rFonts w:asciiTheme="minorHAnsi" w:hAnsiTheme="minorHAnsi" w:cstheme="minorHAnsi"/>
          <w:sz w:val="22"/>
          <w:szCs w:val="22"/>
          <w:u w:val="single"/>
        </w:rPr>
        <w:t>In</w:t>
      </w:r>
      <w:r w:rsidR="00C85187" w:rsidRPr="00C85187">
        <w:rPr>
          <w:rFonts w:asciiTheme="minorHAnsi" w:hAnsiTheme="minorHAnsi" w:cstheme="minorHAnsi"/>
          <w:sz w:val="22"/>
          <w:szCs w:val="22"/>
          <w:u w:val="single"/>
        </w:rPr>
        <w:t>formacja dotycząca przetwarzania danych osobowych osób biorących udział w postępowaniu o udzielenie zamówienia publicznego</w:t>
      </w:r>
      <w:r w:rsidR="00C851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72CA" w:rsidRPr="00F26602" w:rsidRDefault="00D872CA" w:rsidP="00F2660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w skrócie „RODO”, informuję, że</w:t>
      </w:r>
      <w:r w:rsidR="00F26602">
        <w:rPr>
          <w:rFonts w:asciiTheme="minorHAnsi" w:hAnsiTheme="minorHAnsi" w:cstheme="minorHAnsi"/>
          <w:sz w:val="22"/>
          <w:szCs w:val="22"/>
        </w:rPr>
        <w:t>:</w:t>
      </w:r>
    </w:p>
    <w:p w:rsidR="00F26602" w:rsidRPr="00F26602" w:rsidRDefault="00D872CA" w:rsidP="00F26602">
      <w:pPr>
        <w:pStyle w:val="Akapitzlist"/>
        <w:numPr>
          <w:ilvl w:val="0"/>
          <w:numId w:val="19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Rawa Mazowiecka z siedzibą przy </w:t>
      </w:r>
    </w:p>
    <w:p w:rsidR="00D872CA" w:rsidRPr="00F26602" w:rsidRDefault="00F26602" w:rsidP="00F26602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a</w:t>
      </w:r>
      <w:r w:rsidR="00D872CA" w:rsidRPr="00F26602">
        <w:rPr>
          <w:rFonts w:asciiTheme="minorHAnsi" w:hAnsiTheme="minorHAnsi" w:cstheme="minorHAnsi"/>
          <w:sz w:val="22"/>
          <w:szCs w:val="22"/>
        </w:rPr>
        <w:t>l. Konstytucji 3 Maja 32, 96-200 Rawa Mazowiecka</w:t>
      </w:r>
      <w:r w:rsidR="00C85187">
        <w:rPr>
          <w:rFonts w:asciiTheme="minorHAnsi" w:hAnsiTheme="minorHAnsi" w:cstheme="minorHAnsi"/>
          <w:sz w:val="22"/>
          <w:szCs w:val="22"/>
        </w:rPr>
        <w:t>;</w:t>
      </w:r>
      <w:r w:rsidR="00D872CA" w:rsidRPr="00F266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b)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inspektorem ochrony danych osobowych w Urzędzie Gminy Rawa Mazowiecka jest Pani Lidia Stawińska, kontakt: adres </w:t>
      </w:r>
      <w:hyperlink r:id="rId16" w:history="1">
        <w:r w:rsidRPr="00F26602">
          <w:rPr>
            <w:rStyle w:val="Hipercze"/>
            <w:rFonts w:asciiTheme="minorHAnsi" w:hAnsiTheme="minorHAnsi" w:cstheme="minorHAnsi"/>
            <w:sz w:val="22"/>
            <w:szCs w:val="22"/>
          </w:rPr>
          <w:t>iod@rawam.ug.gov.pl</w:t>
        </w:r>
      </w:hyperlink>
      <w:r w:rsidRPr="00F26602">
        <w:rPr>
          <w:rFonts w:asciiTheme="minorHAnsi" w:hAnsiTheme="minorHAnsi" w:cstheme="minorHAnsi"/>
          <w:sz w:val="22"/>
          <w:szCs w:val="22"/>
        </w:rPr>
        <w:t xml:space="preserve"> </w:t>
      </w:r>
      <w:r w:rsidR="00C85187">
        <w:rPr>
          <w:rFonts w:asciiTheme="minorHAnsi" w:hAnsiTheme="minorHAnsi" w:cstheme="minorHAnsi"/>
          <w:sz w:val="22"/>
          <w:szCs w:val="22"/>
        </w:rPr>
        <w:t xml:space="preserve">, </w:t>
      </w:r>
      <w:r w:rsidRPr="00F26602">
        <w:rPr>
          <w:rFonts w:asciiTheme="minorHAnsi" w:hAnsiTheme="minorHAnsi" w:cstheme="minorHAnsi"/>
          <w:sz w:val="22"/>
          <w:szCs w:val="22"/>
        </w:rPr>
        <w:t>telefon 46 814 42 41</w:t>
      </w:r>
      <w:r w:rsidR="00C85187">
        <w:rPr>
          <w:rFonts w:asciiTheme="minorHAnsi" w:hAnsiTheme="minorHAnsi" w:cstheme="minorHAnsi"/>
          <w:sz w:val="22"/>
          <w:szCs w:val="22"/>
        </w:rPr>
        <w:t>;</w:t>
      </w:r>
      <w:r w:rsidRPr="00F266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2AA6" w:rsidRDefault="00D872CA" w:rsidP="00F26602">
      <w:pPr>
        <w:ind w:left="426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c)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postępowaniem o udzielenie zamówienia publicznego pn.: </w:t>
      </w:r>
    </w:p>
    <w:p w:rsidR="00D872CA" w:rsidRPr="00852AA6" w:rsidRDefault="00852AA6" w:rsidP="00852AA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2AA6">
        <w:rPr>
          <w:rFonts w:asciiTheme="minorHAnsi" w:hAnsiTheme="minorHAnsi" w:cs="Arial"/>
          <w:bCs/>
          <w:sz w:val="22"/>
          <w:szCs w:val="22"/>
        </w:rPr>
        <w:t>,</w:t>
      </w:r>
      <w:r w:rsidRPr="00852AA6">
        <w:rPr>
          <w:rFonts w:asciiTheme="minorHAnsi" w:hAnsiTheme="minorHAnsi" w:cs="Arial"/>
          <w:sz w:val="22"/>
          <w:szCs w:val="22"/>
        </w:rPr>
        <w:t>,Budowa oświetlenia ulicznego w gm. Rawa Mazowiecka,  Część III:</w:t>
      </w:r>
      <w:r w:rsidRPr="00852AA6">
        <w:rPr>
          <w:rFonts w:asciiTheme="minorHAnsi" w:hAnsiTheme="minorHAnsi" w:cs="Arial"/>
          <w:color w:val="auto"/>
          <w:sz w:val="22"/>
          <w:szCs w:val="22"/>
        </w:rPr>
        <w:t xml:space="preserve"> Dobudowa elektroenergetycznej kablowej linii 0,4kV oświetlenia ulicznego w miejscowości Chrusty’’</w:t>
      </w:r>
      <w:r w:rsidR="00D872CA" w:rsidRPr="00F26602">
        <w:rPr>
          <w:rFonts w:asciiTheme="minorHAnsi" w:hAnsiTheme="minorHAnsi" w:cstheme="minorHAnsi"/>
          <w:sz w:val="22"/>
          <w:szCs w:val="22"/>
        </w:rPr>
        <w:t xml:space="preserve"> prowadzonym w trybie przetargu nieograniczonego;</w:t>
      </w:r>
    </w:p>
    <w:p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d)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 xml:space="preserve">”;  </w:t>
      </w:r>
    </w:p>
    <w:p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e) 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f)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>, związanym z udziałem</w:t>
      </w:r>
      <w:r w:rsidR="00850034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g)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C85187">
        <w:rPr>
          <w:rFonts w:asciiTheme="minorHAnsi" w:hAnsiTheme="minorHAnsi" w:cstheme="minorHAnsi"/>
          <w:sz w:val="22"/>
          <w:szCs w:val="22"/>
        </w:rPr>
        <w:t>;</w:t>
      </w:r>
    </w:p>
    <w:p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h) </w:t>
      </w:r>
      <w:r w:rsidR="00852AA6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>posiada Pani/Pan:</w:t>
      </w:r>
    </w:p>
    <w:p w:rsidR="00D872CA" w:rsidRPr="00F26602" w:rsidRDefault="00D872CA" w:rsidP="00F26602">
      <w:pPr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</w:t>
      </w:r>
      <w:r w:rsidR="00B27698">
        <w:rPr>
          <w:rFonts w:asciiTheme="minorHAnsi" w:hAnsiTheme="minorHAnsi" w:cstheme="minorHAnsi"/>
          <w:sz w:val="22"/>
          <w:szCs w:val="22"/>
        </w:rPr>
        <w:t>,</w:t>
      </w:r>
    </w:p>
    <w:p w:rsidR="00D872CA" w:rsidRPr="00F26602" w:rsidRDefault="00D872CA" w:rsidP="00F26602">
      <w:pPr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</w:t>
      </w:r>
      <w:r w:rsidR="00B27698">
        <w:rPr>
          <w:rFonts w:asciiTheme="minorHAnsi" w:hAnsiTheme="minorHAnsi" w:cstheme="minorHAnsi"/>
          <w:sz w:val="22"/>
          <w:szCs w:val="22"/>
        </w:rPr>
        <w:t>,</w:t>
      </w:r>
    </w:p>
    <w:p w:rsidR="00D872CA" w:rsidRPr="00F26602" w:rsidRDefault="00D872CA" w:rsidP="00B27698">
      <w:pPr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</w:t>
      </w:r>
      <w:r w:rsidR="00B27698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</w:t>
      </w:r>
      <w:r w:rsidR="00B27698">
        <w:rPr>
          <w:rFonts w:asciiTheme="minorHAnsi" w:hAnsiTheme="minorHAnsi" w:cstheme="minorHAnsi"/>
          <w:sz w:val="22"/>
          <w:szCs w:val="22"/>
        </w:rPr>
        <w:t>,</w:t>
      </w:r>
      <w:r w:rsidRPr="00F266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72CA" w:rsidRPr="00F26602" w:rsidRDefault="00D872CA" w:rsidP="00B27698">
      <w:pPr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C85187">
        <w:rPr>
          <w:rFonts w:asciiTheme="minorHAnsi" w:hAnsiTheme="minorHAnsi" w:cstheme="minorHAnsi"/>
          <w:sz w:val="22"/>
          <w:szCs w:val="22"/>
        </w:rPr>
        <w:t>;</w:t>
      </w:r>
    </w:p>
    <w:p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i)</w:t>
      </w:r>
      <w:r w:rsidR="00852AA6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D872CA" w:rsidRPr="00F26602" w:rsidRDefault="00D872CA" w:rsidP="00F2660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</w:t>
      </w:r>
      <w:r w:rsidR="00C85187">
        <w:rPr>
          <w:rFonts w:asciiTheme="minorHAnsi" w:hAnsiTheme="minorHAnsi" w:cstheme="minorHAnsi"/>
          <w:sz w:val="22"/>
          <w:szCs w:val="22"/>
        </w:rPr>
        <w:t>,</w:t>
      </w:r>
    </w:p>
    <w:p w:rsidR="00D872CA" w:rsidRPr="00F26602" w:rsidRDefault="00E6317B" w:rsidP="00F2660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872CA" w:rsidRPr="00F26602">
        <w:rPr>
          <w:rFonts w:asciiTheme="minorHAnsi" w:hAnsiTheme="minorHAnsi" w:cstheme="minorHAnsi"/>
          <w:sz w:val="22"/>
          <w:szCs w:val="22"/>
        </w:rPr>
        <w:t>prawo do przenoszenia danych osobowych, o którym mowa w art. 20 RODO</w:t>
      </w:r>
      <w:r w:rsidR="00C85187">
        <w:rPr>
          <w:rFonts w:asciiTheme="minorHAnsi" w:hAnsiTheme="minorHAnsi" w:cstheme="minorHAnsi"/>
          <w:sz w:val="22"/>
          <w:szCs w:val="22"/>
        </w:rPr>
        <w:t>,</w:t>
      </w:r>
    </w:p>
    <w:p w:rsidR="00543486" w:rsidRPr="00543486" w:rsidRDefault="00D872CA" w:rsidP="0054348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915824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               gdyż podstawą prawną przetwarzania Pani/Pana danych</w:t>
      </w:r>
      <w:r w:rsidR="00543486">
        <w:rPr>
          <w:rFonts w:asciiTheme="minorHAnsi" w:hAnsiTheme="minorHAnsi" w:cstheme="minorHAnsi"/>
          <w:sz w:val="22"/>
          <w:szCs w:val="22"/>
        </w:rPr>
        <w:t xml:space="preserve"> </w:t>
      </w:r>
      <w:r w:rsidR="00543486" w:rsidRPr="00543486">
        <w:rPr>
          <w:rFonts w:asciiTheme="minorHAnsi" w:eastAsia="Times New Roman" w:hAnsiTheme="minorHAnsi" w:cstheme="minorHAnsi"/>
          <w:sz w:val="22"/>
          <w:szCs w:val="22"/>
        </w:rPr>
        <w:t xml:space="preserve">osobowych jest art. 6 ust. 1 lit. c RODO. </w:t>
      </w:r>
    </w:p>
    <w:p w:rsidR="00AB6DAE" w:rsidRDefault="00AB6DAE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15824" w:rsidRDefault="0091582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15824" w:rsidRDefault="0091582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15824" w:rsidRDefault="0091582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15824" w:rsidRDefault="0091582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15824" w:rsidRDefault="0091582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15824" w:rsidRDefault="0091582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FD4C36" w:rsidRDefault="00FD4C36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FD4C36" w:rsidRDefault="00FD4C36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FD4C36" w:rsidRDefault="00FD4C36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FD4C36" w:rsidRDefault="00FD4C36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Pr="00376D18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6" w:name="bookmark45"/>
      <w:bookmarkEnd w:id="15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6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:rsidR="006644BF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8A15F4">
        <w:rPr>
          <w:rFonts w:asciiTheme="minorHAnsi" w:hAnsiTheme="minorHAnsi" w:cs="Arial"/>
          <w:sz w:val="22"/>
          <w:szCs w:val="22"/>
        </w:rPr>
        <w:t>Oświadczenie Wykonawcy dotyczące spełniania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</w:t>
      </w:r>
      <w:r w:rsidR="001E7D4A">
        <w:rPr>
          <w:rFonts w:asciiTheme="minorHAnsi" w:hAnsiTheme="minorHAnsi" w:cs="Arial"/>
          <w:sz w:val="22"/>
          <w:szCs w:val="22"/>
        </w:rPr>
        <w:t>wiadczenie Wykonawcy dotyczące przesłanek</w:t>
      </w:r>
      <w:r w:rsidRPr="00376D18">
        <w:rPr>
          <w:rFonts w:asciiTheme="minorHAnsi" w:hAnsiTheme="minorHAnsi" w:cs="Arial"/>
          <w:sz w:val="22"/>
          <w:szCs w:val="22"/>
        </w:rPr>
        <w:t xml:space="preserve"> wykluczeniu z postępowania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:rsidR="0012615D" w:rsidRPr="00376D18" w:rsidRDefault="0012615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 xml:space="preserve">- Oświadczenie </w:t>
      </w:r>
      <w:r w:rsidR="007D45FF">
        <w:rPr>
          <w:rFonts w:asciiTheme="minorHAnsi" w:hAnsiTheme="minorHAnsi" w:cs="Arial"/>
          <w:sz w:val="22"/>
          <w:szCs w:val="22"/>
        </w:rPr>
        <w:t>Wykonawcy d</w:t>
      </w:r>
      <w:r w:rsidRPr="00376D18">
        <w:rPr>
          <w:rFonts w:asciiTheme="minorHAnsi" w:hAnsiTheme="minorHAnsi" w:cs="Arial"/>
          <w:sz w:val="22"/>
          <w:szCs w:val="22"/>
        </w:rPr>
        <w:t>o</w:t>
      </w:r>
      <w:r w:rsidR="007D45FF">
        <w:rPr>
          <w:rFonts w:asciiTheme="minorHAnsi" w:hAnsiTheme="minorHAnsi" w:cs="Arial"/>
          <w:sz w:val="22"/>
          <w:szCs w:val="22"/>
        </w:rPr>
        <w:t>tyczące</w:t>
      </w:r>
      <w:r w:rsidRPr="00376D18">
        <w:rPr>
          <w:rFonts w:asciiTheme="minorHAnsi" w:hAnsiTheme="minorHAnsi" w:cs="Arial"/>
          <w:sz w:val="22"/>
          <w:szCs w:val="22"/>
        </w:rPr>
        <w:t xml:space="preserve"> przy</w:t>
      </w:r>
      <w:r w:rsidR="007D45FF">
        <w:rPr>
          <w:rFonts w:asciiTheme="minorHAnsi" w:hAnsiTheme="minorHAnsi" w:cs="Arial"/>
          <w:sz w:val="22"/>
          <w:szCs w:val="22"/>
        </w:rPr>
        <w:t>należności</w:t>
      </w:r>
      <w:r w:rsidRPr="00376D18">
        <w:rPr>
          <w:rFonts w:asciiTheme="minorHAnsi" w:hAnsiTheme="minorHAnsi" w:cs="Arial"/>
          <w:sz w:val="22"/>
          <w:szCs w:val="22"/>
        </w:rPr>
        <w:t xml:space="preserve"> do grupy kapitałowej.</w:t>
      </w:r>
    </w:p>
    <w:p w:rsidR="00BA1D16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Wykaz wykonanych robót</w:t>
      </w:r>
      <w:r w:rsidR="006A7F5C">
        <w:rPr>
          <w:rFonts w:asciiTheme="minorHAnsi" w:hAnsiTheme="minorHAnsi" w:cs="Arial"/>
          <w:sz w:val="22"/>
          <w:szCs w:val="22"/>
        </w:rPr>
        <w:t xml:space="preserve"> budowlanych</w:t>
      </w:r>
    </w:p>
    <w:p w:rsidR="00927733" w:rsidRDefault="000E77EE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</w:t>
      </w:r>
      <w:r w:rsidR="002F77C4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15A2F">
        <w:rPr>
          <w:rFonts w:asciiTheme="minorHAnsi" w:hAnsiTheme="minorHAnsi" w:cs="Arial"/>
          <w:sz w:val="22"/>
          <w:szCs w:val="22"/>
        </w:rPr>
        <w:t>Dokumentacja projektowa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12615D" w:rsidRDefault="000E77EE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</w:t>
      </w:r>
      <w:r w:rsidR="0001457B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proofErr w:type="spellStart"/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1B4654">
        <w:rPr>
          <w:rFonts w:asciiTheme="minorHAnsi" w:hAnsiTheme="minorHAnsi" w:cs="Arial"/>
          <w:sz w:val="22"/>
          <w:szCs w:val="22"/>
        </w:rPr>
        <w:t>TWOiR</w:t>
      </w:r>
      <w:proofErr w:type="spellEnd"/>
      <w:r w:rsidR="0012615D" w:rsidRPr="0012615D">
        <w:rPr>
          <w:rFonts w:asciiTheme="minorHAnsi" w:hAnsiTheme="minorHAnsi" w:cs="Arial"/>
          <w:sz w:val="22"/>
          <w:szCs w:val="22"/>
        </w:rPr>
        <w:t xml:space="preserve"> </w:t>
      </w:r>
    </w:p>
    <w:p w:rsidR="00215A2F" w:rsidRDefault="000E77EE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</w:t>
      </w:r>
      <w:r w:rsidR="0012615D" w:rsidRPr="00376D18">
        <w:rPr>
          <w:rFonts w:asciiTheme="minorHAnsi" w:hAnsiTheme="minorHAnsi" w:cs="Arial"/>
          <w:sz w:val="22"/>
          <w:szCs w:val="22"/>
        </w:rPr>
        <w:tab/>
        <w:t>- Przedmiar ro</w:t>
      </w:r>
      <w:r w:rsidR="00863B9C">
        <w:rPr>
          <w:rFonts w:asciiTheme="minorHAnsi" w:hAnsiTheme="minorHAnsi" w:cs="Arial"/>
          <w:sz w:val="22"/>
          <w:szCs w:val="22"/>
        </w:rPr>
        <w:t>bót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F77C4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</w:p>
    <w:p w:rsidR="00972DFB" w:rsidRPr="00376D18" w:rsidRDefault="00972DFB" w:rsidP="009D7000">
      <w:pPr>
        <w:rPr>
          <w:rFonts w:asciiTheme="minorHAnsi" w:hAnsiTheme="minorHAnsi" w:cs="Arial"/>
          <w:sz w:val="22"/>
          <w:szCs w:val="22"/>
        </w:rPr>
      </w:pPr>
      <w:bookmarkStart w:id="17" w:name="_GoBack"/>
      <w:bookmarkEnd w:id="17"/>
    </w:p>
    <w:p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p w:rsidR="00E94C11" w:rsidRDefault="00E94C11" w:rsidP="009D7000">
      <w:pPr>
        <w:rPr>
          <w:rFonts w:asciiTheme="minorHAnsi" w:hAnsiTheme="minorHAnsi" w:cs="Arial"/>
          <w:sz w:val="22"/>
          <w:szCs w:val="22"/>
        </w:rPr>
      </w:pPr>
    </w:p>
    <w:p w:rsidR="002057B6" w:rsidRDefault="002057B6" w:rsidP="009D7000">
      <w:pPr>
        <w:rPr>
          <w:rFonts w:asciiTheme="minorHAnsi" w:hAnsiTheme="minorHAnsi" w:cs="Arial"/>
          <w:sz w:val="22"/>
          <w:szCs w:val="22"/>
        </w:rPr>
      </w:pPr>
    </w:p>
    <w:p w:rsidR="00515529" w:rsidRPr="00057CE9" w:rsidRDefault="00E94C11" w:rsidP="002057B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sectPr w:rsidR="00515529" w:rsidRPr="00057CE9" w:rsidSect="00A64FBD">
      <w:footerReference w:type="default" r:id="rId17"/>
      <w:type w:val="continuous"/>
      <w:pgSz w:w="11909" w:h="16838"/>
      <w:pgMar w:top="992" w:right="992" w:bottom="1134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AB" w:rsidRDefault="00746AAB" w:rsidP="006171C0">
      <w:r>
        <w:separator/>
      </w:r>
    </w:p>
  </w:endnote>
  <w:endnote w:type="continuationSeparator" w:id="0">
    <w:p w:rsidR="00746AAB" w:rsidRDefault="00746AAB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781457"/>
      <w:docPartObj>
        <w:docPartGallery w:val="Page Numbers (Bottom of Page)"/>
        <w:docPartUnique/>
      </w:docPartObj>
    </w:sdtPr>
    <w:sdtEndPr/>
    <w:sdtContent>
      <w:p w:rsidR="003720AB" w:rsidRDefault="003720AB">
        <w:pPr>
          <w:pStyle w:val="Stopka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720AB" w:rsidRDefault="003720A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AB" w:rsidRDefault="00746AAB">
      <w:r>
        <w:separator/>
      </w:r>
    </w:p>
  </w:footnote>
  <w:footnote w:type="continuationSeparator" w:id="0">
    <w:p w:rsidR="00746AAB" w:rsidRDefault="0074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69CD"/>
    <w:multiLevelType w:val="multilevel"/>
    <w:tmpl w:val="A490C7E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5F96"/>
    <w:multiLevelType w:val="hybridMultilevel"/>
    <w:tmpl w:val="B3101F72"/>
    <w:lvl w:ilvl="0" w:tplc="D4EAB8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F26D62"/>
    <w:multiLevelType w:val="hybridMultilevel"/>
    <w:tmpl w:val="120CC3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9CC75E0"/>
    <w:multiLevelType w:val="hybridMultilevel"/>
    <w:tmpl w:val="AB48861E"/>
    <w:lvl w:ilvl="0" w:tplc="15FE32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191CC5"/>
    <w:multiLevelType w:val="hybridMultilevel"/>
    <w:tmpl w:val="73A6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6C85"/>
    <w:multiLevelType w:val="hybridMultilevel"/>
    <w:tmpl w:val="04F6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65B0"/>
    <w:multiLevelType w:val="hybridMultilevel"/>
    <w:tmpl w:val="CAFA6480"/>
    <w:lvl w:ilvl="0" w:tplc="F8F0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807EB"/>
    <w:multiLevelType w:val="hybridMultilevel"/>
    <w:tmpl w:val="7D385DCA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C88BE0A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167EB"/>
    <w:multiLevelType w:val="hybridMultilevel"/>
    <w:tmpl w:val="E2DA521E"/>
    <w:lvl w:ilvl="0" w:tplc="627C843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5"/>
  </w:num>
  <w:num w:numId="5">
    <w:abstractNumId w:val="1"/>
  </w:num>
  <w:num w:numId="6">
    <w:abstractNumId w:val="17"/>
  </w:num>
  <w:num w:numId="7">
    <w:abstractNumId w:val="2"/>
  </w:num>
  <w:num w:numId="8">
    <w:abstractNumId w:val="0"/>
  </w:num>
  <w:num w:numId="9">
    <w:abstractNumId w:val="11"/>
  </w:num>
  <w:num w:numId="10">
    <w:abstractNumId w:val="18"/>
  </w:num>
  <w:num w:numId="11">
    <w:abstractNumId w:val="3"/>
  </w:num>
  <w:num w:numId="12">
    <w:abstractNumId w:val="5"/>
  </w:num>
  <w:num w:numId="13">
    <w:abstractNumId w:val="16"/>
  </w:num>
  <w:num w:numId="14">
    <w:abstractNumId w:val="4"/>
  </w:num>
  <w:num w:numId="15">
    <w:abstractNumId w:val="19"/>
  </w:num>
  <w:num w:numId="16">
    <w:abstractNumId w:val="12"/>
  </w:num>
  <w:num w:numId="17">
    <w:abstractNumId w:val="13"/>
  </w:num>
  <w:num w:numId="18">
    <w:abstractNumId w:val="9"/>
  </w:num>
  <w:num w:numId="19">
    <w:abstractNumId w:val="6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C0"/>
    <w:rsid w:val="00000AC1"/>
    <w:rsid w:val="00000EB0"/>
    <w:rsid w:val="00004332"/>
    <w:rsid w:val="0000496C"/>
    <w:rsid w:val="000075B7"/>
    <w:rsid w:val="00007F34"/>
    <w:rsid w:val="0001457B"/>
    <w:rsid w:val="00015D1A"/>
    <w:rsid w:val="00015DCF"/>
    <w:rsid w:val="00017F08"/>
    <w:rsid w:val="0002138D"/>
    <w:rsid w:val="00024149"/>
    <w:rsid w:val="00025020"/>
    <w:rsid w:val="000255E3"/>
    <w:rsid w:val="0002567B"/>
    <w:rsid w:val="00031B29"/>
    <w:rsid w:val="00032565"/>
    <w:rsid w:val="00033F03"/>
    <w:rsid w:val="0003417B"/>
    <w:rsid w:val="000370BD"/>
    <w:rsid w:val="00037AE9"/>
    <w:rsid w:val="00043352"/>
    <w:rsid w:val="00044DAB"/>
    <w:rsid w:val="000468CE"/>
    <w:rsid w:val="000470F7"/>
    <w:rsid w:val="0004791E"/>
    <w:rsid w:val="00050C4F"/>
    <w:rsid w:val="000531F6"/>
    <w:rsid w:val="000571DD"/>
    <w:rsid w:val="00057CE9"/>
    <w:rsid w:val="00063E98"/>
    <w:rsid w:val="00065731"/>
    <w:rsid w:val="000674B1"/>
    <w:rsid w:val="00070009"/>
    <w:rsid w:val="00070CB2"/>
    <w:rsid w:val="00073FF9"/>
    <w:rsid w:val="000757F4"/>
    <w:rsid w:val="00082CB1"/>
    <w:rsid w:val="00084A90"/>
    <w:rsid w:val="0009194D"/>
    <w:rsid w:val="00091B27"/>
    <w:rsid w:val="000923BD"/>
    <w:rsid w:val="000975E6"/>
    <w:rsid w:val="000A20A8"/>
    <w:rsid w:val="000A7421"/>
    <w:rsid w:val="000A7A03"/>
    <w:rsid w:val="000B2C37"/>
    <w:rsid w:val="000B4F5F"/>
    <w:rsid w:val="000B6076"/>
    <w:rsid w:val="000B786E"/>
    <w:rsid w:val="000C0186"/>
    <w:rsid w:val="000C51CF"/>
    <w:rsid w:val="000C53E2"/>
    <w:rsid w:val="000C5FC5"/>
    <w:rsid w:val="000C61D6"/>
    <w:rsid w:val="000C625F"/>
    <w:rsid w:val="000C7054"/>
    <w:rsid w:val="000C7E7A"/>
    <w:rsid w:val="000D2D30"/>
    <w:rsid w:val="000D4710"/>
    <w:rsid w:val="000D5061"/>
    <w:rsid w:val="000D537F"/>
    <w:rsid w:val="000D633A"/>
    <w:rsid w:val="000D66C4"/>
    <w:rsid w:val="000D680C"/>
    <w:rsid w:val="000D7ACE"/>
    <w:rsid w:val="000D7DFE"/>
    <w:rsid w:val="000E1311"/>
    <w:rsid w:val="000E2A1B"/>
    <w:rsid w:val="000E2D9F"/>
    <w:rsid w:val="000E51BE"/>
    <w:rsid w:val="000E7284"/>
    <w:rsid w:val="000E730B"/>
    <w:rsid w:val="000E77EE"/>
    <w:rsid w:val="000F07A9"/>
    <w:rsid w:val="000F1BB3"/>
    <w:rsid w:val="000F209F"/>
    <w:rsid w:val="000F2324"/>
    <w:rsid w:val="000F4991"/>
    <w:rsid w:val="000F7565"/>
    <w:rsid w:val="00100090"/>
    <w:rsid w:val="00100737"/>
    <w:rsid w:val="00100E3A"/>
    <w:rsid w:val="00101080"/>
    <w:rsid w:val="00103B04"/>
    <w:rsid w:val="00104E11"/>
    <w:rsid w:val="00106E50"/>
    <w:rsid w:val="001146D0"/>
    <w:rsid w:val="00116933"/>
    <w:rsid w:val="00117454"/>
    <w:rsid w:val="00120523"/>
    <w:rsid w:val="00120F9F"/>
    <w:rsid w:val="0012255A"/>
    <w:rsid w:val="001253C3"/>
    <w:rsid w:val="0012615D"/>
    <w:rsid w:val="0013008D"/>
    <w:rsid w:val="00136D96"/>
    <w:rsid w:val="00140311"/>
    <w:rsid w:val="00141AAC"/>
    <w:rsid w:val="00143A77"/>
    <w:rsid w:val="001458DA"/>
    <w:rsid w:val="00147B42"/>
    <w:rsid w:val="00155017"/>
    <w:rsid w:val="001550D3"/>
    <w:rsid w:val="00161490"/>
    <w:rsid w:val="0016304E"/>
    <w:rsid w:val="0016330C"/>
    <w:rsid w:val="00166E58"/>
    <w:rsid w:val="00172F38"/>
    <w:rsid w:val="0017402E"/>
    <w:rsid w:val="00175A45"/>
    <w:rsid w:val="001768F0"/>
    <w:rsid w:val="001769E1"/>
    <w:rsid w:val="00176DBF"/>
    <w:rsid w:val="00181510"/>
    <w:rsid w:val="00182978"/>
    <w:rsid w:val="001865FA"/>
    <w:rsid w:val="0018674D"/>
    <w:rsid w:val="00187B64"/>
    <w:rsid w:val="00191738"/>
    <w:rsid w:val="0019285C"/>
    <w:rsid w:val="001929F4"/>
    <w:rsid w:val="001969E2"/>
    <w:rsid w:val="00197428"/>
    <w:rsid w:val="001A1B78"/>
    <w:rsid w:val="001A336F"/>
    <w:rsid w:val="001A362E"/>
    <w:rsid w:val="001A3AEB"/>
    <w:rsid w:val="001A440A"/>
    <w:rsid w:val="001A4BEC"/>
    <w:rsid w:val="001A4DC1"/>
    <w:rsid w:val="001A4E4D"/>
    <w:rsid w:val="001A59ED"/>
    <w:rsid w:val="001A773D"/>
    <w:rsid w:val="001B2C30"/>
    <w:rsid w:val="001B4654"/>
    <w:rsid w:val="001B50CD"/>
    <w:rsid w:val="001B5566"/>
    <w:rsid w:val="001B562E"/>
    <w:rsid w:val="001B5965"/>
    <w:rsid w:val="001B6040"/>
    <w:rsid w:val="001B6273"/>
    <w:rsid w:val="001C1722"/>
    <w:rsid w:val="001C176B"/>
    <w:rsid w:val="001C3811"/>
    <w:rsid w:val="001C4D03"/>
    <w:rsid w:val="001C5934"/>
    <w:rsid w:val="001C6BA1"/>
    <w:rsid w:val="001C7456"/>
    <w:rsid w:val="001C7A68"/>
    <w:rsid w:val="001D237F"/>
    <w:rsid w:val="001D2EEE"/>
    <w:rsid w:val="001D40DF"/>
    <w:rsid w:val="001D47F7"/>
    <w:rsid w:val="001D5484"/>
    <w:rsid w:val="001D6AEF"/>
    <w:rsid w:val="001E121E"/>
    <w:rsid w:val="001E31F9"/>
    <w:rsid w:val="001E409C"/>
    <w:rsid w:val="001E43B8"/>
    <w:rsid w:val="001E6C91"/>
    <w:rsid w:val="001E6F76"/>
    <w:rsid w:val="001E7D4A"/>
    <w:rsid w:val="001F1375"/>
    <w:rsid w:val="001F7890"/>
    <w:rsid w:val="00200826"/>
    <w:rsid w:val="00203689"/>
    <w:rsid w:val="00205296"/>
    <w:rsid w:val="002057B6"/>
    <w:rsid w:val="0021211D"/>
    <w:rsid w:val="0021360A"/>
    <w:rsid w:val="00215A2F"/>
    <w:rsid w:val="00216AD8"/>
    <w:rsid w:val="00217821"/>
    <w:rsid w:val="00217EDE"/>
    <w:rsid w:val="002200BD"/>
    <w:rsid w:val="00220DC8"/>
    <w:rsid w:val="00220EC4"/>
    <w:rsid w:val="0022295F"/>
    <w:rsid w:val="00223804"/>
    <w:rsid w:val="0022548E"/>
    <w:rsid w:val="00226232"/>
    <w:rsid w:val="00226C63"/>
    <w:rsid w:val="002270D7"/>
    <w:rsid w:val="002311CD"/>
    <w:rsid w:val="00231A21"/>
    <w:rsid w:val="00231BE7"/>
    <w:rsid w:val="00233B69"/>
    <w:rsid w:val="0023510E"/>
    <w:rsid w:val="00236E59"/>
    <w:rsid w:val="0024080B"/>
    <w:rsid w:val="0024095B"/>
    <w:rsid w:val="002411F4"/>
    <w:rsid w:val="00241D7D"/>
    <w:rsid w:val="00242D21"/>
    <w:rsid w:val="00243E03"/>
    <w:rsid w:val="00254ED7"/>
    <w:rsid w:val="0025775C"/>
    <w:rsid w:val="00260B18"/>
    <w:rsid w:val="00261052"/>
    <w:rsid w:val="002611F9"/>
    <w:rsid w:val="0026199F"/>
    <w:rsid w:val="0026316E"/>
    <w:rsid w:val="002635C3"/>
    <w:rsid w:val="00263E70"/>
    <w:rsid w:val="002642C1"/>
    <w:rsid w:val="0026434B"/>
    <w:rsid w:val="00264AAF"/>
    <w:rsid w:val="00265393"/>
    <w:rsid w:val="00265A09"/>
    <w:rsid w:val="00265C21"/>
    <w:rsid w:val="002661CB"/>
    <w:rsid w:val="00267025"/>
    <w:rsid w:val="002741FB"/>
    <w:rsid w:val="0027466E"/>
    <w:rsid w:val="00274A80"/>
    <w:rsid w:val="00275CC6"/>
    <w:rsid w:val="00276231"/>
    <w:rsid w:val="0028007C"/>
    <w:rsid w:val="00281443"/>
    <w:rsid w:val="00281D96"/>
    <w:rsid w:val="00286B03"/>
    <w:rsid w:val="002872BA"/>
    <w:rsid w:val="002910EE"/>
    <w:rsid w:val="00291590"/>
    <w:rsid w:val="00294D93"/>
    <w:rsid w:val="00295BC3"/>
    <w:rsid w:val="0029753E"/>
    <w:rsid w:val="00297D4E"/>
    <w:rsid w:val="002A1081"/>
    <w:rsid w:val="002B210C"/>
    <w:rsid w:val="002B2928"/>
    <w:rsid w:val="002B479D"/>
    <w:rsid w:val="002B4BB9"/>
    <w:rsid w:val="002C18C3"/>
    <w:rsid w:val="002C190A"/>
    <w:rsid w:val="002C21CC"/>
    <w:rsid w:val="002C43CC"/>
    <w:rsid w:val="002C5FA0"/>
    <w:rsid w:val="002C74A6"/>
    <w:rsid w:val="002D0093"/>
    <w:rsid w:val="002D25F4"/>
    <w:rsid w:val="002D565E"/>
    <w:rsid w:val="002D7089"/>
    <w:rsid w:val="002D7D5C"/>
    <w:rsid w:val="002E281A"/>
    <w:rsid w:val="002E3894"/>
    <w:rsid w:val="002E4B17"/>
    <w:rsid w:val="002E54B0"/>
    <w:rsid w:val="002E786F"/>
    <w:rsid w:val="002E7C88"/>
    <w:rsid w:val="002F05FE"/>
    <w:rsid w:val="002F2958"/>
    <w:rsid w:val="002F29FF"/>
    <w:rsid w:val="002F3202"/>
    <w:rsid w:val="002F5F22"/>
    <w:rsid w:val="002F64C7"/>
    <w:rsid w:val="002F6881"/>
    <w:rsid w:val="002F6D99"/>
    <w:rsid w:val="002F77C4"/>
    <w:rsid w:val="00305126"/>
    <w:rsid w:val="00306D6E"/>
    <w:rsid w:val="00307DA6"/>
    <w:rsid w:val="00314918"/>
    <w:rsid w:val="003162D5"/>
    <w:rsid w:val="003201A9"/>
    <w:rsid w:val="00320AB0"/>
    <w:rsid w:val="00320B93"/>
    <w:rsid w:val="00321357"/>
    <w:rsid w:val="003234F0"/>
    <w:rsid w:val="00325884"/>
    <w:rsid w:val="0032748D"/>
    <w:rsid w:val="003276B5"/>
    <w:rsid w:val="00330D72"/>
    <w:rsid w:val="003406C2"/>
    <w:rsid w:val="00341015"/>
    <w:rsid w:val="00341727"/>
    <w:rsid w:val="0034201C"/>
    <w:rsid w:val="003437E6"/>
    <w:rsid w:val="00344D8E"/>
    <w:rsid w:val="00344FFC"/>
    <w:rsid w:val="00347978"/>
    <w:rsid w:val="00347F48"/>
    <w:rsid w:val="00354006"/>
    <w:rsid w:val="003543ED"/>
    <w:rsid w:val="003600F1"/>
    <w:rsid w:val="003616FC"/>
    <w:rsid w:val="00362B1E"/>
    <w:rsid w:val="00363AE5"/>
    <w:rsid w:val="003678AC"/>
    <w:rsid w:val="003720AB"/>
    <w:rsid w:val="0037248F"/>
    <w:rsid w:val="003730EA"/>
    <w:rsid w:val="00376D18"/>
    <w:rsid w:val="003818C9"/>
    <w:rsid w:val="00384D13"/>
    <w:rsid w:val="00384D31"/>
    <w:rsid w:val="003854C6"/>
    <w:rsid w:val="0038575A"/>
    <w:rsid w:val="00386177"/>
    <w:rsid w:val="0038746D"/>
    <w:rsid w:val="0038767F"/>
    <w:rsid w:val="00387D09"/>
    <w:rsid w:val="003917C2"/>
    <w:rsid w:val="00392C09"/>
    <w:rsid w:val="00392D38"/>
    <w:rsid w:val="00395FAF"/>
    <w:rsid w:val="00396C73"/>
    <w:rsid w:val="00397865"/>
    <w:rsid w:val="003A0A30"/>
    <w:rsid w:val="003A2C7A"/>
    <w:rsid w:val="003A3DEE"/>
    <w:rsid w:val="003A44E0"/>
    <w:rsid w:val="003A4DC5"/>
    <w:rsid w:val="003A5081"/>
    <w:rsid w:val="003A5859"/>
    <w:rsid w:val="003A59A9"/>
    <w:rsid w:val="003A64F2"/>
    <w:rsid w:val="003B2E85"/>
    <w:rsid w:val="003B3380"/>
    <w:rsid w:val="003B41F3"/>
    <w:rsid w:val="003B6966"/>
    <w:rsid w:val="003B6CA4"/>
    <w:rsid w:val="003C09B4"/>
    <w:rsid w:val="003C21F6"/>
    <w:rsid w:val="003C2538"/>
    <w:rsid w:val="003C3FDD"/>
    <w:rsid w:val="003C43B7"/>
    <w:rsid w:val="003C6218"/>
    <w:rsid w:val="003D043E"/>
    <w:rsid w:val="003D1A1E"/>
    <w:rsid w:val="003D2CF6"/>
    <w:rsid w:val="003D3988"/>
    <w:rsid w:val="003D4C8B"/>
    <w:rsid w:val="003D5B30"/>
    <w:rsid w:val="003D6E40"/>
    <w:rsid w:val="003D71BF"/>
    <w:rsid w:val="003E0966"/>
    <w:rsid w:val="003E2431"/>
    <w:rsid w:val="003E29FE"/>
    <w:rsid w:val="003E7213"/>
    <w:rsid w:val="003E7C23"/>
    <w:rsid w:val="003F0D5B"/>
    <w:rsid w:val="003F10F5"/>
    <w:rsid w:val="003F54C9"/>
    <w:rsid w:val="003F6EFC"/>
    <w:rsid w:val="00400A32"/>
    <w:rsid w:val="00401DFC"/>
    <w:rsid w:val="00402371"/>
    <w:rsid w:val="00402B88"/>
    <w:rsid w:val="00402EA9"/>
    <w:rsid w:val="00403873"/>
    <w:rsid w:val="00404A59"/>
    <w:rsid w:val="004070C7"/>
    <w:rsid w:val="004116DB"/>
    <w:rsid w:val="00413567"/>
    <w:rsid w:val="00416505"/>
    <w:rsid w:val="00420418"/>
    <w:rsid w:val="00422E79"/>
    <w:rsid w:val="0042366C"/>
    <w:rsid w:val="00423A04"/>
    <w:rsid w:val="00424776"/>
    <w:rsid w:val="00424875"/>
    <w:rsid w:val="0042609A"/>
    <w:rsid w:val="00426BF1"/>
    <w:rsid w:val="00430E56"/>
    <w:rsid w:val="00435C35"/>
    <w:rsid w:val="00435FD6"/>
    <w:rsid w:val="0043798A"/>
    <w:rsid w:val="00437E4D"/>
    <w:rsid w:val="00440E83"/>
    <w:rsid w:val="004448B9"/>
    <w:rsid w:val="0044573A"/>
    <w:rsid w:val="004458BE"/>
    <w:rsid w:val="00446077"/>
    <w:rsid w:val="00446C43"/>
    <w:rsid w:val="00446D1F"/>
    <w:rsid w:val="00447843"/>
    <w:rsid w:val="00447B9E"/>
    <w:rsid w:val="00450017"/>
    <w:rsid w:val="00450611"/>
    <w:rsid w:val="00452B95"/>
    <w:rsid w:val="004548F2"/>
    <w:rsid w:val="004553F0"/>
    <w:rsid w:val="00455A03"/>
    <w:rsid w:val="00456CFE"/>
    <w:rsid w:val="0046038B"/>
    <w:rsid w:val="00462772"/>
    <w:rsid w:val="00464543"/>
    <w:rsid w:val="00464E07"/>
    <w:rsid w:val="00467493"/>
    <w:rsid w:val="00470463"/>
    <w:rsid w:val="00471945"/>
    <w:rsid w:val="00471F09"/>
    <w:rsid w:val="00476B27"/>
    <w:rsid w:val="00476D05"/>
    <w:rsid w:val="00477400"/>
    <w:rsid w:val="00477F54"/>
    <w:rsid w:val="00482B63"/>
    <w:rsid w:val="00483B29"/>
    <w:rsid w:val="00484E82"/>
    <w:rsid w:val="004859AC"/>
    <w:rsid w:val="004865A9"/>
    <w:rsid w:val="004912F9"/>
    <w:rsid w:val="004914C7"/>
    <w:rsid w:val="004961A3"/>
    <w:rsid w:val="0049735A"/>
    <w:rsid w:val="004A05F1"/>
    <w:rsid w:val="004A0B0A"/>
    <w:rsid w:val="004A73DC"/>
    <w:rsid w:val="004A7C3D"/>
    <w:rsid w:val="004B0328"/>
    <w:rsid w:val="004B3884"/>
    <w:rsid w:val="004B7B54"/>
    <w:rsid w:val="004B7F0F"/>
    <w:rsid w:val="004C1BE2"/>
    <w:rsid w:val="004C3E82"/>
    <w:rsid w:val="004D0999"/>
    <w:rsid w:val="004D1E50"/>
    <w:rsid w:val="004D2921"/>
    <w:rsid w:val="004D44B7"/>
    <w:rsid w:val="004D5A8D"/>
    <w:rsid w:val="004D5B59"/>
    <w:rsid w:val="004D7DCB"/>
    <w:rsid w:val="004E1A4C"/>
    <w:rsid w:val="004E4A1A"/>
    <w:rsid w:val="004E4A88"/>
    <w:rsid w:val="004E5D44"/>
    <w:rsid w:val="004E7027"/>
    <w:rsid w:val="004E7534"/>
    <w:rsid w:val="004E7E5E"/>
    <w:rsid w:val="004F468E"/>
    <w:rsid w:val="004F4BC6"/>
    <w:rsid w:val="004F5299"/>
    <w:rsid w:val="00500FB8"/>
    <w:rsid w:val="0050495B"/>
    <w:rsid w:val="00505020"/>
    <w:rsid w:val="00505C2B"/>
    <w:rsid w:val="00506E3D"/>
    <w:rsid w:val="005071D2"/>
    <w:rsid w:val="00510114"/>
    <w:rsid w:val="005114E2"/>
    <w:rsid w:val="00512C53"/>
    <w:rsid w:val="005134B6"/>
    <w:rsid w:val="005139F8"/>
    <w:rsid w:val="00515529"/>
    <w:rsid w:val="00521E5D"/>
    <w:rsid w:val="00523A9D"/>
    <w:rsid w:val="00523DCB"/>
    <w:rsid w:val="0052724A"/>
    <w:rsid w:val="0053423D"/>
    <w:rsid w:val="00534CDE"/>
    <w:rsid w:val="00536706"/>
    <w:rsid w:val="005367BD"/>
    <w:rsid w:val="00537434"/>
    <w:rsid w:val="00537B4C"/>
    <w:rsid w:val="005428A8"/>
    <w:rsid w:val="00543486"/>
    <w:rsid w:val="005465AE"/>
    <w:rsid w:val="00550F09"/>
    <w:rsid w:val="00552DE9"/>
    <w:rsid w:val="00554757"/>
    <w:rsid w:val="005554CB"/>
    <w:rsid w:val="00563C24"/>
    <w:rsid w:val="00564515"/>
    <w:rsid w:val="005678ED"/>
    <w:rsid w:val="00570C14"/>
    <w:rsid w:val="00572772"/>
    <w:rsid w:val="00572D10"/>
    <w:rsid w:val="0057527C"/>
    <w:rsid w:val="005759AB"/>
    <w:rsid w:val="00580F33"/>
    <w:rsid w:val="00582A60"/>
    <w:rsid w:val="00582EEE"/>
    <w:rsid w:val="0058349C"/>
    <w:rsid w:val="005866CB"/>
    <w:rsid w:val="0059248E"/>
    <w:rsid w:val="005955DD"/>
    <w:rsid w:val="005958D5"/>
    <w:rsid w:val="00597C34"/>
    <w:rsid w:val="005A1871"/>
    <w:rsid w:val="005A26B3"/>
    <w:rsid w:val="005A4512"/>
    <w:rsid w:val="005A4998"/>
    <w:rsid w:val="005B1238"/>
    <w:rsid w:val="005B1D8B"/>
    <w:rsid w:val="005B2D38"/>
    <w:rsid w:val="005B3D34"/>
    <w:rsid w:val="005B4336"/>
    <w:rsid w:val="005B44D9"/>
    <w:rsid w:val="005C0954"/>
    <w:rsid w:val="005C58CC"/>
    <w:rsid w:val="005D1F1E"/>
    <w:rsid w:val="005D28C0"/>
    <w:rsid w:val="005D7C6C"/>
    <w:rsid w:val="005E0E33"/>
    <w:rsid w:val="005E1C4E"/>
    <w:rsid w:val="005E2C83"/>
    <w:rsid w:val="005E3F51"/>
    <w:rsid w:val="005E613D"/>
    <w:rsid w:val="005E66BE"/>
    <w:rsid w:val="005E717A"/>
    <w:rsid w:val="005E7518"/>
    <w:rsid w:val="005E7D80"/>
    <w:rsid w:val="005F031E"/>
    <w:rsid w:val="005F2AFB"/>
    <w:rsid w:val="006014C9"/>
    <w:rsid w:val="006018E5"/>
    <w:rsid w:val="006027B8"/>
    <w:rsid w:val="00604E1E"/>
    <w:rsid w:val="00606347"/>
    <w:rsid w:val="006063EA"/>
    <w:rsid w:val="0061035C"/>
    <w:rsid w:val="006110AA"/>
    <w:rsid w:val="00613427"/>
    <w:rsid w:val="006140B9"/>
    <w:rsid w:val="00615C13"/>
    <w:rsid w:val="00616579"/>
    <w:rsid w:val="006171C0"/>
    <w:rsid w:val="006177F2"/>
    <w:rsid w:val="006204B7"/>
    <w:rsid w:val="0062177D"/>
    <w:rsid w:val="00623DEC"/>
    <w:rsid w:val="00625051"/>
    <w:rsid w:val="0062567C"/>
    <w:rsid w:val="006304F3"/>
    <w:rsid w:val="00634C56"/>
    <w:rsid w:val="00634F1B"/>
    <w:rsid w:val="006354B2"/>
    <w:rsid w:val="006366B3"/>
    <w:rsid w:val="00636FA7"/>
    <w:rsid w:val="00640BBC"/>
    <w:rsid w:val="00642F79"/>
    <w:rsid w:val="0064342A"/>
    <w:rsid w:val="0064376C"/>
    <w:rsid w:val="00646836"/>
    <w:rsid w:val="0065086A"/>
    <w:rsid w:val="006527C5"/>
    <w:rsid w:val="006531A6"/>
    <w:rsid w:val="00657842"/>
    <w:rsid w:val="006602E0"/>
    <w:rsid w:val="00660B29"/>
    <w:rsid w:val="006644BF"/>
    <w:rsid w:val="0066467D"/>
    <w:rsid w:val="00665EAD"/>
    <w:rsid w:val="00666547"/>
    <w:rsid w:val="00666F5E"/>
    <w:rsid w:val="00667946"/>
    <w:rsid w:val="006708C5"/>
    <w:rsid w:val="00674758"/>
    <w:rsid w:val="00674EA7"/>
    <w:rsid w:val="006758D8"/>
    <w:rsid w:val="006776C1"/>
    <w:rsid w:val="00677A77"/>
    <w:rsid w:val="00680072"/>
    <w:rsid w:val="006804E9"/>
    <w:rsid w:val="00683462"/>
    <w:rsid w:val="00687C5C"/>
    <w:rsid w:val="006901B6"/>
    <w:rsid w:val="006912F1"/>
    <w:rsid w:val="0069197E"/>
    <w:rsid w:val="0069728E"/>
    <w:rsid w:val="006A0254"/>
    <w:rsid w:val="006A0336"/>
    <w:rsid w:val="006A3EED"/>
    <w:rsid w:val="006A489D"/>
    <w:rsid w:val="006A60E0"/>
    <w:rsid w:val="006A790F"/>
    <w:rsid w:val="006A7F5C"/>
    <w:rsid w:val="006B0C1A"/>
    <w:rsid w:val="006B199D"/>
    <w:rsid w:val="006B3245"/>
    <w:rsid w:val="006C0004"/>
    <w:rsid w:val="006C05F6"/>
    <w:rsid w:val="006C238D"/>
    <w:rsid w:val="006C4E16"/>
    <w:rsid w:val="006C7412"/>
    <w:rsid w:val="006D0D25"/>
    <w:rsid w:val="006D2BA7"/>
    <w:rsid w:val="006D2DE5"/>
    <w:rsid w:val="006D31AA"/>
    <w:rsid w:val="006D4DA6"/>
    <w:rsid w:val="006E03A0"/>
    <w:rsid w:val="006E1FF1"/>
    <w:rsid w:val="006E2E7C"/>
    <w:rsid w:val="006E4D4D"/>
    <w:rsid w:val="006E5BF9"/>
    <w:rsid w:val="006F1642"/>
    <w:rsid w:val="006F21D0"/>
    <w:rsid w:val="006F3389"/>
    <w:rsid w:val="006F345D"/>
    <w:rsid w:val="006F66C5"/>
    <w:rsid w:val="006F72ED"/>
    <w:rsid w:val="00700980"/>
    <w:rsid w:val="007012B2"/>
    <w:rsid w:val="00702A3E"/>
    <w:rsid w:val="0070446F"/>
    <w:rsid w:val="0070478E"/>
    <w:rsid w:val="007076AF"/>
    <w:rsid w:val="00714A7A"/>
    <w:rsid w:val="00714E79"/>
    <w:rsid w:val="007150D0"/>
    <w:rsid w:val="00715652"/>
    <w:rsid w:val="00716E97"/>
    <w:rsid w:val="007243C5"/>
    <w:rsid w:val="00724831"/>
    <w:rsid w:val="007248B1"/>
    <w:rsid w:val="007255DE"/>
    <w:rsid w:val="00726034"/>
    <w:rsid w:val="007265FE"/>
    <w:rsid w:val="007276A2"/>
    <w:rsid w:val="0073065A"/>
    <w:rsid w:val="00731212"/>
    <w:rsid w:val="00732696"/>
    <w:rsid w:val="00734B7B"/>
    <w:rsid w:val="007354F5"/>
    <w:rsid w:val="00736D14"/>
    <w:rsid w:val="00740A46"/>
    <w:rsid w:val="00741365"/>
    <w:rsid w:val="00742E8D"/>
    <w:rsid w:val="00746AAB"/>
    <w:rsid w:val="00747862"/>
    <w:rsid w:val="00750A2D"/>
    <w:rsid w:val="00750FDF"/>
    <w:rsid w:val="00752681"/>
    <w:rsid w:val="0075529D"/>
    <w:rsid w:val="00755510"/>
    <w:rsid w:val="007556D5"/>
    <w:rsid w:val="00756108"/>
    <w:rsid w:val="00756D1D"/>
    <w:rsid w:val="007571FC"/>
    <w:rsid w:val="00760150"/>
    <w:rsid w:val="007608DA"/>
    <w:rsid w:val="00762280"/>
    <w:rsid w:val="00763C3A"/>
    <w:rsid w:val="0076587C"/>
    <w:rsid w:val="00771359"/>
    <w:rsid w:val="00772086"/>
    <w:rsid w:val="007739AD"/>
    <w:rsid w:val="007742B9"/>
    <w:rsid w:val="007746B7"/>
    <w:rsid w:val="00775130"/>
    <w:rsid w:val="00775A63"/>
    <w:rsid w:val="00780F3C"/>
    <w:rsid w:val="007817FE"/>
    <w:rsid w:val="0078245E"/>
    <w:rsid w:val="007841D3"/>
    <w:rsid w:val="007841E7"/>
    <w:rsid w:val="00785B6F"/>
    <w:rsid w:val="007873AC"/>
    <w:rsid w:val="00787712"/>
    <w:rsid w:val="007920EF"/>
    <w:rsid w:val="00792A3D"/>
    <w:rsid w:val="00793011"/>
    <w:rsid w:val="00793479"/>
    <w:rsid w:val="00793523"/>
    <w:rsid w:val="00793C3A"/>
    <w:rsid w:val="00795452"/>
    <w:rsid w:val="007A03A0"/>
    <w:rsid w:val="007A042B"/>
    <w:rsid w:val="007A19BD"/>
    <w:rsid w:val="007A3B46"/>
    <w:rsid w:val="007A5D6A"/>
    <w:rsid w:val="007A6CD6"/>
    <w:rsid w:val="007A6E3A"/>
    <w:rsid w:val="007B1469"/>
    <w:rsid w:val="007B1486"/>
    <w:rsid w:val="007B3C6A"/>
    <w:rsid w:val="007B3D61"/>
    <w:rsid w:val="007B5387"/>
    <w:rsid w:val="007B53A5"/>
    <w:rsid w:val="007C0C18"/>
    <w:rsid w:val="007C3CAB"/>
    <w:rsid w:val="007C6BA4"/>
    <w:rsid w:val="007D076D"/>
    <w:rsid w:val="007D45FF"/>
    <w:rsid w:val="007D4986"/>
    <w:rsid w:val="007E1D41"/>
    <w:rsid w:val="007E3AF8"/>
    <w:rsid w:val="007E5E32"/>
    <w:rsid w:val="007E639B"/>
    <w:rsid w:val="007E6EA9"/>
    <w:rsid w:val="007E76D8"/>
    <w:rsid w:val="007F2E5D"/>
    <w:rsid w:val="007F474A"/>
    <w:rsid w:val="00803E27"/>
    <w:rsid w:val="00803F4D"/>
    <w:rsid w:val="008057A8"/>
    <w:rsid w:val="00810DE2"/>
    <w:rsid w:val="00811466"/>
    <w:rsid w:val="00812D26"/>
    <w:rsid w:val="00812F4B"/>
    <w:rsid w:val="008162C5"/>
    <w:rsid w:val="008166D1"/>
    <w:rsid w:val="0081688F"/>
    <w:rsid w:val="00820882"/>
    <w:rsid w:val="008208CD"/>
    <w:rsid w:val="00822D8F"/>
    <w:rsid w:val="008248CE"/>
    <w:rsid w:val="00825AF1"/>
    <w:rsid w:val="008277A6"/>
    <w:rsid w:val="00832AD5"/>
    <w:rsid w:val="0083320E"/>
    <w:rsid w:val="00834855"/>
    <w:rsid w:val="00835101"/>
    <w:rsid w:val="008371BC"/>
    <w:rsid w:val="00840069"/>
    <w:rsid w:val="00841453"/>
    <w:rsid w:val="00841B86"/>
    <w:rsid w:val="00841C28"/>
    <w:rsid w:val="00842436"/>
    <w:rsid w:val="00842DB4"/>
    <w:rsid w:val="00847D7C"/>
    <w:rsid w:val="00850034"/>
    <w:rsid w:val="00852AA6"/>
    <w:rsid w:val="00852B31"/>
    <w:rsid w:val="008537EC"/>
    <w:rsid w:val="00854B4C"/>
    <w:rsid w:val="00855F5F"/>
    <w:rsid w:val="0085725C"/>
    <w:rsid w:val="0085745F"/>
    <w:rsid w:val="00860332"/>
    <w:rsid w:val="00863B9C"/>
    <w:rsid w:val="00863FC5"/>
    <w:rsid w:val="00865411"/>
    <w:rsid w:val="008679D1"/>
    <w:rsid w:val="00870B32"/>
    <w:rsid w:val="00872918"/>
    <w:rsid w:val="0087442C"/>
    <w:rsid w:val="008805D7"/>
    <w:rsid w:val="00881718"/>
    <w:rsid w:val="00882699"/>
    <w:rsid w:val="00882EE8"/>
    <w:rsid w:val="00883BC7"/>
    <w:rsid w:val="00886AB0"/>
    <w:rsid w:val="0089002F"/>
    <w:rsid w:val="00890ECE"/>
    <w:rsid w:val="00892A7F"/>
    <w:rsid w:val="008943A7"/>
    <w:rsid w:val="00895437"/>
    <w:rsid w:val="0089710B"/>
    <w:rsid w:val="008A103F"/>
    <w:rsid w:val="008A12E5"/>
    <w:rsid w:val="008A15F4"/>
    <w:rsid w:val="008A1DF6"/>
    <w:rsid w:val="008A2980"/>
    <w:rsid w:val="008A41A1"/>
    <w:rsid w:val="008A5B85"/>
    <w:rsid w:val="008A657F"/>
    <w:rsid w:val="008B0670"/>
    <w:rsid w:val="008B27C0"/>
    <w:rsid w:val="008B3754"/>
    <w:rsid w:val="008B52F9"/>
    <w:rsid w:val="008B5482"/>
    <w:rsid w:val="008B5F4A"/>
    <w:rsid w:val="008B746D"/>
    <w:rsid w:val="008B7900"/>
    <w:rsid w:val="008B7FE5"/>
    <w:rsid w:val="008C3894"/>
    <w:rsid w:val="008C4B76"/>
    <w:rsid w:val="008C5EB2"/>
    <w:rsid w:val="008C65AD"/>
    <w:rsid w:val="008C72F5"/>
    <w:rsid w:val="008D1EEB"/>
    <w:rsid w:val="008D2573"/>
    <w:rsid w:val="008D5A31"/>
    <w:rsid w:val="008D5BBC"/>
    <w:rsid w:val="008E04B4"/>
    <w:rsid w:val="008E16DA"/>
    <w:rsid w:val="008E1B91"/>
    <w:rsid w:val="008E6BF5"/>
    <w:rsid w:val="008F33B8"/>
    <w:rsid w:val="008F4684"/>
    <w:rsid w:val="008F549F"/>
    <w:rsid w:val="008F6059"/>
    <w:rsid w:val="008F7D1F"/>
    <w:rsid w:val="00902F17"/>
    <w:rsid w:val="00903B25"/>
    <w:rsid w:val="009042C2"/>
    <w:rsid w:val="00905A1F"/>
    <w:rsid w:val="00910A26"/>
    <w:rsid w:val="00912F03"/>
    <w:rsid w:val="00913733"/>
    <w:rsid w:val="00915824"/>
    <w:rsid w:val="00915A87"/>
    <w:rsid w:val="009166DE"/>
    <w:rsid w:val="009215F4"/>
    <w:rsid w:val="00921974"/>
    <w:rsid w:val="00923086"/>
    <w:rsid w:val="00924264"/>
    <w:rsid w:val="0092511C"/>
    <w:rsid w:val="00927693"/>
    <w:rsid w:val="00927733"/>
    <w:rsid w:val="00927D7D"/>
    <w:rsid w:val="00930FCA"/>
    <w:rsid w:val="00935122"/>
    <w:rsid w:val="009358E5"/>
    <w:rsid w:val="009361AB"/>
    <w:rsid w:val="00936BE1"/>
    <w:rsid w:val="00940224"/>
    <w:rsid w:val="009443B9"/>
    <w:rsid w:val="009444D3"/>
    <w:rsid w:val="0094671E"/>
    <w:rsid w:val="009467B7"/>
    <w:rsid w:val="00947BF5"/>
    <w:rsid w:val="0095230E"/>
    <w:rsid w:val="009527E1"/>
    <w:rsid w:val="00953267"/>
    <w:rsid w:val="00953678"/>
    <w:rsid w:val="00960E8E"/>
    <w:rsid w:val="0096225E"/>
    <w:rsid w:val="0096279E"/>
    <w:rsid w:val="009644B7"/>
    <w:rsid w:val="009659D7"/>
    <w:rsid w:val="00965A76"/>
    <w:rsid w:val="00965EEC"/>
    <w:rsid w:val="0096661E"/>
    <w:rsid w:val="0097009C"/>
    <w:rsid w:val="0097036E"/>
    <w:rsid w:val="00972DFB"/>
    <w:rsid w:val="0097336E"/>
    <w:rsid w:val="00973FEC"/>
    <w:rsid w:val="00975997"/>
    <w:rsid w:val="00975DA5"/>
    <w:rsid w:val="00975F08"/>
    <w:rsid w:val="009760C1"/>
    <w:rsid w:val="0097735B"/>
    <w:rsid w:val="00987356"/>
    <w:rsid w:val="00987F08"/>
    <w:rsid w:val="009907A3"/>
    <w:rsid w:val="00990E78"/>
    <w:rsid w:val="00991A46"/>
    <w:rsid w:val="00993522"/>
    <w:rsid w:val="009953D1"/>
    <w:rsid w:val="009A28AC"/>
    <w:rsid w:val="009A2A0B"/>
    <w:rsid w:val="009A35B6"/>
    <w:rsid w:val="009A420A"/>
    <w:rsid w:val="009B05D2"/>
    <w:rsid w:val="009B1ECD"/>
    <w:rsid w:val="009B586A"/>
    <w:rsid w:val="009B62B7"/>
    <w:rsid w:val="009B73DF"/>
    <w:rsid w:val="009C02DA"/>
    <w:rsid w:val="009C0BA0"/>
    <w:rsid w:val="009C5E2B"/>
    <w:rsid w:val="009D3B7B"/>
    <w:rsid w:val="009D58C0"/>
    <w:rsid w:val="009D6DEA"/>
    <w:rsid w:val="009D7000"/>
    <w:rsid w:val="009E014A"/>
    <w:rsid w:val="009E4170"/>
    <w:rsid w:val="009F3DD1"/>
    <w:rsid w:val="009F7A62"/>
    <w:rsid w:val="009F7D9A"/>
    <w:rsid w:val="00A004E5"/>
    <w:rsid w:val="00A0258A"/>
    <w:rsid w:val="00A04C77"/>
    <w:rsid w:val="00A04E47"/>
    <w:rsid w:val="00A04EBD"/>
    <w:rsid w:val="00A057A8"/>
    <w:rsid w:val="00A06182"/>
    <w:rsid w:val="00A0772C"/>
    <w:rsid w:val="00A115B7"/>
    <w:rsid w:val="00A134AB"/>
    <w:rsid w:val="00A16837"/>
    <w:rsid w:val="00A16FA5"/>
    <w:rsid w:val="00A2031E"/>
    <w:rsid w:val="00A20C02"/>
    <w:rsid w:val="00A23CA0"/>
    <w:rsid w:val="00A262BB"/>
    <w:rsid w:val="00A267A9"/>
    <w:rsid w:val="00A31C0D"/>
    <w:rsid w:val="00A32300"/>
    <w:rsid w:val="00A32F0F"/>
    <w:rsid w:val="00A36D0F"/>
    <w:rsid w:val="00A375AB"/>
    <w:rsid w:val="00A37783"/>
    <w:rsid w:val="00A40854"/>
    <w:rsid w:val="00A42D71"/>
    <w:rsid w:val="00A46915"/>
    <w:rsid w:val="00A47F60"/>
    <w:rsid w:val="00A50B8E"/>
    <w:rsid w:val="00A51724"/>
    <w:rsid w:val="00A51CAD"/>
    <w:rsid w:val="00A61365"/>
    <w:rsid w:val="00A63893"/>
    <w:rsid w:val="00A6409C"/>
    <w:rsid w:val="00A64FBD"/>
    <w:rsid w:val="00A67576"/>
    <w:rsid w:val="00A74A4A"/>
    <w:rsid w:val="00A8567E"/>
    <w:rsid w:val="00A8620B"/>
    <w:rsid w:val="00A90106"/>
    <w:rsid w:val="00A9097F"/>
    <w:rsid w:val="00A93184"/>
    <w:rsid w:val="00A9791F"/>
    <w:rsid w:val="00AA0DB2"/>
    <w:rsid w:val="00AA156F"/>
    <w:rsid w:val="00AA1F8E"/>
    <w:rsid w:val="00AA25FE"/>
    <w:rsid w:val="00AA4529"/>
    <w:rsid w:val="00AA4E29"/>
    <w:rsid w:val="00AA540A"/>
    <w:rsid w:val="00AA59A8"/>
    <w:rsid w:val="00AA7364"/>
    <w:rsid w:val="00AB0C3A"/>
    <w:rsid w:val="00AB18C9"/>
    <w:rsid w:val="00AB351E"/>
    <w:rsid w:val="00AB39CF"/>
    <w:rsid w:val="00AB4012"/>
    <w:rsid w:val="00AB605C"/>
    <w:rsid w:val="00AB68A7"/>
    <w:rsid w:val="00AB6DAE"/>
    <w:rsid w:val="00AC0C9A"/>
    <w:rsid w:val="00AC12A3"/>
    <w:rsid w:val="00AC1F60"/>
    <w:rsid w:val="00AC21A5"/>
    <w:rsid w:val="00AC3715"/>
    <w:rsid w:val="00AC45ED"/>
    <w:rsid w:val="00AC4E05"/>
    <w:rsid w:val="00AC64F0"/>
    <w:rsid w:val="00AC7C44"/>
    <w:rsid w:val="00AD08CF"/>
    <w:rsid w:val="00AD22C8"/>
    <w:rsid w:val="00AD4F1C"/>
    <w:rsid w:val="00AD5FAC"/>
    <w:rsid w:val="00AE0065"/>
    <w:rsid w:val="00AE0158"/>
    <w:rsid w:val="00AE2531"/>
    <w:rsid w:val="00AE3821"/>
    <w:rsid w:val="00AE44DD"/>
    <w:rsid w:val="00AE58A7"/>
    <w:rsid w:val="00AE6697"/>
    <w:rsid w:val="00AE7659"/>
    <w:rsid w:val="00AF017B"/>
    <w:rsid w:val="00AF0F79"/>
    <w:rsid w:val="00AF1367"/>
    <w:rsid w:val="00AF28A4"/>
    <w:rsid w:val="00AF5700"/>
    <w:rsid w:val="00AF670A"/>
    <w:rsid w:val="00AF69C2"/>
    <w:rsid w:val="00AF6B54"/>
    <w:rsid w:val="00AF7EFD"/>
    <w:rsid w:val="00B0044B"/>
    <w:rsid w:val="00B04B46"/>
    <w:rsid w:val="00B04DDB"/>
    <w:rsid w:val="00B11F28"/>
    <w:rsid w:val="00B12752"/>
    <w:rsid w:val="00B130EC"/>
    <w:rsid w:val="00B140DB"/>
    <w:rsid w:val="00B1428E"/>
    <w:rsid w:val="00B173D8"/>
    <w:rsid w:val="00B21944"/>
    <w:rsid w:val="00B21BDB"/>
    <w:rsid w:val="00B21EDA"/>
    <w:rsid w:val="00B22B4F"/>
    <w:rsid w:val="00B23A6B"/>
    <w:rsid w:val="00B247CD"/>
    <w:rsid w:val="00B25E40"/>
    <w:rsid w:val="00B27698"/>
    <w:rsid w:val="00B27BDB"/>
    <w:rsid w:val="00B31647"/>
    <w:rsid w:val="00B3222E"/>
    <w:rsid w:val="00B32E62"/>
    <w:rsid w:val="00B348C9"/>
    <w:rsid w:val="00B355A8"/>
    <w:rsid w:val="00B35E1A"/>
    <w:rsid w:val="00B361F8"/>
    <w:rsid w:val="00B4012D"/>
    <w:rsid w:val="00B40FC8"/>
    <w:rsid w:val="00B47AFB"/>
    <w:rsid w:val="00B50BCA"/>
    <w:rsid w:val="00B52A39"/>
    <w:rsid w:val="00B5503F"/>
    <w:rsid w:val="00B559C8"/>
    <w:rsid w:val="00B56C00"/>
    <w:rsid w:val="00B57239"/>
    <w:rsid w:val="00B573DA"/>
    <w:rsid w:val="00B57F18"/>
    <w:rsid w:val="00B618BC"/>
    <w:rsid w:val="00B62803"/>
    <w:rsid w:val="00B63126"/>
    <w:rsid w:val="00B673D2"/>
    <w:rsid w:val="00B70809"/>
    <w:rsid w:val="00B72D6A"/>
    <w:rsid w:val="00B72F8F"/>
    <w:rsid w:val="00B73050"/>
    <w:rsid w:val="00B737C2"/>
    <w:rsid w:val="00B73D94"/>
    <w:rsid w:val="00B743FE"/>
    <w:rsid w:val="00B74F0E"/>
    <w:rsid w:val="00B7735D"/>
    <w:rsid w:val="00B81482"/>
    <w:rsid w:val="00B83409"/>
    <w:rsid w:val="00B837B0"/>
    <w:rsid w:val="00B858FF"/>
    <w:rsid w:val="00B877EC"/>
    <w:rsid w:val="00B90E95"/>
    <w:rsid w:val="00B9281D"/>
    <w:rsid w:val="00B92DCA"/>
    <w:rsid w:val="00B9334D"/>
    <w:rsid w:val="00B93FC9"/>
    <w:rsid w:val="00B95E8D"/>
    <w:rsid w:val="00BA077D"/>
    <w:rsid w:val="00BA09F6"/>
    <w:rsid w:val="00BA15F3"/>
    <w:rsid w:val="00BA1D16"/>
    <w:rsid w:val="00BA1EB7"/>
    <w:rsid w:val="00BA29F4"/>
    <w:rsid w:val="00BA29FA"/>
    <w:rsid w:val="00BA7EB1"/>
    <w:rsid w:val="00BB23AD"/>
    <w:rsid w:val="00BB2E86"/>
    <w:rsid w:val="00BB34ED"/>
    <w:rsid w:val="00BB359F"/>
    <w:rsid w:val="00BB43D8"/>
    <w:rsid w:val="00BB6869"/>
    <w:rsid w:val="00BC103F"/>
    <w:rsid w:val="00BC28E5"/>
    <w:rsid w:val="00BC4887"/>
    <w:rsid w:val="00BC5D41"/>
    <w:rsid w:val="00BC7162"/>
    <w:rsid w:val="00BC7341"/>
    <w:rsid w:val="00BC7E96"/>
    <w:rsid w:val="00BD08C7"/>
    <w:rsid w:val="00BD2CDE"/>
    <w:rsid w:val="00BD5E94"/>
    <w:rsid w:val="00BD6147"/>
    <w:rsid w:val="00BE4A01"/>
    <w:rsid w:val="00BE77AD"/>
    <w:rsid w:val="00BF018E"/>
    <w:rsid w:val="00BF06E5"/>
    <w:rsid w:val="00BF0C23"/>
    <w:rsid w:val="00BF4591"/>
    <w:rsid w:val="00C0134F"/>
    <w:rsid w:val="00C03BD9"/>
    <w:rsid w:val="00C07BDF"/>
    <w:rsid w:val="00C14587"/>
    <w:rsid w:val="00C149FC"/>
    <w:rsid w:val="00C203B1"/>
    <w:rsid w:val="00C20E2B"/>
    <w:rsid w:val="00C2342F"/>
    <w:rsid w:val="00C23651"/>
    <w:rsid w:val="00C23951"/>
    <w:rsid w:val="00C246B1"/>
    <w:rsid w:val="00C25253"/>
    <w:rsid w:val="00C25D03"/>
    <w:rsid w:val="00C261CD"/>
    <w:rsid w:val="00C2665F"/>
    <w:rsid w:val="00C270ED"/>
    <w:rsid w:val="00C30FA4"/>
    <w:rsid w:val="00C346DB"/>
    <w:rsid w:val="00C351E4"/>
    <w:rsid w:val="00C35FDC"/>
    <w:rsid w:val="00C424AA"/>
    <w:rsid w:val="00C42B6C"/>
    <w:rsid w:val="00C451C8"/>
    <w:rsid w:val="00C54568"/>
    <w:rsid w:val="00C569B3"/>
    <w:rsid w:val="00C578D4"/>
    <w:rsid w:val="00C6140F"/>
    <w:rsid w:val="00C642F4"/>
    <w:rsid w:val="00C64D9F"/>
    <w:rsid w:val="00C64F9D"/>
    <w:rsid w:val="00C66675"/>
    <w:rsid w:val="00C666EC"/>
    <w:rsid w:val="00C66BBC"/>
    <w:rsid w:val="00C70305"/>
    <w:rsid w:val="00C70E01"/>
    <w:rsid w:val="00C72CD2"/>
    <w:rsid w:val="00C72E4E"/>
    <w:rsid w:val="00C73A18"/>
    <w:rsid w:val="00C73D24"/>
    <w:rsid w:val="00C740F9"/>
    <w:rsid w:val="00C74FB0"/>
    <w:rsid w:val="00C7593C"/>
    <w:rsid w:val="00C763CC"/>
    <w:rsid w:val="00C7735B"/>
    <w:rsid w:val="00C77B0E"/>
    <w:rsid w:val="00C82AA0"/>
    <w:rsid w:val="00C85187"/>
    <w:rsid w:val="00C85663"/>
    <w:rsid w:val="00C85A87"/>
    <w:rsid w:val="00C905B4"/>
    <w:rsid w:val="00C910CB"/>
    <w:rsid w:val="00C924E2"/>
    <w:rsid w:val="00C9340C"/>
    <w:rsid w:val="00C9736C"/>
    <w:rsid w:val="00CA02AE"/>
    <w:rsid w:val="00CA1D44"/>
    <w:rsid w:val="00CA2A9C"/>
    <w:rsid w:val="00CB050C"/>
    <w:rsid w:val="00CB292D"/>
    <w:rsid w:val="00CB51F5"/>
    <w:rsid w:val="00CB5C21"/>
    <w:rsid w:val="00CB7E29"/>
    <w:rsid w:val="00CC016C"/>
    <w:rsid w:val="00CC367C"/>
    <w:rsid w:val="00CC3EF2"/>
    <w:rsid w:val="00CC4DEE"/>
    <w:rsid w:val="00CC6403"/>
    <w:rsid w:val="00CC6A67"/>
    <w:rsid w:val="00CC7FD8"/>
    <w:rsid w:val="00CD1F5E"/>
    <w:rsid w:val="00CD4854"/>
    <w:rsid w:val="00CD4D9D"/>
    <w:rsid w:val="00CD57DE"/>
    <w:rsid w:val="00CD5C6D"/>
    <w:rsid w:val="00CD7A23"/>
    <w:rsid w:val="00CE0583"/>
    <w:rsid w:val="00CE0AAB"/>
    <w:rsid w:val="00CE269C"/>
    <w:rsid w:val="00CE524D"/>
    <w:rsid w:val="00CE5662"/>
    <w:rsid w:val="00CE5A38"/>
    <w:rsid w:val="00CE7641"/>
    <w:rsid w:val="00CE78B1"/>
    <w:rsid w:val="00CF029E"/>
    <w:rsid w:val="00CF0517"/>
    <w:rsid w:val="00CF0BF1"/>
    <w:rsid w:val="00CF52AA"/>
    <w:rsid w:val="00CF65CC"/>
    <w:rsid w:val="00CF685F"/>
    <w:rsid w:val="00D0056B"/>
    <w:rsid w:val="00D006C4"/>
    <w:rsid w:val="00D00DC0"/>
    <w:rsid w:val="00D00EA9"/>
    <w:rsid w:val="00D01E64"/>
    <w:rsid w:val="00D01F81"/>
    <w:rsid w:val="00D026E7"/>
    <w:rsid w:val="00D0444E"/>
    <w:rsid w:val="00D07962"/>
    <w:rsid w:val="00D15B60"/>
    <w:rsid w:val="00D169FF"/>
    <w:rsid w:val="00D17534"/>
    <w:rsid w:val="00D178E3"/>
    <w:rsid w:val="00D17F98"/>
    <w:rsid w:val="00D229C3"/>
    <w:rsid w:val="00D26651"/>
    <w:rsid w:val="00D31CB1"/>
    <w:rsid w:val="00D33132"/>
    <w:rsid w:val="00D33D42"/>
    <w:rsid w:val="00D40023"/>
    <w:rsid w:val="00D40AC7"/>
    <w:rsid w:val="00D41B95"/>
    <w:rsid w:val="00D42263"/>
    <w:rsid w:val="00D42A15"/>
    <w:rsid w:val="00D516C3"/>
    <w:rsid w:val="00D543EF"/>
    <w:rsid w:val="00D54E64"/>
    <w:rsid w:val="00D554C1"/>
    <w:rsid w:val="00D57A88"/>
    <w:rsid w:val="00D57B5C"/>
    <w:rsid w:val="00D61809"/>
    <w:rsid w:val="00D62BFA"/>
    <w:rsid w:val="00D644BF"/>
    <w:rsid w:val="00D65150"/>
    <w:rsid w:val="00D65235"/>
    <w:rsid w:val="00D65D8D"/>
    <w:rsid w:val="00D65F2B"/>
    <w:rsid w:val="00D66095"/>
    <w:rsid w:val="00D728B3"/>
    <w:rsid w:val="00D743B0"/>
    <w:rsid w:val="00D75831"/>
    <w:rsid w:val="00D75E3D"/>
    <w:rsid w:val="00D77370"/>
    <w:rsid w:val="00D80047"/>
    <w:rsid w:val="00D80083"/>
    <w:rsid w:val="00D810E4"/>
    <w:rsid w:val="00D872CA"/>
    <w:rsid w:val="00D8799E"/>
    <w:rsid w:val="00D9084E"/>
    <w:rsid w:val="00D922C1"/>
    <w:rsid w:val="00D926BF"/>
    <w:rsid w:val="00D939E5"/>
    <w:rsid w:val="00D95DCC"/>
    <w:rsid w:val="00D973EE"/>
    <w:rsid w:val="00D97D8C"/>
    <w:rsid w:val="00DA1E8D"/>
    <w:rsid w:val="00DA368F"/>
    <w:rsid w:val="00DB069A"/>
    <w:rsid w:val="00DB10AA"/>
    <w:rsid w:val="00DB2120"/>
    <w:rsid w:val="00DB62C1"/>
    <w:rsid w:val="00DB7068"/>
    <w:rsid w:val="00DB70CD"/>
    <w:rsid w:val="00DC19B8"/>
    <w:rsid w:val="00DC5AAB"/>
    <w:rsid w:val="00DC61B5"/>
    <w:rsid w:val="00DC6763"/>
    <w:rsid w:val="00DC7301"/>
    <w:rsid w:val="00DC7CAA"/>
    <w:rsid w:val="00DD00D6"/>
    <w:rsid w:val="00DD4143"/>
    <w:rsid w:val="00DD491C"/>
    <w:rsid w:val="00DD50A4"/>
    <w:rsid w:val="00DD5353"/>
    <w:rsid w:val="00DE0B83"/>
    <w:rsid w:val="00DE2DC4"/>
    <w:rsid w:val="00DE4BC1"/>
    <w:rsid w:val="00DE5CE7"/>
    <w:rsid w:val="00DF2D03"/>
    <w:rsid w:val="00DF42FC"/>
    <w:rsid w:val="00DF4A2D"/>
    <w:rsid w:val="00DF4A7D"/>
    <w:rsid w:val="00E001AC"/>
    <w:rsid w:val="00E0095E"/>
    <w:rsid w:val="00E0465B"/>
    <w:rsid w:val="00E05CA9"/>
    <w:rsid w:val="00E05F68"/>
    <w:rsid w:val="00E10F4A"/>
    <w:rsid w:val="00E11BB2"/>
    <w:rsid w:val="00E13E70"/>
    <w:rsid w:val="00E1517C"/>
    <w:rsid w:val="00E17BBE"/>
    <w:rsid w:val="00E2016B"/>
    <w:rsid w:val="00E224D8"/>
    <w:rsid w:val="00E2297C"/>
    <w:rsid w:val="00E25092"/>
    <w:rsid w:val="00E25C51"/>
    <w:rsid w:val="00E2687F"/>
    <w:rsid w:val="00E27FB3"/>
    <w:rsid w:val="00E3011B"/>
    <w:rsid w:val="00E301C1"/>
    <w:rsid w:val="00E30A29"/>
    <w:rsid w:val="00E35058"/>
    <w:rsid w:val="00E35B24"/>
    <w:rsid w:val="00E368F1"/>
    <w:rsid w:val="00E37073"/>
    <w:rsid w:val="00E40582"/>
    <w:rsid w:val="00E42A9A"/>
    <w:rsid w:val="00E436B1"/>
    <w:rsid w:val="00E45360"/>
    <w:rsid w:val="00E45B9C"/>
    <w:rsid w:val="00E46BE9"/>
    <w:rsid w:val="00E477AD"/>
    <w:rsid w:val="00E51FBC"/>
    <w:rsid w:val="00E52AF3"/>
    <w:rsid w:val="00E53962"/>
    <w:rsid w:val="00E543F5"/>
    <w:rsid w:val="00E55E35"/>
    <w:rsid w:val="00E56046"/>
    <w:rsid w:val="00E57CF9"/>
    <w:rsid w:val="00E62528"/>
    <w:rsid w:val="00E6317B"/>
    <w:rsid w:val="00E638AE"/>
    <w:rsid w:val="00E64072"/>
    <w:rsid w:val="00E64BA7"/>
    <w:rsid w:val="00E664C8"/>
    <w:rsid w:val="00E7254D"/>
    <w:rsid w:val="00E72E6F"/>
    <w:rsid w:val="00E72ED2"/>
    <w:rsid w:val="00E754DD"/>
    <w:rsid w:val="00E75916"/>
    <w:rsid w:val="00E7600B"/>
    <w:rsid w:val="00E76616"/>
    <w:rsid w:val="00E776E7"/>
    <w:rsid w:val="00E77CE5"/>
    <w:rsid w:val="00E80719"/>
    <w:rsid w:val="00E80DFF"/>
    <w:rsid w:val="00E81C4B"/>
    <w:rsid w:val="00E83D7A"/>
    <w:rsid w:val="00E843B9"/>
    <w:rsid w:val="00E90EDC"/>
    <w:rsid w:val="00E9142F"/>
    <w:rsid w:val="00E92712"/>
    <w:rsid w:val="00E94C11"/>
    <w:rsid w:val="00E97D40"/>
    <w:rsid w:val="00EA174C"/>
    <w:rsid w:val="00EA25F2"/>
    <w:rsid w:val="00EA61C8"/>
    <w:rsid w:val="00EB136B"/>
    <w:rsid w:val="00EB22E9"/>
    <w:rsid w:val="00EB3651"/>
    <w:rsid w:val="00EB3972"/>
    <w:rsid w:val="00EB42B6"/>
    <w:rsid w:val="00EB6E60"/>
    <w:rsid w:val="00EB78A0"/>
    <w:rsid w:val="00EB7AB2"/>
    <w:rsid w:val="00EC0A70"/>
    <w:rsid w:val="00EC0FA0"/>
    <w:rsid w:val="00EC4853"/>
    <w:rsid w:val="00EC5DEB"/>
    <w:rsid w:val="00EC6096"/>
    <w:rsid w:val="00EC61A2"/>
    <w:rsid w:val="00ED1096"/>
    <w:rsid w:val="00ED146E"/>
    <w:rsid w:val="00ED2399"/>
    <w:rsid w:val="00ED356A"/>
    <w:rsid w:val="00ED36DD"/>
    <w:rsid w:val="00ED43AA"/>
    <w:rsid w:val="00ED4D2D"/>
    <w:rsid w:val="00ED523D"/>
    <w:rsid w:val="00ED64E8"/>
    <w:rsid w:val="00ED65E0"/>
    <w:rsid w:val="00EE002A"/>
    <w:rsid w:val="00EE0455"/>
    <w:rsid w:val="00EE29F1"/>
    <w:rsid w:val="00EE45F0"/>
    <w:rsid w:val="00EE6728"/>
    <w:rsid w:val="00EE69F0"/>
    <w:rsid w:val="00EF104F"/>
    <w:rsid w:val="00EF19A1"/>
    <w:rsid w:val="00EF2ED4"/>
    <w:rsid w:val="00EF6E67"/>
    <w:rsid w:val="00EF7C6C"/>
    <w:rsid w:val="00EF7F43"/>
    <w:rsid w:val="00F0001B"/>
    <w:rsid w:val="00F0553D"/>
    <w:rsid w:val="00F10AFD"/>
    <w:rsid w:val="00F11AF7"/>
    <w:rsid w:val="00F11FEB"/>
    <w:rsid w:val="00F1211F"/>
    <w:rsid w:val="00F20A59"/>
    <w:rsid w:val="00F23081"/>
    <w:rsid w:val="00F24A9D"/>
    <w:rsid w:val="00F26602"/>
    <w:rsid w:val="00F311CD"/>
    <w:rsid w:val="00F31D75"/>
    <w:rsid w:val="00F33847"/>
    <w:rsid w:val="00F36494"/>
    <w:rsid w:val="00F370DA"/>
    <w:rsid w:val="00F40FA8"/>
    <w:rsid w:val="00F41DFF"/>
    <w:rsid w:val="00F42637"/>
    <w:rsid w:val="00F4467C"/>
    <w:rsid w:val="00F44EE7"/>
    <w:rsid w:val="00F471F4"/>
    <w:rsid w:val="00F47498"/>
    <w:rsid w:val="00F5166A"/>
    <w:rsid w:val="00F52706"/>
    <w:rsid w:val="00F52FF6"/>
    <w:rsid w:val="00F53664"/>
    <w:rsid w:val="00F5395D"/>
    <w:rsid w:val="00F548A4"/>
    <w:rsid w:val="00F554A9"/>
    <w:rsid w:val="00F55BD2"/>
    <w:rsid w:val="00F56389"/>
    <w:rsid w:val="00F61252"/>
    <w:rsid w:val="00F61976"/>
    <w:rsid w:val="00F61EFF"/>
    <w:rsid w:val="00F62170"/>
    <w:rsid w:val="00F63137"/>
    <w:rsid w:val="00F63842"/>
    <w:rsid w:val="00F66455"/>
    <w:rsid w:val="00F66F88"/>
    <w:rsid w:val="00F70560"/>
    <w:rsid w:val="00F72397"/>
    <w:rsid w:val="00F74EBA"/>
    <w:rsid w:val="00F74F8F"/>
    <w:rsid w:val="00F77FB0"/>
    <w:rsid w:val="00F8008B"/>
    <w:rsid w:val="00F802D6"/>
    <w:rsid w:val="00F8242B"/>
    <w:rsid w:val="00F835E9"/>
    <w:rsid w:val="00F84CC0"/>
    <w:rsid w:val="00F9029B"/>
    <w:rsid w:val="00F91126"/>
    <w:rsid w:val="00F91E46"/>
    <w:rsid w:val="00F92F11"/>
    <w:rsid w:val="00F930A5"/>
    <w:rsid w:val="00F97EC0"/>
    <w:rsid w:val="00FA2AC9"/>
    <w:rsid w:val="00FA3A6C"/>
    <w:rsid w:val="00FA49BB"/>
    <w:rsid w:val="00FA59EC"/>
    <w:rsid w:val="00FA5FD4"/>
    <w:rsid w:val="00FA7D4C"/>
    <w:rsid w:val="00FB3990"/>
    <w:rsid w:val="00FB4031"/>
    <w:rsid w:val="00FB40B1"/>
    <w:rsid w:val="00FB63EA"/>
    <w:rsid w:val="00FB651E"/>
    <w:rsid w:val="00FB7F62"/>
    <w:rsid w:val="00FD1D22"/>
    <w:rsid w:val="00FD4110"/>
    <w:rsid w:val="00FD4C36"/>
    <w:rsid w:val="00FD5228"/>
    <w:rsid w:val="00FD6E9A"/>
    <w:rsid w:val="00FD712C"/>
    <w:rsid w:val="00FE0018"/>
    <w:rsid w:val="00FE1760"/>
    <w:rsid w:val="00FE2BC1"/>
    <w:rsid w:val="00FE497D"/>
    <w:rsid w:val="00FE554D"/>
    <w:rsid w:val="00FE611C"/>
    <w:rsid w:val="00FE7195"/>
    <w:rsid w:val="00FE75C2"/>
    <w:rsid w:val="00FF0175"/>
    <w:rsid w:val="00FF380D"/>
    <w:rsid w:val="00FF76C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F858"/>
  <w15:docId w15:val="{DE07B880-3A53-4186-9233-8B63073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character" w:customStyle="1" w:styleId="apple-converted-space">
    <w:name w:val="apple-converted-space"/>
    <w:basedOn w:val="Domylnaczcionkaakapitu"/>
    <w:rsid w:val="00536706"/>
  </w:style>
  <w:style w:type="character" w:styleId="Nierozpoznanawzmianka">
    <w:name w:val="Unresolved Mention"/>
    <w:basedOn w:val="Domylnaczcionkaakapitu"/>
    <w:uiPriority w:val="99"/>
    <w:semiHidden/>
    <w:unhideWhenUsed/>
    <w:rsid w:val="00A4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4882" TargetMode="External"/><Relationship Id="rId13" Type="http://schemas.openxmlformats.org/officeDocument/2006/relationships/hyperlink" Target="mailto:hubert.kozlowski@rawam.ug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ek.kobylecki@rawam.ug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rawam.u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kobylecki@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wam.ug.gov.pl" TargetMode="External"/><Relationship Id="rId10" Type="http://schemas.openxmlformats.org/officeDocument/2006/relationships/hyperlink" Target="mailto:wojt@rawam.ug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pdf_file/0023/36086/rozp.-numer-1.pdf" TargetMode="External"/><Relationship Id="rId14" Type="http://schemas.openxmlformats.org/officeDocument/2006/relationships/hyperlink" Target="mailto:1.%20%20%20sekretariat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DAC0-29E3-4206-8CB8-DA24A615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18</Pages>
  <Words>7644</Words>
  <Characters>45867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Marek Kobyłecki</cp:lastModifiedBy>
  <cp:revision>824</cp:revision>
  <cp:lastPrinted>2018-05-15T12:05:00Z</cp:lastPrinted>
  <dcterms:created xsi:type="dcterms:W3CDTF">2017-04-10T12:01:00Z</dcterms:created>
  <dcterms:modified xsi:type="dcterms:W3CDTF">2018-10-17T13:35:00Z</dcterms:modified>
</cp:coreProperties>
</file>