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CD" w:rsidRPr="00AD7F2D" w:rsidRDefault="0094387B" w:rsidP="008F636D">
      <w:pPr>
        <w:jc w:val="both"/>
        <w:rPr>
          <w:rFonts w:ascii="Calibri" w:hAnsi="Calibri"/>
          <w:b/>
        </w:rPr>
      </w:pPr>
      <w:r>
        <w:t xml:space="preserve">  </w:t>
      </w:r>
      <w:r w:rsidR="00E927CD">
        <w:tab/>
      </w:r>
      <w:r w:rsidR="00E927CD">
        <w:tab/>
      </w:r>
      <w:r w:rsidR="00E927CD">
        <w:tab/>
      </w:r>
      <w:r w:rsidR="00E927CD">
        <w:tab/>
      </w:r>
      <w:r w:rsidR="00E927CD">
        <w:tab/>
      </w:r>
      <w:r w:rsidR="00E927CD">
        <w:tab/>
      </w:r>
      <w:r w:rsidR="00E927CD">
        <w:tab/>
      </w:r>
      <w:r w:rsidR="00E927CD">
        <w:tab/>
      </w:r>
    </w:p>
    <w:p w:rsidR="008F636D" w:rsidRDefault="008F636D" w:rsidP="008F636D">
      <w:pPr>
        <w:pStyle w:val="Default"/>
        <w:jc w:val="right"/>
        <w:rPr>
          <w:b/>
        </w:rPr>
      </w:pPr>
      <w:r>
        <w:tab/>
      </w:r>
      <w:r>
        <w:tab/>
      </w:r>
      <w:r>
        <w:tab/>
      </w:r>
      <w:r>
        <w:tab/>
      </w:r>
      <w:r>
        <w:tab/>
      </w:r>
      <w:r>
        <w:tab/>
      </w:r>
      <w:r>
        <w:tab/>
      </w:r>
      <w:r>
        <w:tab/>
      </w:r>
      <w:r>
        <w:rPr>
          <w:b/>
          <w:u w:val="single"/>
        </w:rPr>
        <w:t xml:space="preserve">Do wiadomości </w:t>
      </w:r>
    </w:p>
    <w:p w:rsidR="008F636D" w:rsidRDefault="008F636D" w:rsidP="008F636D">
      <w:pPr>
        <w:jc w:val="right"/>
        <w:rPr>
          <w:b/>
        </w:rPr>
      </w:pPr>
      <w:r>
        <w:rPr>
          <w:b/>
        </w:rPr>
        <w:tab/>
      </w:r>
      <w:r>
        <w:rPr>
          <w:b/>
        </w:rPr>
        <w:tab/>
      </w:r>
      <w:r>
        <w:rPr>
          <w:b/>
        </w:rPr>
        <w:tab/>
      </w:r>
      <w:r>
        <w:rPr>
          <w:b/>
        </w:rPr>
        <w:tab/>
      </w:r>
      <w:r>
        <w:rPr>
          <w:b/>
        </w:rPr>
        <w:tab/>
      </w:r>
      <w:r>
        <w:rPr>
          <w:b/>
        </w:rPr>
        <w:tab/>
      </w:r>
      <w:r>
        <w:rPr>
          <w:b/>
        </w:rPr>
        <w:tab/>
        <w:t>- wszyscy uczestnicy postępowania</w:t>
      </w:r>
    </w:p>
    <w:p w:rsidR="00E927CD" w:rsidRDefault="00E927CD" w:rsidP="00E927CD">
      <w:pPr>
        <w:jc w:val="both"/>
      </w:pPr>
    </w:p>
    <w:p w:rsidR="00E927CD" w:rsidRDefault="00E927CD" w:rsidP="00E927CD">
      <w:pPr>
        <w:jc w:val="both"/>
      </w:pPr>
    </w:p>
    <w:p w:rsidR="00E927CD" w:rsidRPr="00977E83" w:rsidRDefault="00EE0DC3" w:rsidP="00E927CD">
      <w:pPr>
        <w:jc w:val="both"/>
        <w:rPr>
          <w:rFonts w:ascii="Calibri" w:hAnsi="Calibri"/>
          <w:sz w:val="22"/>
          <w:szCs w:val="22"/>
        </w:rPr>
      </w:pPr>
      <w:r w:rsidRPr="00977E83">
        <w:rPr>
          <w:rFonts w:ascii="Calibri" w:hAnsi="Calibri"/>
          <w:sz w:val="22"/>
          <w:szCs w:val="22"/>
        </w:rPr>
        <w:t>Znak: GK 271.1.6</w:t>
      </w:r>
      <w:r w:rsidR="00674023" w:rsidRPr="00977E83">
        <w:rPr>
          <w:rFonts w:ascii="Calibri" w:hAnsi="Calibri"/>
          <w:sz w:val="22"/>
          <w:szCs w:val="22"/>
        </w:rPr>
        <w:t>.2012</w:t>
      </w:r>
      <w:r w:rsidR="00E927CD" w:rsidRPr="00977E83">
        <w:rPr>
          <w:rFonts w:ascii="Calibri" w:hAnsi="Calibri"/>
          <w:sz w:val="22"/>
          <w:szCs w:val="22"/>
        </w:rPr>
        <w:t xml:space="preserve">                 </w:t>
      </w:r>
      <w:r w:rsidR="0032098F" w:rsidRPr="00977E83">
        <w:rPr>
          <w:rFonts w:ascii="Calibri" w:hAnsi="Calibri"/>
          <w:sz w:val="22"/>
          <w:szCs w:val="22"/>
        </w:rPr>
        <w:t xml:space="preserve">           </w:t>
      </w:r>
      <w:r w:rsidR="0032098F" w:rsidRPr="00977E83">
        <w:rPr>
          <w:rFonts w:ascii="Calibri" w:hAnsi="Calibri"/>
          <w:sz w:val="22"/>
          <w:szCs w:val="22"/>
        </w:rPr>
        <w:tab/>
      </w:r>
      <w:r w:rsidR="0032098F" w:rsidRPr="00977E83">
        <w:rPr>
          <w:rFonts w:ascii="Calibri" w:hAnsi="Calibri"/>
          <w:sz w:val="22"/>
          <w:szCs w:val="22"/>
        </w:rPr>
        <w:tab/>
      </w:r>
      <w:r w:rsidR="0032098F" w:rsidRPr="00977E83">
        <w:rPr>
          <w:rFonts w:ascii="Calibri" w:hAnsi="Calibri"/>
          <w:sz w:val="22"/>
          <w:szCs w:val="22"/>
        </w:rPr>
        <w:tab/>
      </w:r>
      <w:r w:rsidR="0032098F" w:rsidRPr="00977E83">
        <w:rPr>
          <w:rFonts w:ascii="Calibri" w:hAnsi="Calibri"/>
          <w:sz w:val="22"/>
          <w:szCs w:val="22"/>
        </w:rPr>
        <w:tab/>
      </w:r>
      <w:r w:rsidR="0032098F" w:rsidRPr="00977E83">
        <w:rPr>
          <w:rFonts w:ascii="Calibri" w:hAnsi="Calibri"/>
          <w:sz w:val="22"/>
          <w:szCs w:val="22"/>
        </w:rPr>
        <w:tab/>
      </w:r>
      <w:r w:rsidR="00977E83">
        <w:rPr>
          <w:rFonts w:ascii="Calibri" w:hAnsi="Calibri"/>
          <w:sz w:val="22"/>
          <w:szCs w:val="22"/>
        </w:rPr>
        <w:tab/>
      </w:r>
      <w:r w:rsidR="0032098F" w:rsidRPr="00977E83">
        <w:rPr>
          <w:rFonts w:ascii="Calibri" w:hAnsi="Calibri"/>
          <w:sz w:val="22"/>
          <w:szCs w:val="22"/>
        </w:rPr>
        <w:t>Data: 23</w:t>
      </w:r>
      <w:r w:rsidR="00674023" w:rsidRPr="00977E83">
        <w:rPr>
          <w:rFonts w:ascii="Calibri" w:hAnsi="Calibri"/>
          <w:sz w:val="22"/>
          <w:szCs w:val="22"/>
        </w:rPr>
        <w:t>.11.2012</w:t>
      </w:r>
      <w:r w:rsidR="00E927CD" w:rsidRPr="00977E83">
        <w:rPr>
          <w:rFonts w:ascii="Calibri" w:hAnsi="Calibri"/>
          <w:sz w:val="22"/>
          <w:szCs w:val="22"/>
        </w:rPr>
        <w:t xml:space="preserve"> r.</w:t>
      </w:r>
    </w:p>
    <w:p w:rsidR="006E3442" w:rsidRPr="0050634D" w:rsidRDefault="006E3442" w:rsidP="00E927CD">
      <w:pPr>
        <w:jc w:val="both"/>
        <w:rPr>
          <w:rFonts w:ascii="Calibri" w:hAnsi="Calibri"/>
        </w:rPr>
      </w:pPr>
    </w:p>
    <w:p w:rsidR="00E927CD" w:rsidRPr="0050634D" w:rsidRDefault="00E927CD" w:rsidP="00E927CD">
      <w:pPr>
        <w:jc w:val="both"/>
        <w:rPr>
          <w:rFonts w:ascii="Calibri" w:hAnsi="Calibri"/>
        </w:rPr>
      </w:pPr>
    </w:p>
    <w:p w:rsidR="00ED2901" w:rsidRPr="00ED2901" w:rsidRDefault="00192A20" w:rsidP="00ED2901">
      <w:pPr>
        <w:ind w:left="851" w:hanging="851"/>
        <w:jc w:val="both"/>
        <w:rPr>
          <w:sz w:val="22"/>
          <w:szCs w:val="22"/>
          <w:u w:val="single"/>
        </w:rPr>
      </w:pPr>
      <w:r w:rsidRPr="00ED2901">
        <w:rPr>
          <w:rFonts w:ascii="Calibri" w:hAnsi="Calibri"/>
          <w:sz w:val="22"/>
          <w:szCs w:val="22"/>
        </w:rPr>
        <w:t xml:space="preserve">Dotyczy: </w:t>
      </w:r>
      <w:r w:rsidR="00AF3F34" w:rsidRPr="00ED2901">
        <w:rPr>
          <w:rFonts w:ascii="Calibri" w:hAnsi="Calibri"/>
          <w:sz w:val="22"/>
          <w:szCs w:val="22"/>
          <w:u w:val="single"/>
        </w:rPr>
        <w:t xml:space="preserve">postępowania o udzielenie zamówienia </w:t>
      </w:r>
      <w:r w:rsidR="001802FD" w:rsidRPr="00ED2901">
        <w:rPr>
          <w:rFonts w:ascii="Calibri" w:hAnsi="Calibri"/>
          <w:sz w:val="22"/>
          <w:szCs w:val="22"/>
          <w:u w:val="single"/>
        </w:rPr>
        <w:t xml:space="preserve">na ,,Zakup energii elektrycznej’’ </w:t>
      </w:r>
      <w:r w:rsidR="00ED2901" w:rsidRPr="00ED2901">
        <w:rPr>
          <w:rFonts w:ascii="Calibri" w:hAnsi="Calibri"/>
          <w:sz w:val="22"/>
          <w:szCs w:val="22"/>
          <w:u w:val="single"/>
        </w:rPr>
        <w:t>dotyczącego dostawy energii elektrycznej dla obiektów Gminy Rawa Mazowiecka w 2013 r.</w:t>
      </w:r>
    </w:p>
    <w:p w:rsidR="00E927CD" w:rsidRDefault="00E927CD" w:rsidP="00AF3F34">
      <w:pPr>
        <w:ind w:left="993" w:hanging="993"/>
        <w:jc w:val="both"/>
        <w:rPr>
          <w:rFonts w:ascii="Calibri" w:hAnsi="Calibri"/>
          <w:u w:val="single"/>
        </w:rPr>
      </w:pPr>
    </w:p>
    <w:p w:rsidR="006E3442" w:rsidRDefault="006E3442" w:rsidP="001802FD">
      <w:pPr>
        <w:ind w:left="993" w:hanging="993"/>
        <w:jc w:val="both"/>
        <w:rPr>
          <w:rFonts w:ascii="Calibri" w:hAnsi="Calibri"/>
          <w:u w:val="single"/>
        </w:rPr>
      </w:pPr>
    </w:p>
    <w:p w:rsidR="006E3442" w:rsidRPr="0050634D" w:rsidRDefault="006E3442" w:rsidP="001802FD">
      <w:pPr>
        <w:ind w:left="993" w:hanging="993"/>
        <w:jc w:val="both"/>
        <w:rPr>
          <w:rFonts w:ascii="Calibri" w:hAnsi="Calibri"/>
          <w:u w:val="single"/>
        </w:rPr>
      </w:pPr>
    </w:p>
    <w:p w:rsidR="00E927CD" w:rsidRPr="0050634D" w:rsidRDefault="00E927CD" w:rsidP="00E927CD">
      <w:pPr>
        <w:jc w:val="both"/>
        <w:rPr>
          <w:rFonts w:ascii="Calibri" w:hAnsi="Calibri"/>
          <w:u w:val="single"/>
        </w:rPr>
      </w:pPr>
    </w:p>
    <w:p w:rsidR="00E927CD" w:rsidRPr="00BD6DFA" w:rsidRDefault="00E927CD" w:rsidP="00E927CD">
      <w:pPr>
        <w:jc w:val="both"/>
        <w:rPr>
          <w:rFonts w:ascii="Calibri" w:eastAsiaTheme="minorHAnsi" w:hAnsi="Calibri" w:cs="TimesNewRomanPSMT"/>
          <w:sz w:val="22"/>
          <w:szCs w:val="22"/>
          <w:lang w:eastAsia="en-US"/>
        </w:rPr>
      </w:pPr>
      <w:r w:rsidRPr="0050634D">
        <w:rPr>
          <w:rFonts w:ascii="Calibri" w:eastAsiaTheme="minorHAnsi" w:hAnsi="Calibri" w:cs="TimesNewRomanPSMT"/>
          <w:lang w:eastAsia="en-US"/>
        </w:rPr>
        <w:tab/>
      </w:r>
      <w:r w:rsidR="00192A20" w:rsidRPr="00BD6DFA">
        <w:rPr>
          <w:rFonts w:ascii="Calibri" w:eastAsiaTheme="minorHAnsi" w:hAnsi="Calibri" w:cs="TimesNewRomanPSMT"/>
          <w:sz w:val="22"/>
          <w:szCs w:val="22"/>
          <w:lang w:eastAsia="en-US"/>
        </w:rPr>
        <w:t>Informujemy, że 22 listopada 2012 r. otrzymaliśmy pismo od jednego z Wykonawców  dotyczące wyjaśnienia treści specyfikacj</w:t>
      </w:r>
      <w:r w:rsidR="00F861BA" w:rsidRPr="00BD6DFA">
        <w:rPr>
          <w:rFonts w:ascii="Calibri" w:eastAsiaTheme="minorHAnsi" w:hAnsi="Calibri" w:cs="TimesNewRomanPSMT"/>
          <w:sz w:val="22"/>
          <w:szCs w:val="22"/>
          <w:lang w:eastAsia="en-US"/>
        </w:rPr>
        <w:t>i istotnych warunków zamówienia</w:t>
      </w:r>
      <w:r w:rsidR="00455FB4" w:rsidRPr="00BD6DFA">
        <w:rPr>
          <w:rFonts w:ascii="Calibri" w:eastAsiaTheme="minorHAnsi" w:hAnsi="Calibri" w:cs="TimesNewRomanPSMT"/>
          <w:sz w:val="22"/>
          <w:szCs w:val="22"/>
          <w:lang w:eastAsia="en-US"/>
        </w:rPr>
        <w:t xml:space="preserve"> w zakresie</w:t>
      </w:r>
      <w:r w:rsidR="00A26742" w:rsidRPr="00BD6DFA">
        <w:rPr>
          <w:rFonts w:ascii="Calibri" w:eastAsiaTheme="minorHAnsi" w:hAnsi="Calibri" w:cs="TimesNewRomanPSMT"/>
          <w:sz w:val="22"/>
          <w:szCs w:val="22"/>
          <w:lang w:eastAsia="en-US"/>
        </w:rPr>
        <w:t xml:space="preserve"> </w:t>
      </w:r>
      <w:r w:rsidR="00455FB4" w:rsidRPr="00BD6DFA">
        <w:rPr>
          <w:rFonts w:ascii="Calibri" w:eastAsiaTheme="minorHAnsi" w:hAnsi="Calibri" w:cs="TimesNewRomanPSMT"/>
          <w:sz w:val="22"/>
          <w:szCs w:val="22"/>
          <w:lang w:eastAsia="en-US"/>
        </w:rPr>
        <w:t xml:space="preserve">treści załącznika nr 5 </w:t>
      </w:r>
      <w:r w:rsidR="00455FB4" w:rsidRPr="00BD6DFA">
        <w:rPr>
          <w:rFonts w:ascii="Calibri" w:eastAsiaTheme="minorHAnsi" w:hAnsi="Calibri" w:cs="TimesNewRomanPSMT"/>
          <w:i/>
          <w:sz w:val="22"/>
          <w:szCs w:val="22"/>
          <w:lang w:eastAsia="en-US"/>
        </w:rPr>
        <w:t>Projekt</w:t>
      </w:r>
      <w:r w:rsidR="00A26742" w:rsidRPr="00BD6DFA">
        <w:rPr>
          <w:rFonts w:ascii="Calibri" w:eastAsiaTheme="minorHAnsi" w:hAnsi="Calibri" w:cs="TimesNewRomanPSMT"/>
          <w:i/>
          <w:sz w:val="22"/>
          <w:szCs w:val="22"/>
          <w:lang w:eastAsia="en-US"/>
        </w:rPr>
        <w:t xml:space="preserve"> umowy</w:t>
      </w:r>
      <w:r w:rsidR="00192A20" w:rsidRPr="00BD6DFA">
        <w:rPr>
          <w:rFonts w:ascii="Calibri" w:eastAsiaTheme="minorHAnsi" w:hAnsi="Calibri" w:cs="TimesNewRomanPSMT"/>
          <w:sz w:val="22"/>
          <w:szCs w:val="22"/>
          <w:lang w:eastAsia="en-US"/>
        </w:rPr>
        <w:t>.</w:t>
      </w:r>
      <w:r w:rsidR="00F861BA" w:rsidRPr="00BD6DFA">
        <w:rPr>
          <w:rFonts w:ascii="Calibri" w:eastAsiaTheme="minorHAnsi" w:hAnsi="Calibri" w:cs="TimesNewRomanPSMT"/>
          <w:sz w:val="22"/>
          <w:szCs w:val="22"/>
          <w:lang w:eastAsia="en-US"/>
        </w:rPr>
        <w:t xml:space="preserve"> </w:t>
      </w:r>
      <w:r w:rsidR="00421005" w:rsidRPr="00BD6DFA">
        <w:rPr>
          <w:rFonts w:ascii="Calibri" w:eastAsiaTheme="minorHAnsi" w:hAnsi="Calibri" w:cs="TimesNewRomanPSMT"/>
          <w:sz w:val="22"/>
          <w:szCs w:val="22"/>
          <w:lang w:eastAsia="en-US"/>
        </w:rPr>
        <w:t>Na podstawie art. 38 ust. 2</w:t>
      </w:r>
      <w:r w:rsidRPr="00BD6DFA">
        <w:rPr>
          <w:rFonts w:ascii="Calibri" w:eastAsiaTheme="minorHAnsi" w:hAnsi="Calibri" w:cs="TimesNewRomanPSMT"/>
          <w:sz w:val="22"/>
          <w:szCs w:val="22"/>
          <w:lang w:eastAsia="en-US"/>
        </w:rPr>
        <w:t xml:space="preserve"> ustawy z dnia 29 stycznia 2004 r. Prawo zamówień publicznych </w:t>
      </w:r>
      <w:r w:rsidR="000A5859">
        <w:rPr>
          <w:rFonts w:ascii="Calibri" w:eastAsiaTheme="minorHAnsi" w:hAnsi="Calibri" w:cs="TimesNewRomanPSMT"/>
          <w:sz w:val="22"/>
          <w:szCs w:val="22"/>
          <w:lang w:eastAsia="en-US"/>
        </w:rPr>
        <w:t>przedstawiamy treść</w:t>
      </w:r>
      <w:r w:rsidR="00421005" w:rsidRPr="00BD6DFA">
        <w:rPr>
          <w:rFonts w:ascii="Calibri" w:eastAsiaTheme="minorHAnsi" w:hAnsi="Calibri" w:cs="TimesNewRomanPSMT"/>
          <w:sz w:val="22"/>
          <w:szCs w:val="22"/>
          <w:lang w:eastAsia="en-US"/>
        </w:rPr>
        <w:t xml:space="preserve"> zapytania wraz z wyjaśnieniami Zamawiającego</w:t>
      </w:r>
      <w:r w:rsidRPr="00BD6DFA">
        <w:rPr>
          <w:rFonts w:ascii="Calibri" w:eastAsiaTheme="minorHAnsi" w:hAnsi="Calibri" w:cs="TimesNewRomanPSMT"/>
          <w:sz w:val="22"/>
          <w:szCs w:val="22"/>
          <w:lang w:eastAsia="en-US"/>
        </w:rPr>
        <w:t>:</w:t>
      </w:r>
    </w:p>
    <w:p w:rsidR="00E927CD" w:rsidRPr="00BD6DFA" w:rsidRDefault="00E927CD" w:rsidP="00E927CD">
      <w:pPr>
        <w:jc w:val="both"/>
        <w:rPr>
          <w:sz w:val="22"/>
          <w:szCs w:val="22"/>
        </w:rPr>
      </w:pPr>
    </w:p>
    <w:p w:rsidR="00E927CD" w:rsidRPr="000D204A" w:rsidRDefault="00E927CD" w:rsidP="00E927CD">
      <w:pPr>
        <w:jc w:val="both"/>
        <w:rPr>
          <w:rFonts w:ascii="Calibri" w:hAnsi="Calibri"/>
          <w:b/>
          <w:sz w:val="22"/>
          <w:szCs w:val="22"/>
        </w:rPr>
      </w:pPr>
      <w:r w:rsidRPr="000D204A">
        <w:rPr>
          <w:rFonts w:ascii="Calibri" w:hAnsi="Calibri"/>
          <w:b/>
          <w:sz w:val="22"/>
          <w:szCs w:val="22"/>
        </w:rPr>
        <w:t>Treść zapytania:</w:t>
      </w:r>
    </w:p>
    <w:p w:rsidR="007B5CAA" w:rsidRPr="00BD6DFA" w:rsidRDefault="007B5CAA" w:rsidP="00E927CD">
      <w:pPr>
        <w:jc w:val="both"/>
        <w:rPr>
          <w:rFonts w:ascii="Calibri" w:hAnsi="Calibri"/>
          <w:sz w:val="22"/>
          <w:szCs w:val="22"/>
        </w:rPr>
      </w:pPr>
    </w:p>
    <w:p w:rsidR="00A94073" w:rsidRPr="00BD6DFA" w:rsidRDefault="00E927CD" w:rsidP="00C3768A">
      <w:pPr>
        <w:spacing w:after="120"/>
        <w:jc w:val="both"/>
        <w:rPr>
          <w:rFonts w:ascii="Calibri" w:hAnsi="Calibri"/>
          <w:sz w:val="22"/>
          <w:szCs w:val="22"/>
        </w:rPr>
      </w:pPr>
      <w:r w:rsidRPr="00BD6DFA">
        <w:rPr>
          <w:rFonts w:ascii="Calibri" w:hAnsi="Calibri"/>
          <w:sz w:val="22"/>
          <w:szCs w:val="22"/>
        </w:rPr>
        <w:t>Pytanie 1</w:t>
      </w:r>
      <w:r w:rsidR="007B5CAA" w:rsidRPr="00BD6DFA">
        <w:rPr>
          <w:rFonts w:ascii="Calibri" w:hAnsi="Calibri"/>
          <w:sz w:val="22"/>
          <w:szCs w:val="22"/>
        </w:rPr>
        <w:t xml:space="preserve"> – </w:t>
      </w:r>
      <w:r w:rsidR="007B5CAA" w:rsidRPr="00BD6DFA">
        <w:rPr>
          <w:rFonts w:ascii="Calibri" w:hAnsi="Calibri"/>
          <w:sz w:val="22"/>
          <w:szCs w:val="22"/>
          <w:u w:val="single"/>
        </w:rPr>
        <w:t xml:space="preserve">Umowa §2 ust. 2 </w:t>
      </w:r>
      <w:proofErr w:type="spellStart"/>
      <w:r w:rsidR="007B5CAA" w:rsidRPr="00BD6DFA">
        <w:rPr>
          <w:rFonts w:ascii="Calibri" w:hAnsi="Calibri"/>
          <w:sz w:val="22"/>
          <w:szCs w:val="22"/>
          <w:u w:val="single"/>
        </w:rPr>
        <w:t>pkt</w:t>
      </w:r>
      <w:proofErr w:type="spellEnd"/>
      <w:r w:rsidR="007B5CAA" w:rsidRPr="00BD6DFA">
        <w:rPr>
          <w:rFonts w:ascii="Calibri" w:hAnsi="Calibri"/>
          <w:sz w:val="22"/>
          <w:szCs w:val="22"/>
          <w:u w:val="single"/>
        </w:rPr>
        <w:t xml:space="preserve"> 3</w:t>
      </w:r>
    </w:p>
    <w:p w:rsidR="007B5CAA" w:rsidRPr="00BD6DFA" w:rsidRDefault="007B5CAA" w:rsidP="00E927CD">
      <w:pPr>
        <w:jc w:val="both"/>
        <w:rPr>
          <w:rFonts w:ascii="Calibri" w:hAnsi="Calibri"/>
          <w:sz w:val="22"/>
          <w:szCs w:val="22"/>
        </w:rPr>
      </w:pPr>
      <w:r w:rsidRPr="00BD6DFA">
        <w:rPr>
          <w:rFonts w:ascii="Calibri" w:hAnsi="Calibri"/>
          <w:sz w:val="22"/>
          <w:szCs w:val="22"/>
        </w:rPr>
        <w:tab/>
        <w:t>Wykonawca wnosi o doprecyzowanie zapisu do treści:</w:t>
      </w:r>
    </w:p>
    <w:p w:rsidR="00E927CD" w:rsidRPr="00BD6DFA" w:rsidRDefault="00A94073" w:rsidP="00E927CD">
      <w:pPr>
        <w:jc w:val="both"/>
        <w:rPr>
          <w:rFonts w:ascii="Calibri" w:hAnsi="Calibri"/>
          <w:i/>
          <w:sz w:val="22"/>
          <w:szCs w:val="22"/>
        </w:rPr>
      </w:pPr>
      <w:r w:rsidRPr="00BD6DFA">
        <w:rPr>
          <w:rFonts w:ascii="Calibri" w:hAnsi="Calibri"/>
          <w:i/>
          <w:sz w:val="22"/>
          <w:szCs w:val="22"/>
        </w:rPr>
        <w:tab/>
      </w:r>
      <w:r w:rsidR="0050634D" w:rsidRPr="00BD6DFA">
        <w:rPr>
          <w:rFonts w:ascii="Calibri" w:hAnsi="Calibri"/>
          <w:i/>
          <w:sz w:val="22"/>
          <w:szCs w:val="22"/>
        </w:rPr>
        <w:t>,,</w:t>
      </w:r>
      <w:r w:rsidRPr="00BD6DFA">
        <w:rPr>
          <w:rFonts w:ascii="Calibri" w:hAnsi="Calibri"/>
          <w:i/>
          <w:sz w:val="22"/>
          <w:szCs w:val="22"/>
        </w:rPr>
        <w:t>U</w:t>
      </w:r>
      <w:r w:rsidR="0050634D" w:rsidRPr="00BD6DFA">
        <w:rPr>
          <w:rFonts w:ascii="Calibri" w:hAnsi="Calibri"/>
          <w:i/>
          <w:sz w:val="22"/>
          <w:szCs w:val="22"/>
        </w:rPr>
        <w:t>dostępnie</w:t>
      </w:r>
      <w:r w:rsidR="0013606D" w:rsidRPr="00BD6DFA">
        <w:rPr>
          <w:rFonts w:ascii="Calibri" w:hAnsi="Calibri"/>
          <w:i/>
          <w:sz w:val="22"/>
          <w:szCs w:val="22"/>
        </w:rPr>
        <w:t>nia Zamawiającemu</w:t>
      </w:r>
      <w:r w:rsidRPr="00BD6DFA">
        <w:rPr>
          <w:rFonts w:ascii="Calibri" w:hAnsi="Calibri"/>
          <w:i/>
          <w:sz w:val="22"/>
          <w:szCs w:val="22"/>
        </w:rPr>
        <w:t xml:space="preserve"> danych o zużyciu energii elektrycznej</w:t>
      </w:r>
      <w:r w:rsidR="0013606D" w:rsidRPr="00BD6DFA">
        <w:rPr>
          <w:rFonts w:ascii="Calibri" w:hAnsi="Calibri"/>
          <w:i/>
          <w:sz w:val="22"/>
          <w:szCs w:val="22"/>
        </w:rPr>
        <w:t xml:space="preserve"> do obiektów objętych Umową otrzymanych od właściwego OSD</w:t>
      </w:r>
      <w:r w:rsidRPr="00BD6DFA">
        <w:rPr>
          <w:rFonts w:ascii="Calibri" w:hAnsi="Calibri"/>
          <w:i/>
          <w:sz w:val="22"/>
          <w:szCs w:val="22"/>
        </w:rPr>
        <w:t>’’</w:t>
      </w:r>
    </w:p>
    <w:p w:rsidR="009B02D3" w:rsidRPr="00BD6DFA" w:rsidRDefault="009B02D3" w:rsidP="00E927CD">
      <w:pPr>
        <w:jc w:val="both"/>
        <w:rPr>
          <w:rFonts w:ascii="Calibri" w:hAnsi="Calibri"/>
          <w:sz w:val="22"/>
          <w:szCs w:val="22"/>
        </w:rPr>
      </w:pPr>
    </w:p>
    <w:p w:rsidR="009B02D3" w:rsidRPr="00BD6DFA" w:rsidRDefault="009B02D3" w:rsidP="00C3768A">
      <w:pPr>
        <w:spacing w:after="120"/>
        <w:jc w:val="both"/>
        <w:rPr>
          <w:rFonts w:ascii="Calibri" w:hAnsi="Calibri"/>
          <w:sz w:val="22"/>
          <w:szCs w:val="22"/>
        </w:rPr>
      </w:pPr>
      <w:r w:rsidRPr="00BD6DFA">
        <w:rPr>
          <w:rFonts w:ascii="Calibri" w:hAnsi="Calibri"/>
          <w:sz w:val="22"/>
          <w:szCs w:val="22"/>
        </w:rPr>
        <w:t xml:space="preserve">Pytanie 2 – </w:t>
      </w:r>
      <w:r w:rsidRPr="00BD6DFA">
        <w:rPr>
          <w:rFonts w:ascii="Calibri" w:hAnsi="Calibri"/>
          <w:sz w:val="22"/>
          <w:szCs w:val="22"/>
          <w:u w:val="single"/>
        </w:rPr>
        <w:t>Umowa §6 ust. 1</w:t>
      </w:r>
    </w:p>
    <w:p w:rsidR="009B02D3" w:rsidRPr="00BD6DFA" w:rsidRDefault="009B02D3" w:rsidP="00E927CD">
      <w:pPr>
        <w:jc w:val="both"/>
        <w:rPr>
          <w:rFonts w:ascii="Calibri" w:hAnsi="Calibri"/>
          <w:sz w:val="22"/>
          <w:szCs w:val="22"/>
        </w:rPr>
      </w:pPr>
      <w:r w:rsidRPr="00BD6DFA">
        <w:rPr>
          <w:rFonts w:ascii="Calibri" w:hAnsi="Calibri"/>
          <w:sz w:val="22"/>
          <w:szCs w:val="22"/>
        </w:rPr>
        <w:tab/>
        <w:t>Wykonawca informuje, że rozliczenia za zużytą energię elektryczną mogą być dokonywane tylko na podstawie danych i w okresach udostępnionych przez OSD.</w:t>
      </w:r>
    </w:p>
    <w:p w:rsidR="001164C7" w:rsidRPr="00BD6DFA" w:rsidRDefault="001164C7" w:rsidP="00E927CD">
      <w:pPr>
        <w:jc w:val="both"/>
        <w:rPr>
          <w:rFonts w:ascii="Calibri" w:hAnsi="Calibri"/>
          <w:sz w:val="22"/>
          <w:szCs w:val="22"/>
        </w:rPr>
      </w:pPr>
      <w:r w:rsidRPr="00BD6DFA">
        <w:rPr>
          <w:rFonts w:ascii="Calibri" w:hAnsi="Calibri"/>
          <w:sz w:val="22"/>
          <w:szCs w:val="22"/>
        </w:rPr>
        <w:tab/>
        <w:t>Wykonawca wnosi o zmianę zapisu do treści:</w:t>
      </w:r>
    </w:p>
    <w:p w:rsidR="00AC71F6" w:rsidRPr="00BD6DFA" w:rsidRDefault="00AC71F6" w:rsidP="00AC71F6">
      <w:pPr>
        <w:suppressAutoHyphens w:val="0"/>
        <w:overflowPunct w:val="0"/>
        <w:autoSpaceDE w:val="0"/>
        <w:autoSpaceDN w:val="0"/>
        <w:adjustRightInd w:val="0"/>
        <w:spacing w:before="40"/>
        <w:jc w:val="both"/>
        <w:textAlignment w:val="baseline"/>
        <w:rPr>
          <w:rFonts w:ascii="Calibri" w:hAnsi="Calibri"/>
          <w:i/>
          <w:sz w:val="22"/>
          <w:szCs w:val="22"/>
        </w:rPr>
      </w:pPr>
      <w:r w:rsidRPr="00BD6DFA">
        <w:rPr>
          <w:rFonts w:ascii="Calibri" w:hAnsi="Calibri"/>
          <w:bCs/>
          <w:i/>
          <w:iCs/>
          <w:sz w:val="22"/>
          <w:szCs w:val="22"/>
        </w:rPr>
        <w:tab/>
        <w:t>,,Rozliczenia za pobraną energię elektryczną odbywać się będą zgodnie z okresem rozliczeniowym udostępnionym przez OSD działającym na danym terenie.</w:t>
      </w:r>
      <w:r w:rsidRPr="00BD6DFA">
        <w:rPr>
          <w:rFonts w:ascii="Calibri" w:hAnsi="Calibri"/>
          <w:i/>
          <w:sz w:val="22"/>
          <w:szCs w:val="22"/>
        </w:rPr>
        <w:t xml:space="preserve"> Wykonawca otrzymywać będzie wynagrodzenie z tytułu realizacji niniejszej umowy w wysokości określonej w § 5 pkt. 1 netto za 1 </w:t>
      </w:r>
      <w:proofErr w:type="spellStart"/>
      <w:r w:rsidRPr="00BD6DFA">
        <w:rPr>
          <w:rFonts w:ascii="Calibri" w:hAnsi="Calibri"/>
          <w:i/>
          <w:sz w:val="22"/>
          <w:szCs w:val="22"/>
        </w:rPr>
        <w:t>kWh</w:t>
      </w:r>
      <w:proofErr w:type="spellEnd"/>
      <w:r w:rsidRPr="00BD6DFA">
        <w:rPr>
          <w:rFonts w:ascii="Calibri" w:hAnsi="Calibri"/>
          <w:i/>
          <w:sz w:val="22"/>
          <w:szCs w:val="22"/>
        </w:rPr>
        <w:t xml:space="preserve"> zużytej energii elektrycznej na podstawie wskazań układu/układów pomiarowo – rozliczeniowego/rozliczeniowych udostępnionych przez OSD w danym okresie rozliczeniowym do obiektów </w:t>
      </w:r>
      <w:r w:rsidRPr="00BD6DFA">
        <w:rPr>
          <w:rFonts w:ascii="Calibri" w:hAnsi="Calibri"/>
          <w:b/>
          <w:i/>
          <w:sz w:val="22"/>
          <w:szCs w:val="22"/>
        </w:rPr>
        <w:t xml:space="preserve">Zamawiającego </w:t>
      </w:r>
      <w:r w:rsidRPr="00BD6DFA">
        <w:rPr>
          <w:rFonts w:ascii="Calibri" w:hAnsi="Calibri"/>
          <w:i/>
          <w:sz w:val="22"/>
          <w:szCs w:val="22"/>
        </w:rPr>
        <w:t>ujętych w załączniku nr 1 do niniejszej umowy, powiększone o podatek VAT’’.</w:t>
      </w:r>
    </w:p>
    <w:p w:rsidR="00A94073" w:rsidRPr="00BD6DFA" w:rsidRDefault="00A94073" w:rsidP="00E927CD">
      <w:pPr>
        <w:jc w:val="both"/>
        <w:rPr>
          <w:rFonts w:ascii="Calibri" w:hAnsi="Calibri"/>
          <w:sz w:val="22"/>
          <w:szCs w:val="22"/>
        </w:rPr>
      </w:pPr>
    </w:p>
    <w:p w:rsidR="00286836" w:rsidRPr="00BD6DFA" w:rsidRDefault="00286836" w:rsidP="00286836">
      <w:pPr>
        <w:spacing w:after="120"/>
        <w:jc w:val="both"/>
        <w:rPr>
          <w:rFonts w:ascii="Calibri" w:hAnsi="Calibri"/>
          <w:sz w:val="22"/>
          <w:szCs w:val="22"/>
        </w:rPr>
      </w:pPr>
      <w:r w:rsidRPr="00BD6DFA">
        <w:rPr>
          <w:rFonts w:ascii="Calibri" w:hAnsi="Calibri"/>
          <w:sz w:val="22"/>
          <w:szCs w:val="22"/>
        </w:rPr>
        <w:t xml:space="preserve">Pytanie 3 – </w:t>
      </w:r>
      <w:r w:rsidRPr="00BD6DFA">
        <w:rPr>
          <w:rFonts w:ascii="Calibri" w:hAnsi="Calibri"/>
          <w:sz w:val="22"/>
          <w:szCs w:val="22"/>
          <w:u w:val="single"/>
        </w:rPr>
        <w:t>Umowa §6 ust. 2, 3</w:t>
      </w:r>
    </w:p>
    <w:p w:rsidR="00C8657E" w:rsidRPr="00BD6DFA" w:rsidRDefault="00C8657E" w:rsidP="00C8657E">
      <w:pPr>
        <w:jc w:val="both"/>
        <w:rPr>
          <w:rFonts w:ascii="Calibri" w:hAnsi="Calibri"/>
          <w:sz w:val="22"/>
          <w:szCs w:val="22"/>
        </w:rPr>
      </w:pPr>
      <w:r w:rsidRPr="00BD6DFA">
        <w:rPr>
          <w:sz w:val="22"/>
          <w:szCs w:val="22"/>
        </w:rPr>
        <w:tab/>
      </w:r>
      <w:r w:rsidRPr="00BD6DFA">
        <w:rPr>
          <w:rFonts w:ascii="Calibri" w:hAnsi="Calibri"/>
          <w:sz w:val="22"/>
          <w:szCs w:val="22"/>
        </w:rPr>
        <w:t>Wykonawca informuje, że faktury korygujące w przypadku błędnych danych zużycia energii, wystawiane są w momencie udostępnienia skorygowanych danych przez OSD.</w:t>
      </w:r>
    </w:p>
    <w:p w:rsidR="00A94073" w:rsidRPr="00BD6DFA" w:rsidRDefault="00C8657E" w:rsidP="00E927CD">
      <w:pPr>
        <w:jc w:val="both"/>
        <w:rPr>
          <w:rFonts w:ascii="Calibri" w:hAnsi="Calibri"/>
          <w:sz w:val="22"/>
          <w:szCs w:val="22"/>
        </w:rPr>
      </w:pPr>
      <w:r w:rsidRPr="00BD6DFA">
        <w:rPr>
          <w:rFonts w:ascii="Calibri" w:hAnsi="Calibri"/>
          <w:sz w:val="22"/>
          <w:szCs w:val="22"/>
        </w:rPr>
        <w:tab/>
        <w:t>Wobec powyższego Wykonawca wnosi o zmianę zapisu w ust. 2 do treści:</w:t>
      </w:r>
    </w:p>
    <w:p w:rsidR="00E63D79" w:rsidRPr="00BD6DFA" w:rsidRDefault="00E63D79" w:rsidP="00FE6BCF">
      <w:pPr>
        <w:spacing w:after="120"/>
        <w:jc w:val="both"/>
        <w:rPr>
          <w:rFonts w:ascii="Calibri" w:hAnsi="Calibri" w:cs="Arial"/>
          <w:i/>
          <w:sz w:val="22"/>
          <w:szCs w:val="22"/>
        </w:rPr>
      </w:pPr>
      <w:r w:rsidRPr="00BD6DFA">
        <w:rPr>
          <w:rFonts w:ascii="Calibri" w:hAnsi="Calibri" w:cs="Arial"/>
          <w:sz w:val="22"/>
          <w:szCs w:val="22"/>
        </w:rPr>
        <w:tab/>
      </w:r>
      <w:r w:rsidRPr="00BD6DFA">
        <w:rPr>
          <w:rFonts w:ascii="Calibri" w:hAnsi="Calibri" w:cs="Arial"/>
          <w:i/>
          <w:sz w:val="22"/>
          <w:szCs w:val="22"/>
        </w:rPr>
        <w:t>,,</w:t>
      </w:r>
      <w:r w:rsidR="00C8657E" w:rsidRPr="00BD6DFA">
        <w:rPr>
          <w:rFonts w:ascii="Calibri" w:hAnsi="Calibri" w:cs="Arial"/>
          <w:i/>
          <w:sz w:val="22"/>
          <w:szCs w:val="22"/>
        </w:rPr>
        <w:t>W przypadku stwierdzenia błędów w pomiarze lub odczycie wskazań układu pomiarowo</w:t>
      </w:r>
      <w:r w:rsidR="00CD33EF" w:rsidRPr="00BD6DFA">
        <w:rPr>
          <w:rFonts w:ascii="Calibri" w:hAnsi="Calibri" w:cs="Arial"/>
          <w:i/>
          <w:sz w:val="22"/>
          <w:szCs w:val="22"/>
        </w:rPr>
        <w:t>-rozliczeniowego, które spowodowałoby</w:t>
      </w:r>
      <w:r w:rsidRPr="00BD6DFA">
        <w:rPr>
          <w:rFonts w:ascii="Calibri" w:hAnsi="Calibri" w:cs="Arial"/>
          <w:i/>
          <w:sz w:val="22"/>
          <w:szCs w:val="22"/>
        </w:rPr>
        <w:t xml:space="preserve"> zaniżenie lub zawyżenie ilości pobranej energii elektrycznej, Wykonawca jest zobowiązany dokona</w:t>
      </w:r>
      <w:r w:rsidR="002F3054">
        <w:rPr>
          <w:rFonts w:ascii="Calibri" w:hAnsi="Calibri" w:cs="Arial"/>
          <w:i/>
          <w:sz w:val="22"/>
          <w:szCs w:val="22"/>
        </w:rPr>
        <w:t>ć korekty uprzednio wystawionej</w:t>
      </w:r>
      <w:r w:rsidRPr="00BD6DFA">
        <w:rPr>
          <w:rFonts w:ascii="Calibri" w:hAnsi="Calibri" w:cs="Arial"/>
          <w:i/>
          <w:sz w:val="22"/>
          <w:szCs w:val="22"/>
        </w:rPr>
        <w:t xml:space="preserve"> faktur</w:t>
      </w:r>
      <w:r w:rsidR="002F3054">
        <w:rPr>
          <w:rFonts w:ascii="Calibri" w:hAnsi="Calibri" w:cs="Arial"/>
          <w:i/>
          <w:sz w:val="22"/>
          <w:szCs w:val="22"/>
        </w:rPr>
        <w:t>y</w:t>
      </w:r>
      <w:r w:rsidRPr="00BD6DFA">
        <w:rPr>
          <w:rFonts w:ascii="Calibri" w:hAnsi="Calibri" w:cs="Arial"/>
          <w:i/>
          <w:sz w:val="22"/>
          <w:szCs w:val="22"/>
        </w:rPr>
        <w:t xml:space="preserve"> na podstawie skorygowanych danych udostępnionych przez odpowiedniego OSD’’.</w:t>
      </w:r>
    </w:p>
    <w:p w:rsidR="00E63D79" w:rsidRPr="00BD6DFA" w:rsidRDefault="00E63D79" w:rsidP="00E927CD">
      <w:pPr>
        <w:spacing w:after="60"/>
        <w:jc w:val="both"/>
        <w:rPr>
          <w:rFonts w:ascii="Calibri" w:hAnsi="Calibri" w:cs="Arial"/>
          <w:sz w:val="22"/>
          <w:szCs w:val="22"/>
        </w:rPr>
      </w:pPr>
      <w:r w:rsidRPr="00BD6DFA">
        <w:rPr>
          <w:rFonts w:ascii="Calibri" w:hAnsi="Calibri" w:cs="Arial"/>
          <w:sz w:val="22"/>
          <w:szCs w:val="22"/>
        </w:rPr>
        <w:t xml:space="preserve">oraz o wykreślenie ust. 3 </w:t>
      </w:r>
    </w:p>
    <w:p w:rsidR="00570262" w:rsidRPr="00BD6DFA" w:rsidRDefault="00570262" w:rsidP="00E927CD">
      <w:pPr>
        <w:spacing w:after="60"/>
        <w:jc w:val="both"/>
        <w:rPr>
          <w:rFonts w:ascii="Calibri" w:hAnsi="Calibri" w:cs="Arial"/>
          <w:sz w:val="22"/>
          <w:szCs w:val="22"/>
        </w:rPr>
      </w:pPr>
    </w:p>
    <w:p w:rsidR="00F350E9" w:rsidRPr="00BD6DFA" w:rsidRDefault="00F350E9" w:rsidP="00E927CD">
      <w:pPr>
        <w:spacing w:after="60"/>
        <w:jc w:val="both"/>
        <w:rPr>
          <w:rFonts w:ascii="Calibri" w:hAnsi="Calibri" w:cs="Arial"/>
          <w:sz w:val="22"/>
          <w:szCs w:val="22"/>
        </w:rPr>
      </w:pPr>
    </w:p>
    <w:p w:rsidR="00570262" w:rsidRPr="00BD6DFA" w:rsidRDefault="00570262" w:rsidP="00E927CD">
      <w:pPr>
        <w:spacing w:after="60"/>
        <w:jc w:val="both"/>
        <w:rPr>
          <w:rFonts w:ascii="Calibri" w:hAnsi="Calibri" w:cs="Arial"/>
          <w:sz w:val="22"/>
          <w:szCs w:val="22"/>
        </w:rPr>
      </w:pPr>
      <w:r w:rsidRPr="00BD6DFA">
        <w:rPr>
          <w:rFonts w:ascii="Calibri" w:hAnsi="Calibri" w:cs="Arial"/>
          <w:sz w:val="22"/>
          <w:szCs w:val="22"/>
        </w:rPr>
        <w:lastRenderedPageBreak/>
        <w:t>Pytanie</w:t>
      </w:r>
      <w:r w:rsidR="00C86E8B" w:rsidRPr="00BD6DFA">
        <w:rPr>
          <w:rFonts w:ascii="Calibri" w:hAnsi="Calibri" w:cs="Arial"/>
          <w:sz w:val="22"/>
          <w:szCs w:val="22"/>
        </w:rPr>
        <w:t xml:space="preserve"> 4 – </w:t>
      </w:r>
      <w:r w:rsidR="00C86E8B" w:rsidRPr="00BD6DFA">
        <w:rPr>
          <w:rFonts w:ascii="Calibri" w:hAnsi="Calibri" w:cs="Arial"/>
          <w:sz w:val="22"/>
          <w:szCs w:val="22"/>
          <w:u w:val="single"/>
        </w:rPr>
        <w:t>Umowa §6 ust. 4</w:t>
      </w:r>
    </w:p>
    <w:p w:rsidR="00C86E8B" w:rsidRPr="00BD6DFA" w:rsidRDefault="00C86E8B" w:rsidP="00E927CD">
      <w:pPr>
        <w:spacing w:after="60"/>
        <w:jc w:val="both"/>
        <w:rPr>
          <w:rFonts w:ascii="Calibri" w:hAnsi="Calibri" w:cs="Arial"/>
          <w:sz w:val="22"/>
          <w:szCs w:val="22"/>
        </w:rPr>
      </w:pPr>
      <w:r w:rsidRPr="00BD6DFA">
        <w:rPr>
          <w:rFonts w:ascii="Calibri" w:hAnsi="Calibri" w:cs="Arial"/>
          <w:sz w:val="22"/>
          <w:szCs w:val="22"/>
        </w:rPr>
        <w:tab/>
        <w:t>Wykonawca wnosi o zmianę zapisu do treści:</w:t>
      </w:r>
    </w:p>
    <w:p w:rsidR="0043033F" w:rsidRPr="00BD6DFA" w:rsidRDefault="0043033F" w:rsidP="0043033F">
      <w:pPr>
        <w:tabs>
          <w:tab w:val="left" w:pos="-2977"/>
        </w:tabs>
        <w:suppressAutoHyphens w:val="0"/>
        <w:overflowPunct w:val="0"/>
        <w:autoSpaceDE w:val="0"/>
        <w:autoSpaceDN w:val="0"/>
        <w:adjustRightInd w:val="0"/>
        <w:spacing w:before="40"/>
        <w:jc w:val="both"/>
        <w:textAlignment w:val="baseline"/>
        <w:rPr>
          <w:rFonts w:ascii="Calibri" w:hAnsi="Calibri"/>
          <w:i/>
          <w:sz w:val="22"/>
          <w:szCs w:val="22"/>
        </w:rPr>
      </w:pPr>
      <w:r w:rsidRPr="00BD6DFA">
        <w:rPr>
          <w:rFonts w:ascii="Calibri" w:hAnsi="Calibri" w:cs="Arial"/>
          <w:i/>
          <w:sz w:val="22"/>
          <w:szCs w:val="22"/>
        </w:rPr>
        <w:tab/>
        <w:t>,,</w:t>
      </w:r>
      <w:r w:rsidRPr="00BD6DFA">
        <w:rPr>
          <w:rFonts w:ascii="Calibri" w:hAnsi="Calibri"/>
          <w:i/>
          <w:sz w:val="22"/>
          <w:szCs w:val="22"/>
        </w:rPr>
        <w:t xml:space="preserve">Jeżeli błędy wskazane w ust. 2 spowodowały zawyżenie lub zaniżenie należności za dostarczoną energię elektryczną </w:t>
      </w:r>
      <w:r w:rsidRPr="00BD6DFA">
        <w:rPr>
          <w:rFonts w:ascii="Calibri" w:hAnsi="Calibri"/>
          <w:b/>
          <w:i/>
          <w:sz w:val="22"/>
          <w:szCs w:val="22"/>
        </w:rPr>
        <w:t>Wykonawca</w:t>
      </w:r>
      <w:r w:rsidRPr="00BD6DFA">
        <w:rPr>
          <w:rFonts w:ascii="Calibri" w:hAnsi="Calibri"/>
          <w:i/>
          <w:sz w:val="22"/>
          <w:szCs w:val="22"/>
        </w:rPr>
        <w:t xml:space="preserve"> </w:t>
      </w:r>
      <w:r w:rsidR="00AC26D2">
        <w:rPr>
          <w:rFonts w:ascii="Calibri" w:hAnsi="Calibri"/>
          <w:i/>
          <w:sz w:val="22"/>
          <w:szCs w:val="22"/>
        </w:rPr>
        <w:t xml:space="preserve">po </w:t>
      </w:r>
      <w:r w:rsidR="002816D4">
        <w:rPr>
          <w:rFonts w:ascii="Calibri" w:hAnsi="Calibri"/>
          <w:i/>
          <w:sz w:val="22"/>
          <w:szCs w:val="22"/>
        </w:rPr>
        <w:t xml:space="preserve">dokonaniu korekty faktury </w:t>
      </w:r>
      <w:r w:rsidRPr="00BD6DFA">
        <w:rPr>
          <w:rFonts w:ascii="Calibri" w:hAnsi="Calibri"/>
          <w:i/>
          <w:sz w:val="22"/>
          <w:szCs w:val="22"/>
        </w:rPr>
        <w:t xml:space="preserve"> obowiązany </w:t>
      </w:r>
      <w:r w:rsidR="002816D4">
        <w:rPr>
          <w:rFonts w:ascii="Calibri" w:hAnsi="Calibri"/>
          <w:i/>
          <w:sz w:val="22"/>
          <w:szCs w:val="22"/>
        </w:rPr>
        <w:t xml:space="preserve">jest </w:t>
      </w:r>
      <w:r w:rsidRPr="00BD6DFA">
        <w:rPr>
          <w:rFonts w:ascii="Calibri" w:hAnsi="Calibri"/>
          <w:i/>
          <w:sz w:val="22"/>
          <w:szCs w:val="22"/>
        </w:rPr>
        <w:t>dokonać korekty uprzednio wystawionych faktur i w przypadku zawyżenia należności za dostarczoną energię elektryczną na pisemną prośbę zwrócić środki finansowe na konto Zamawiającego lub zaksięgować na poczet przyszłych należności’’.</w:t>
      </w:r>
    </w:p>
    <w:p w:rsidR="00C86E8B" w:rsidRPr="00BD6DFA" w:rsidRDefault="00C86E8B" w:rsidP="00E927CD">
      <w:pPr>
        <w:spacing w:after="60"/>
        <w:jc w:val="both"/>
        <w:rPr>
          <w:rFonts w:ascii="Calibri" w:hAnsi="Calibri" w:cs="Arial"/>
          <w:sz w:val="22"/>
          <w:szCs w:val="22"/>
        </w:rPr>
      </w:pPr>
    </w:p>
    <w:p w:rsidR="0043033F" w:rsidRPr="00BD6DFA" w:rsidRDefault="0043033F" w:rsidP="00E927CD">
      <w:pPr>
        <w:spacing w:after="60"/>
        <w:jc w:val="both"/>
        <w:rPr>
          <w:rFonts w:ascii="Calibri" w:hAnsi="Calibri" w:cs="Arial"/>
          <w:sz w:val="22"/>
          <w:szCs w:val="22"/>
        </w:rPr>
      </w:pPr>
      <w:r w:rsidRPr="00BD6DFA">
        <w:rPr>
          <w:rFonts w:ascii="Calibri" w:hAnsi="Calibri" w:cs="Arial"/>
          <w:sz w:val="22"/>
          <w:szCs w:val="22"/>
        </w:rPr>
        <w:t xml:space="preserve">Pytanie 5 – </w:t>
      </w:r>
      <w:r w:rsidRPr="00BD6DFA">
        <w:rPr>
          <w:rFonts w:ascii="Calibri" w:hAnsi="Calibri" w:cs="Arial"/>
          <w:sz w:val="22"/>
          <w:szCs w:val="22"/>
          <w:u w:val="single"/>
        </w:rPr>
        <w:t>Umowa §7 ust. 1</w:t>
      </w:r>
    </w:p>
    <w:p w:rsidR="0043033F" w:rsidRPr="00BD6DFA" w:rsidRDefault="0043033F" w:rsidP="00A86206">
      <w:pPr>
        <w:jc w:val="both"/>
        <w:rPr>
          <w:rFonts w:ascii="Calibri" w:hAnsi="Calibri" w:cs="Arial"/>
          <w:sz w:val="22"/>
          <w:szCs w:val="22"/>
        </w:rPr>
      </w:pPr>
      <w:r w:rsidRPr="00BD6DFA">
        <w:rPr>
          <w:rFonts w:ascii="Calibri" w:hAnsi="Calibri" w:cs="Arial"/>
          <w:sz w:val="22"/>
          <w:szCs w:val="22"/>
        </w:rPr>
        <w:tab/>
        <w:t>Wykonawca nie jest w stanie określić w jakim terminie Klient otrzyma fakturę VAT co może powodować komplikacje przy ustaleniu prawidłowego terminu płatności.</w:t>
      </w:r>
    </w:p>
    <w:p w:rsidR="0043033F" w:rsidRPr="00BD6DFA" w:rsidRDefault="0043033F" w:rsidP="00E927CD">
      <w:pPr>
        <w:spacing w:after="60"/>
        <w:jc w:val="both"/>
        <w:rPr>
          <w:rFonts w:ascii="Calibri" w:hAnsi="Calibri" w:cs="Arial"/>
          <w:sz w:val="22"/>
          <w:szCs w:val="22"/>
        </w:rPr>
      </w:pPr>
      <w:r w:rsidRPr="00BD6DFA">
        <w:rPr>
          <w:rFonts w:ascii="Calibri" w:hAnsi="Calibri" w:cs="Arial"/>
          <w:sz w:val="22"/>
          <w:szCs w:val="22"/>
        </w:rPr>
        <w:tab/>
        <w:t>Wobec powyższego Wykonawca wnosi o zmianę zapisu do treści:</w:t>
      </w:r>
    </w:p>
    <w:p w:rsidR="0043033F" w:rsidRPr="00BD6DFA" w:rsidRDefault="00111EED" w:rsidP="00E927CD">
      <w:pPr>
        <w:spacing w:after="60"/>
        <w:jc w:val="both"/>
        <w:rPr>
          <w:rFonts w:ascii="Calibri" w:hAnsi="Calibri" w:cs="Arial"/>
          <w:i/>
          <w:sz w:val="22"/>
          <w:szCs w:val="22"/>
        </w:rPr>
      </w:pPr>
      <w:r w:rsidRPr="00BD6DFA">
        <w:rPr>
          <w:rFonts w:ascii="Calibri" w:hAnsi="Calibri" w:cs="Arial"/>
          <w:i/>
          <w:sz w:val="22"/>
          <w:szCs w:val="22"/>
        </w:rPr>
        <w:tab/>
        <w:t>,,</w:t>
      </w:r>
      <w:r w:rsidRPr="00BD6DFA">
        <w:rPr>
          <w:rFonts w:ascii="Calibri" w:hAnsi="Calibri"/>
          <w:bCs/>
          <w:i/>
          <w:sz w:val="22"/>
          <w:szCs w:val="22"/>
        </w:rPr>
        <w:t>Termin płatności faktur rozliczeniowych wynosi 25 dni od daty wystawienia faktury VAT przez Wykonawcę, przelewem na konto Wykonawcy. Wykonawca zobowiązany jest do doręczenia faktury na co najmniej 14 dni przed określonym terminem płatności. W przypadku gdy Zamawiający</w:t>
      </w:r>
      <w:r w:rsidR="007D3B9D" w:rsidRPr="00BD6DFA">
        <w:rPr>
          <w:rFonts w:ascii="Calibri" w:hAnsi="Calibri"/>
          <w:bCs/>
          <w:i/>
          <w:sz w:val="22"/>
          <w:szCs w:val="22"/>
        </w:rPr>
        <w:t xml:space="preserve"> otrzyma fakturę VAT na mniej niż 14 dni prz</w:t>
      </w:r>
      <w:r w:rsidR="00AB69BE" w:rsidRPr="00BD6DFA">
        <w:rPr>
          <w:rFonts w:ascii="Calibri" w:hAnsi="Calibri"/>
          <w:bCs/>
          <w:i/>
          <w:sz w:val="22"/>
          <w:szCs w:val="22"/>
        </w:rPr>
        <w:t>e</w:t>
      </w:r>
      <w:r w:rsidR="007D3B9D" w:rsidRPr="00BD6DFA">
        <w:rPr>
          <w:rFonts w:ascii="Calibri" w:hAnsi="Calibri"/>
          <w:bCs/>
          <w:i/>
          <w:sz w:val="22"/>
          <w:szCs w:val="22"/>
        </w:rPr>
        <w:t xml:space="preserve">d upływem terminu płatności, niezwłocznie poinformuje o tym Wykonawcę </w:t>
      </w:r>
      <w:r w:rsidRPr="00BD6DFA">
        <w:rPr>
          <w:rFonts w:ascii="Calibri" w:hAnsi="Calibri"/>
          <w:bCs/>
          <w:i/>
          <w:sz w:val="22"/>
          <w:szCs w:val="22"/>
        </w:rPr>
        <w:t xml:space="preserve"> </w:t>
      </w:r>
      <w:r w:rsidR="007D3B9D" w:rsidRPr="00BD6DFA">
        <w:rPr>
          <w:rFonts w:ascii="Calibri" w:hAnsi="Calibri"/>
          <w:bCs/>
          <w:i/>
          <w:sz w:val="22"/>
          <w:szCs w:val="22"/>
        </w:rPr>
        <w:t>a termin płatności ulegnie automatycznie wydłużenie do 14 dnia liczonego od daty otrzymania faktury przez Zamawiającego.’’</w:t>
      </w:r>
      <w:r w:rsidR="0043033F" w:rsidRPr="00BD6DFA">
        <w:rPr>
          <w:rFonts w:ascii="Calibri" w:hAnsi="Calibri" w:cs="Arial"/>
          <w:i/>
          <w:sz w:val="22"/>
          <w:szCs w:val="22"/>
        </w:rPr>
        <w:t xml:space="preserve"> </w:t>
      </w:r>
    </w:p>
    <w:p w:rsidR="00C86E8B" w:rsidRPr="00BD6DFA" w:rsidRDefault="0043033F" w:rsidP="00E927CD">
      <w:pPr>
        <w:spacing w:after="60"/>
        <w:jc w:val="both"/>
        <w:rPr>
          <w:rFonts w:ascii="Calibri" w:hAnsi="Calibri" w:cs="Arial"/>
          <w:sz w:val="22"/>
          <w:szCs w:val="22"/>
          <w:u w:val="single"/>
        </w:rPr>
      </w:pPr>
      <w:r w:rsidRPr="00BD6DFA">
        <w:rPr>
          <w:rFonts w:ascii="Calibri" w:hAnsi="Calibri" w:cs="Arial"/>
          <w:sz w:val="22"/>
          <w:szCs w:val="22"/>
        </w:rPr>
        <w:t xml:space="preserve"> </w:t>
      </w:r>
    </w:p>
    <w:p w:rsidR="00C86E8B" w:rsidRPr="00BD6DFA" w:rsidRDefault="004F63D5" w:rsidP="00E927CD">
      <w:pPr>
        <w:spacing w:after="60"/>
        <w:jc w:val="both"/>
        <w:rPr>
          <w:rFonts w:ascii="Calibri" w:hAnsi="Calibri" w:cs="Arial"/>
          <w:sz w:val="22"/>
          <w:szCs w:val="22"/>
          <w:u w:val="single"/>
        </w:rPr>
      </w:pPr>
      <w:r w:rsidRPr="00BD6DFA">
        <w:rPr>
          <w:rFonts w:ascii="Calibri" w:hAnsi="Calibri" w:cs="Arial"/>
          <w:sz w:val="22"/>
          <w:szCs w:val="22"/>
        </w:rPr>
        <w:t>Pytanie 6</w:t>
      </w:r>
      <w:r w:rsidR="00644F46" w:rsidRPr="00BD6DFA">
        <w:rPr>
          <w:rFonts w:ascii="Calibri" w:hAnsi="Calibri" w:cs="Arial"/>
          <w:sz w:val="22"/>
          <w:szCs w:val="22"/>
        </w:rPr>
        <w:t xml:space="preserve"> - </w:t>
      </w:r>
      <w:r w:rsidRPr="00BD6DFA">
        <w:rPr>
          <w:rFonts w:ascii="Calibri" w:hAnsi="Calibri" w:cs="Arial"/>
          <w:sz w:val="22"/>
          <w:szCs w:val="22"/>
        </w:rPr>
        <w:t xml:space="preserve"> </w:t>
      </w:r>
      <w:r w:rsidRPr="00BD6DFA">
        <w:rPr>
          <w:rFonts w:ascii="Calibri" w:hAnsi="Calibri" w:cs="Arial"/>
          <w:sz w:val="22"/>
          <w:szCs w:val="22"/>
          <w:u w:val="single"/>
        </w:rPr>
        <w:t>Umowa §7</w:t>
      </w:r>
      <w:r w:rsidR="00352334" w:rsidRPr="00BD6DFA">
        <w:rPr>
          <w:rFonts w:ascii="Calibri" w:hAnsi="Calibri" w:cs="Arial"/>
          <w:sz w:val="22"/>
          <w:szCs w:val="22"/>
          <w:u w:val="single"/>
        </w:rPr>
        <w:t xml:space="preserve"> </w:t>
      </w:r>
    </w:p>
    <w:p w:rsidR="00A657A1" w:rsidRPr="00BD6DFA" w:rsidRDefault="00A657A1" w:rsidP="00E927CD">
      <w:pPr>
        <w:spacing w:after="60"/>
        <w:jc w:val="both"/>
        <w:rPr>
          <w:rFonts w:ascii="Calibri" w:hAnsi="Calibri" w:cs="Arial"/>
          <w:sz w:val="22"/>
          <w:szCs w:val="22"/>
        </w:rPr>
      </w:pPr>
      <w:r w:rsidRPr="00BD6DFA">
        <w:rPr>
          <w:rFonts w:ascii="Calibri" w:hAnsi="Calibri" w:cs="Arial"/>
          <w:sz w:val="22"/>
          <w:szCs w:val="22"/>
        </w:rPr>
        <w:tab/>
        <w:t>Wykonawca wnosi o zamieszczenie dodatkowego zapisu o treści:</w:t>
      </w:r>
    </w:p>
    <w:p w:rsidR="00A657A1" w:rsidRPr="00BD6DFA" w:rsidRDefault="000E48BE" w:rsidP="00E927CD">
      <w:pPr>
        <w:spacing w:after="60"/>
        <w:jc w:val="both"/>
        <w:rPr>
          <w:rFonts w:ascii="Calibri" w:hAnsi="Calibri" w:cs="Arial"/>
          <w:sz w:val="22"/>
          <w:szCs w:val="22"/>
        </w:rPr>
      </w:pPr>
      <w:r w:rsidRPr="00BD6DFA">
        <w:rPr>
          <w:rFonts w:ascii="Calibri" w:hAnsi="Calibri" w:cs="Arial"/>
          <w:sz w:val="22"/>
          <w:szCs w:val="22"/>
        </w:rPr>
        <w:tab/>
      </w:r>
      <w:r w:rsidRPr="00BD6DFA">
        <w:rPr>
          <w:rFonts w:ascii="Calibri" w:hAnsi="Calibri" w:cs="Arial"/>
          <w:i/>
          <w:sz w:val="22"/>
          <w:szCs w:val="22"/>
        </w:rPr>
        <w:t>,,</w:t>
      </w:r>
      <w:r w:rsidR="00A657A1" w:rsidRPr="00BD6DFA">
        <w:rPr>
          <w:rFonts w:ascii="Calibri" w:hAnsi="Calibri" w:cs="Arial"/>
          <w:i/>
          <w:sz w:val="22"/>
          <w:szCs w:val="22"/>
        </w:rPr>
        <w:t>Reklamacje faktury nie zwalniają Zamawiającego</w:t>
      </w:r>
      <w:r w:rsidR="00E14574" w:rsidRPr="00BD6DFA">
        <w:rPr>
          <w:rFonts w:ascii="Calibri" w:hAnsi="Calibri" w:cs="Arial"/>
          <w:i/>
          <w:sz w:val="22"/>
          <w:szCs w:val="22"/>
        </w:rPr>
        <w:t xml:space="preserve"> z obowiązku terminowej zapłaty </w:t>
      </w:r>
      <w:r w:rsidRPr="00BD6DFA">
        <w:rPr>
          <w:rFonts w:ascii="Calibri" w:hAnsi="Calibri" w:cs="Arial"/>
          <w:i/>
          <w:sz w:val="22"/>
          <w:szCs w:val="22"/>
        </w:rPr>
        <w:t>należności.’’</w:t>
      </w:r>
      <w:r w:rsidR="00E14574" w:rsidRPr="00BD6DFA">
        <w:rPr>
          <w:rFonts w:ascii="Calibri" w:hAnsi="Calibri" w:cs="Arial"/>
          <w:i/>
          <w:sz w:val="22"/>
          <w:szCs w:val="22"/>
        </w:rPr>
        <w:t xml:space="preserve"> </w:t>
      </w:r>
      <w:r w:rsidR="00A657A1" w:rsidRPr="00BD6DFA">
        <w:rPr>
          <w:rFonts w:ascii="Calibri" w:hAnsi="Calibri" w:cs="Arial"/>
          <w:i/>
          <w:sz w:val="22"/>
          <w:szCs w:val="22"/>
        </w:rPr>
        <w:t xml:space="preserve"> </w:t>
      </w:r>
    </w:p>
    <w:p w:rsidR="00644F46" w:rsidRPr="00BD6DFA" w:rsidRDefault="00644F46" w:rsidP="00E927CD">
      <w:pPr>
        <w:spacing w:after="60"/>
        <w:jc w:val="both"/>
        <w:rPr>
          <w:rFonts w:ascii="Calibri" w:hAnsi="Calibri" w:cs="Arial"/>
          <w:sz w:val="22"/>
          <w:szCs w:val="22"/>
        </w:rPr>
      </w:pPr>
    </w:p>
    <w:p w:rsidR="00644F46" w:rsidRPr="00BD6DFA" w:rsidRDefault="00644F46" w:rsidP="00E927CD">
      <w:pPr>
        <w:spacing w:after="60"/>
        <w:jc w:val="both"/>
        <w:rPr>
          <w:rFonts w:ascii="Calibri" w:hAnsi="Calibri" w:cs="Arial"/>
          <w:sz w:val="22"/>
          <w:szCs w:val="22"/>
        </w:rPr>
      </w:pPr>
      <w:r w:rsidRPr="00BD6DFA">
        <w:rPr>
          <w:rFonts w:ascii="Calibri" w:hAnsi="Calibri" w:cs="Arial"/>
          <w:sz w:val="22"/>
          <w:szCs w:val="22"/>
        </w:rPr>
        <w:t xml:space="preserve">Pytanie 6 – </w:t>
      </w:r>
      <w:r w:rsidRPr="00BD6DFA">
        <w:rPr>
          <w:rFonts w:ascii="Calibri" w:hAnsi="Calibri" w:cs="Arial"/>
          <w:sz w:val="22"/>
          <w:szCs w:val="22"/>
          <w:u w:val="single"/>
        </w:rPr>
        <w:t>Umowa §9 ust. 2</w:t>
      </w:r>
    </w:p>
    <w:p w:rsidR="00644F46" w:rsidRPr="00BD6DFA" w:rsidRDefault="00644F46" w:rsidP="00E927CD">
      <w:pPr>
        <w:spacing w:after="60"/>
        <w:jc w:val="both"/>
        <w:rPr>
          <w:rFonts w:ascii="Calibri" w:hAnsi="Calibri" w:cs="Arial"/>
          <w:sz w:val="22"/>
          <w:szCs w:val="22"/>
        </w:rPr>
      </w:pPr>
      <w:r w:rsidRPr="00BD6DFA">
        <w:rPr>
          <w:rFonts w:ascii="Calibri" w:hAnsi="Calibri" w:cs="Arial"/>
          <w:sz w:val="22"/>
          <w:szCs w:val="22"/>
        </w:rPr>
        <w:tab/>
        <w:t xml:space="preserve">Z uwagi na konieczność przeprowadzenia procesu zmiany sprzedawcy, który jest niezbędny aby móc rozpocząć </w:t>
      </w:r>
      <w:r w:rsidR="00BF221E" w:rsidRPr="00BD6DFA">
        <w:rPr>
          <w:rFonts w:ascii="Calibri" w:hAnsi="Calibri" w:cs="Arial"/>
          <w:sz w:val="22"/>
          <w:szCs w:val="22"/>
        </w:rPr>
        <w:t>sprzedaż energii elektrycznej, wykonawca zwraca się z prośbą o dokonanie zmiany zapisu do treści:</w:t>
      </w:r>
    </w:p>
    <w:p w:rsidR="00BF221E" w:rsidRPr="00BD6DFA" w:rsidRDefault="00BF221E" w:rsidP="00E927CD">
      <w:pPr>
        <w:spacing w:after="60"/>
        <w:jc w:val="both"/>
        <w:rPr>
          <w:rFonts w:ascii="Calibri" w:hAnsi="Calibri" w:cs="Arial"/>
          <w:i/>
          <w:sz w:val="22"/>
          <w:szCs w:val="22"/>
        </w:rPr>
      </w:pPr>
      <w:r w:rsidRPr="00BD6DFA">
        <w:rPr>
          <w:rFonts w:ascii="Calibri" w:hAnsi="Calibri" w:cs="Arial"/>
          <w:sz w:val="22"/>
          <w:szCs w:val="22"/>
        </w:rPr>
        <w:tab/>
      </w:r>
      <w:r w:rsidRPr="00BD6DFA">
        <w:rPr>
          <w:rFonts w:ascii="Calibri" w:hAnsi="Calibri" w:cs="Arial"/>
          <w:i/>
          <w:sz w:val="22"/>
          <w:szCs w:val="22"/>
        </w:rPr>
        <w:t>,,Strony ustalają, że rozpoczęcie sprzedaży energii elektrycznej nastąpi od dnia 01.01.2013r., lecz nie wcześniej niż z dniem skutecznego rozwiązania dotychczasowych umów sprzedaży energii elektrycznej z poprzednim sprzedawcą i skutecznym przeprowadzeniu procesu zmiany sprzedawcy u OSD’’.</w:t>
      </w:r>
    </w:p>
    <w:p w:rsidR="00A26742" w:rsidRDefault="00A26742" w:rsidP="00E927CD">
      <w:pPr>
        <w:spacing w:after="60"/>
        <w:jc w:val="both"/>
        <w:rPr>
          <w:rFonts w:ascii="Calibri" w:hAnsi="Calibri" w:cs="Arial"/>
        </w:rPr>
      </w:pPr>
      <w:r>
        <w:rPr>
          <w:rFonts w:ascii="Calibri" w:hAnsi="Calibri" w:cs="Arial"/>
        </w:rPr>
        <w:t>--------------------------------------</w:t>
      </w:r>
    </w:p>
    <w:p w:rsidR="00717907" w:rsidRPr="000D204A" w:rsidRDefault="00717907" w:rsidP="00E927CD">
      <w:pPr>
        <w:spacing w:after="60"/>
        <w:jc w:val="both"/>
        <w:rPr>
          <w:rFonts w:ascii="Calibri" w:hAnsi="Calibri" w:cs="Arial"/>
          <w:b/>
          <w:sz w:val="22"/>
          <w:szCs w:val="22"/>
        </w:rPr>
      </w:pPr>
      <w:r w:rsidRPr="000D204A">
        <w:rPr>
          <w:rFonts w:ascii="Calibri" w:hAnsi="Calibri" w:cs="Arial"/>
          <w:b/>
          <w:sz w:val="22"/>
          <w:szCs w:val="22"/>
        </w:rPr>
        <w:t>Poniżej przedstawiamy odpowiedzi na powyższe pytania:</w:t>
      </w:r>
    </w:p>
    <w:p w:rsidR="004F63D5" w:rsidRPr="00E63D79" w:rsidRDefault="004F63D5" w:rsidP="00E927CD">
      <w:pPr>
        <w:spacing w:after="60"/>
        <w:jc w:val="both"/>
        <w:rPr>
          <w:rFonts w:ascii="Calibri" w:hAnsi="Calibri" w:cs="Arial"/>
        </w:rPr>
      </w:pPr>
    </w:p>
    <w:p w:rsidR="00ED413B" w:rsidRPr="00BA7EC3" w:rsidRDefault="00ED413B" w:rsidP="00ED413B">
      <w:pPr>
        <w:spacing w:after="60"/>
        <w:jc w:val="both"/>
        <w:rPr>
          <w:rFonts w:ascii="Calibri" w:hAnsi="Calibri" w:cs="Arial"/>
          <w:b/>
          <w:sz w:val="22"/>
          <w:szCs w:val="22"/>
        </w:rPr>
      </w:pPr>
      <w:r w:rsidRPr="00BA7EC3">
        <w:rPr>
          <w:rFonts w:ascii="Calibri" w:hAnsi="Calibri" w:cs="Arial"/>
          <w:b/>
          <w:sz w:val="22"/>
          <w:szCs w:val="22"/>
        </w:rPr>
        <w:t>Odpowiedź na pytanie 1</w:t>
      </w:r>
    </w:p>
    <w:p w:rsidR="00ED413B" w:rsidRPr="00490FD2" w:rsidRDefault="00ED413B" w:rsidP="00ED413B">
      <w:pPr>
        <w:spacing w:after="60"/>
        <w:jc w:val="both"/>
        <w:rPr>
          <w:rFonts w:ascii="Calibri" w:hAnsi="Calibri" w:cs="Arial"/>
          <w:sz w:val="22"/>
          <w:szCs w:val="22"/>
        </w:rPr>
      </w:pPr>
      <w:r w:rsidRPr="00490FD2">
        <w:rPr>
          <w:rFonts w:ascii="Calibri" w:hAnsi="Calibri" w:cs="Arial"/>
          <w:sz w:val="22"/>
          <w:szCs w:val="22"/>
        </w:rPr>
        <w:t xml:space="preserve">W §2 </w:t>
      </w:r>
      <w:r w:rsidRPr="00490FD2">
        <w:rPr>
          <w:rFonts w:ascii="Calibri" w:hAnsi="Calibri" w:cs="Arial"/>
          <w:i/>
          <w:sz w:val="22"/>
          <w:szCs w:val="22"/>
        </w:rPr>
        <w:t>Zobowiązania stron</w:t>
      </w:r>
      <w:r w:rsidRPr="00490FD2">
        <w:rPr>
          <w:rFonts w:ascii="Calibri" w:hAnsi="Calibri" w:cs="Arial"/>
          <w:sz w:val="22"/>
          <w:szCs w:val="22"/>
        </w:rPr>
        <w:t xml:space="preserve"> </w:t>
      </w:r>
      <w:r>
        <w:rPr>
          <w:rFonts w:ascii="Calibri" w:hAnsi="Calibri" w:cs="Arial"/>
          <w:sz w:val="22"/>
          <w:szCs w:val="22"/>
        </w:rPr>
        <w:t>Zamawiający zmienił</w:t>
      </w:r>
      <w:r w:rsidRPr="00490FD2">
        <w:rPr>
          <w:rFonts w:ascii="Calibri" w:hAnsi="Calibri" w:cs="Arial"/>
          <w:sz w:val="22"/>
          <w:szCs w:val="22"/>
        </w:rPr>
        <w:t xml:space="preserve"> treść ust. 2 </w:t>
      </w:r>
      <w:proofErr w:type="spellStart"/>
      <w:r w:rsidRPr="00490FD2">
        <w:rPr>
          <w:rFonts w:ascii="Calibri" w:hAnsi="Calibri" w:cs="Arial"/>
          <w:sz w:val="22"/>
          <w:szCs w:val="22"/>
        </w:rPr>
        <w:t>pkt</w:t>
      </w:r>
      <w:proofErr w:type="spellEnd"/>
      <w:r>
        <w:rPr>
          <w:rFonts w:ascii="Calibri" w:hAnsi="Calibri" w:cs="Arial"/>
          <w:sz w:val="22"/>
          <w:szCs w:val="22"/>
        </w:rPr>
        <w:t xml:space="preserve"> 3, który otrzymał</w:t>
      </w:r>
      <w:r w:rsidRPr="00490FD2">
        <w:rPr>
          <w:rFonts w:ascii="Calibri" w:hAnsi="Calibri" w:cs="Arial"/>
          <w:sz w:val="22"/>
          <w:szCs w:val="22"/>
        </w:rPr>
        <w:t xml:space="preserve"> brzmienie:</w:t>
      </w:r>
    </w:p>
    <w:p w:rsidR="00ED413B" w:rsidRPr="002E2B36" w:rsidRDefault="00ED413B" w:rsidP="00ED413B">
      <w:pPr>
        <w:spacing w:after="120"/>
        <w:jc w:val="both"/>
        <w:rPr>
          <w:rFonts w:ascii="Calibri" w:hAnsi="Calibri" w:cs="Arial"/>
          <w:i/>
          <w:sz w:val="22"/>
          <w:szCs w:val="22"/>
        </w:rPr>
      </w:pPr>
      <w:r w:rsidRPr="002E2B36">
        <w:rPr>
          <w:rFonts w:ascii="Calibri" w:hAnsi="Calibri" w:cs="Arial"/>
          <w:i/>
          <w:sz w:val="22"/>
          <w:szCs w:val="22"/>
        </w:rPr>
        <w:t xml:space="preserve">,,3) udostępnienia Zamawiającemu danych otrzymanych od OSD o zużyciu energii elektrycznej w obiektach objętych umową.’’ </w:t>
      </w:r>
    </w:p>
    <w:p w:rsidR="00ED413B" w:rsidRPr="00BA7EC3" w:rsidRDefault="00ED413B" w:rsidP="00ED413B">
      <w:pPr>
        <w:spacing w:after="60"/>
        <w:jc w:val="both"/>
        <w:rPr>
          <w:rFonts w:ascii="Calibri" w:hAnsi="Calibri" w:cs="Arial"/>
          <w:b/>
          <w:sz w:val="22"/>
          <w:szCs w:val="22"/>
        </w:rPr>
      </w:pPr>
      <w:r w:rsidRPr="00BA7EC3">
        <w:rPr>
          <w:rFonts w:ascii="Calibri" w:hAnsi="Calibri" w:cs="Arial"/>
          <w:b/>
          <w:sz w:val="22"/>
          <w:szCs w:val="22"/>
        </w:rPr>
        <w:t>Odpowiedź na pytanie 2</w:t>
      </w:r>
    </w:p>
    <w:p w:rsidR="00ED413B" w:rsidRPr="002E2B36" w:rsidRDefault="00ED413B" w:rsidP="00ED413B">
      <w:pPr>
        <w:spacing w:after="120"/>
        <w:jc w:val="both"/>
        <w:rPr>
          <w:rFonts w:ascii="Calibri" w:hAnsi="Calibri" w:cs="Arial"/>
          <w:sz w:val="22"/>
          <w:szCs w:val="22"/>
        </w:rPr>
      </w:pPr>
      <w:r w:rsidRPr="00836A62">
        <w:rPr>
          <w:rFonts w:ascii="Calibri" w:hAnsi="Calibri" w:cs="Arial"/>
          <w:sz w:val="22"/>
          <w:szCs w:val="22"/>
        </w:rPr>
        <w:t xml:space="preserve">Zamawiający podziela pogląd Wykonawcy, że rozliczenia za zużytą energię elektryczną mogą być dokonywane tylko na podstawie danych i zgodnie z okresami rozliczeniowymi   Operatora Systemu Dystrybucyjnego (OSD). Zamawiający nie widzi jednak potrzeby zmiany treści §6 ust. 1, który wyraźnie mówi, że wynagrodzenie za zużytą elektryczną ustalane będzie na podstawie wskazań układów pomiarowo-rozliczeniowych dostarczanych przez  Operatora Systemu Dystrybucyjnego (zdanie 1), a także, że rozliczenia za pobraną energię elektryczną odbywać się będą zgodnie z okresami rozliczeniowymi Operatora Systemu Dystrybucyjnego (zdanie 2).     </w:t>
      </w:r>
    </w:p>
    <w:p w:rsidR="00ED413B" w:rsidRPr="00BA7EC3" w:rsidRDefault="00ED413B" w:rsidP="00ED413B">
      <w:pPr>
        <w:spacing w:after="60"/>
        <w:jc w:val="both"/>
        <w:rPr>
          <w:rFonts w:ascii="Calibri" w:hAnsi="Calibri" w:cs="Arial"/>
          <w:b/>
          <w:sz w:val="22"/>
          <w:szCs w:val="22"/>
        </w:rPr>
      </w:pPr>
      <w:r w:rsidRPr="00BA7EC3">
        <w:rPr>
          <w:rFonts w:ascii="Calibri" w:hAnsi="Calibri" w:cs="Arial"/>
          <w:b/>
          <w:sz w:val="22"/>
          <w:szCs w:val="22"/>
        </w:rPr>
        <w:lastRenderedPageBreak/>
        <w:t>Od</w:t>
      </w:r>
      <w:r>
        <w:rPr>
          <w:rFonts w:ascii="Calibri" w:hAnsi="Calibri" w:cs="Arial"/>
          <w:b/>
          <w:sz w:val="22"/>
          <w:szCs w:val="22"/>
        </w:rPr>
        <w:t>powiedź na pytania</w:t>
      </w:r>
      <w:r w:rsidRPr="00BA7EC3">
        <w:rPr>
          <w:rFonts w:ascii="Calibri" w:hAnsi="Calibri" w:cs="Arial"/>
          <w:b/>
          <w:sz w:val="22"/>
          <w:szCs w:val="22"/>
        </w:rPr>
        <w:t xml:space="preserve"> 3 i 4</w:t>
      </w:r>
    </w:p>
    <w:p w:rsidR="00ED413B" w:rsidRPr="00490FD2" w:rsidRDefault="00ED413B" w:rsidP="00ED413B">
      <w:pPr>
        <w:spacing w:after="240"/>
        <w:jc w:val="both"/>
        <w:rPr>
          <w:rFonts w:ascii="Calibri" w:hAnsi="Calibri" w:cs="Arial"/>
          <w:sz w:val="22"/>
          <w:szCs w:val="22"/>
        </w:rPr>
      </w:pPr>
      <w:r w:rsidRPr="00490FD2">
        <w:rPr>
          <w:rFonts w:ascii="Calibri" w:hAnsi="Calibri" w:cs="Arial"/>
          <w:sz w:val="22"/>
          <w:szCs w:val="22"/>
        </w:rPr>
        <w:t xml:space="preserve">Po przeanalizowaniu pytania Wykonawcy Zamawiający dokonał następujących zmian w §6 </w:t>
      </w:r>
      <w:r w:rsidRPr="00490FD2">
        <w:rPr>
          <w:rFonts w:ascii="Calibri" w:hAnsi="Calibri" w:cs="Arial"/>
          <w:i/>
          <w:sz w:val="22"/>
          <w:szCs w:val="22"/>
        </w:rPr>
        <w:t>Wynagrodzenia i rozliczenia</w:t>
      </w:r>
      <w:r w:rsidRPr="00490FD2">
        <w:rPr>
          <w:rFonts w:ascii="Calibri" w:hAnsi="Calibri" w:cs="Arial"/>
          <w:sz w:val="22"/>
          <w:szCs w:val="22"/>
        </w:rPr>
        <w:t xml:space="preserve"> :</w:t>
      </w:r>
    </w:p>
    <w:p w:rsidR="00ED413B" w:rsidRPr="00490FD2" w:rsidRDefault="00ED413B" w:rsidP="00ED413B">
      <w:pPr>
        <w:spacing w:after="60"/>
        <w:jc w:val="both"/>
        <w:rPr>
          <w:rFonts w:ascii="Calibri" w:hAnsi="Calibri" w:cs="Arial"/>
          <w:sz w:val="22"/>
          <w:szCs w:val="22"/>
        </w:rPr>
      </w:pPr>
      <w:r w:rsidRPr="00490FD2">
        <w:rPr>
          <w:rFonts w:ascii="Calibri" w:hAnsi="Calibri" w:cs="Arial"/>
          <w:sz w:val="22"/>
          <w:szCs w:val="22"/>
        </w:rPr>
        <w:t>- ust. 2</w:t>
      </w:r>
      <w:r>
        <w:rPr>
          <w:rFonts w:ascii="Calibri" w:hAnsi="Calibri" w:cs="Arial"/>
          <w:sz w:val="22"/>
          <w:szCs w:val="22"/>
        </w:rPr>
        <w:t xml:space="preserve"> otrzymał</w:t>
      </w:r>
      <w:r w:rsidRPr="00490FD2">
        <w:rPr>
          <w:rFonts w:ascii="Calibri" w:hAnsi="Calibri" w:cs="Arial"/>
          <w:sz w:val="22"/>
          <w:szCs w:val="22"/>
        </w:rPr>
        <w:t xml:space="preserve"> brzmienie:</w:t>
      </w:r>
    </w:p>
    <w:p w:rsidR="00ED413B" w:rsidRPr="002E2B36" w:rsidRDefault="00ED413B" w:rsidP="00ED413B">
      <w:pPr>
        <w:spacing w:after="240"/>
        <w:jc w:val="both"/>
        <w:rPr>
          <w:rFonts w:ascii="Calibri" w:hAnsi="Calibri" w:cs="Arial"/>
          <w:i/>
          <w:sz w:val="22"/>
          <w:szCs w:val="22"/>
        </w:rPr>
      </w:pPr>
      <w:r w:rsidRPr="002E2B36">
        <w:rPr>
          <w:rFonts w:ascii="Calibri" w:hAnsi="Calibri" w:cs="Arial"/>
          <w:sz w:val="22"/>
          <w:szCs w:val="22"/>
        </w:rPr>
        <w:t xml:space="preserve">,, </w:t>
      </w:r>
      <w:r w:rsidRPr="002E2B36">
        <w:rPr>
          <w:rFonts w:ascii="Calibri" w:hAnsi="Calibri" w:cs="Arial"/>
          <w:i/>
          <w:sz w:val="22"/>
          <w:szCs w:val="22"/>
        </w:rPr>
        <w:t>2.</w:t>
      </w:r>
      <w:r w:rsidRPr="002E2B36">
        <w:rPr>
          <w:rFonts w:ascii="Calibri" w:hAnsi="Calibri" w:cs="Arial"/>
          <w:sz w:val="22"/>
          <w:szCs w:val="22"/>
        </w:rPr>
        <w:t xml:space="preserve"> </w:t>
      </w:r>
      <w:r w:rsidRPr="002E2B36">
        <w:rPr>
          <w:rFonts w:ascii="Calibri" w:hAnsi="Calibri" w:cs="Arial"/>
          <w:i/>
          <w:sz w:val="22"/>
          <w:szCs w:val="22"/>
        </w:rPr>
        <w:t>W przypadku stwierdzenia błędów w pomiarze lub odczycie wskazań układu pomiarowo-rozliczeniowego, których skutkiem było zaniżenie lub zawyżenie ilości pobranej energii elektrycznej, Wykonawca jest zobowiązany dokona</w:t>
      </w:r>
      <w:r>
        <w:rPr>
          <w:rFonts w:ascii="Calibri" w:hAnsi="Calibri" w:cs="Arial"/>
          <w:i/>
          <w:sz w:val="22"/>
          <w:szCs w:val="22"/>
        </w:rPr>
        <w:t>ć korekty uprzednio wystawionej</w:t>
      </w:r>
      <w:r w:rsidRPr="002E2B36">
        <w:rPr>
          <w:rFonts w:ascii="Calibri" w:hAnsi="Calibri" w:cs="Arial"/>
          <w:i/>
          <w:sz w:val="22"/>
          <w:szCs w:val="22"/>
        </w:rPr>
        <w:t xml:space="preserve"> faktur</w:t>
      </w:r>
      <w:r>
        <w:rPr>
          <w:rFonts w:ascii="Calibri" w:hAnsi="Calibri" w:cs="Arial"/>
          <w:i/>
          <w:sz w:val="22"/>
          <w:szCs w:val="22"/>
        </w:rPr>
        <w:t>y</w:t>
      </w:r>
      <w:r w:rsidRPr="002E2B36">
        <w:rPr>
          <w:rFonts w:ascii="Calibri" w:hAnsi="Calibri" w:cs="Arial"/>
          <w:i/>
          <w:sz w:val="22"/>
          <w:szCs w:val="22"/>
        </w:rPr>
        <w:t xml:space="preserve"> na podstawie skorygowanych danych udostępnionych przez OSD.</w:t>
      </w:r>
      <w:r w:rsidRPr="002E2B36">
        <w:rPr>
          <w:rFonts w:ascii="Calibri" w:hAnsi="Calibri" w:cs="Arial"/>
          <w:sz w:val="22"/>
          <w:szCs w:val="22"/>
        </w:rPr>
        <w:t>’’,</w:t>
      </w:r>
    </w:p>
    <w:p w:rsidR="00ED413B" w:rsidRPr="00490FD2" w:rsidRDefault="00ED413B" w:rsidP="00ED413B">
      <w:pPr>
        <w:spacing w:after="240"/>
        <w:jc w:val="both"/>
        <w:rPr>
          <w:rFonts w:ascii="Calibri" w:hAnsi="Calibri" w:cs="Arial"/>
          <w:sz w:val="22"/>
          <w:szCs w:val="22"/>
        </w:rPr>
      </w:pPr>
      <w:r>
        <w:rPr>
          <w:rFonts w:ascii="Calibri" w:hAnsi="Calibri" w:cs="Arial"/>
          <w:sz w:val="22"/>
          <w:szCs w:val="22"/>
        </w:rPr>
        <w:t>- skreślono</w:t>
      </w:r>
      <w:r w:rsidRPr="00490FD2">
        <w:rPr>
          <w:rFonts w:ascii="Calibri" w:hAnsi="Calibri" w:cs="Arial"/>
          <w:sz w:val="22"/>
          <w:szCs w:val="22"/>
        </w:rPr>
        <w:t xml:space="preserve"> ust. 3 ,</w:t>
      </w:r>
    </w:p>
    <w:p w:rsidR="00ED413B" w:rsidRPr="00490FD2" w:rsidRDefault="00ED413B" w:rsidP="00ED413B">
      <w:pPr>
        <w:spacing w:after="60"/>
        <w:jc w:val="both"/>
        <w:rPr>
          <w:rFonts w:ascii="Calibri" w:hAnsi="Calibri" w:cs="Arial"/>
          <w:sz w:val="22"/>
          <w:szCs w:val="22"/>
        </w:rPr>
      </w:pPr>
      <w:r w:rsidRPr="00490FD2">
        <w:rPr>
          <w:rFonts w:ascii="Calibri" w:hAnsi="Calibri" w:cs="Arial"/>
          <w:sz w:val="22"/>
          <w:szCs w:val="22"/>
        </w:rPr>
        <w:t xml:space="preserve">- dotychczasowy </w:t>
      </w:r>
      <w:r>
        <w:rPr>
          <w:rFonts w:ascii="Calibri" w:hAnsi="Calibri" w:cs="Arial"/>
          <w:sz w:val="22"/>
          <w:szCs w:val="22"/>
        </w:rPr>
        <w:t>ustęp 4 oznaczony  został jako ust. 3</w:t>
      </w:r>
      <w:r w:rsidRPr="00490FD2">
        <w:rPr>
          <w:rFonts w:ascii="Calibri" w:hAnsi="Calibri" w:cs="Arial"/>
          <w:sz w:val="22"/>
          <w:szCs w:val="22"/>
        </w:rPr>
        <w:t xml:space="preserve"> </w:t>
      </w:r>
      <w:r>
        <w:rPr>
          <w:rFonts w:ascii="Calibri" w:hAnsi="Calibri" w:cs="Arial"/>
          <w:sz w:val="22"/>
          <w:szCs w:val="22"/>
        </w:rPr>
        <w:t xml:space="preserve">i nadano mu </w:t>
      </w:r>
      <w:r w:rsidRPr="00490FD2">
        <w:rPr>
          <w:rFonts w:ascii="Calibri" w:hAnsi="Calibri" w:cs="Arial"/>
          <w:sz w:val="22"/>
          <w:szCs w:val="22"/>
        </w:rPr>
        <w:t>brzmienie:</w:t>
      </w:r>
    </w:p>
    <w:p w:rsidR="00ED413B" w:rsidRPr="0028504F" w:rsidRDefault="00ED413B" w:rsidP="00ED413B">
      <w:pPr>
        <w:spacing w:after="240"/>
        <w:jc w:val="both"/>
        <w:rPr>
          <w:rFonts w:ascii="Calibri" w:hAnsi="Calibri" w:cs="Arial"/>
          <w:i/>
          <w:sz w:val="22"/>
          <w:szCs w:val="22"/>
        </w:rPr>
      </w:pPr>
      <w:r w:rsidRPr="0028504F">
        <w:rPr>
          <w:rFonts w:ascii="Calibri" w:hAnsi="Calibri" w:cs="Arial"/>
          <w:i/>
          <w:sz w:val="22"/>
          <w:szCs w:val="22"/>
        </w:rPr>
        <w:t>,, 3. W przypadku zawyżenia należności za dostarczoną energię elektryczną Wykonawca</w:t>
      </w:r>
      <w:r>
        <w:rPr>
          <w:rFonts w:ascii="Calibri" w:hAnsi="Calibri" w:cs="Arial"/>
          <w:i/>
          <w:sz w:val="22"/>
          <w:szCs w:val="22"/>
        </w:rPr>
        <w:t xml:space="preserve"> po dokonaniu korekty faktury</w:t>
      </w:r>
      <w:r w:rsidRPr="0028504F">
        <w:rPr>
          <w:rFonts w:ascii="Calibri" w:hAnsi="Calibri" w:cs="Arial"/>
          <w:i/>
          <w:sz w:val="22"/>
          <w:szCs w:val="22"/>
        </w:rPr>
        <w:t xml:space="preserve"> obowiązany jest zaksięgować środki finansowe na poczet przyszłych należności lub zwrócić je odpowiednio na konto Zamawiającego lub jego jednostki organizacyjnej, jeżeli zwrócą się one do Wykonawcy z takim wnioskiem. Termin zwrotu należności wynosi 14 dni od dnia otrzymania wniosku przez Wykonawcę.’’ </w:t>
      </w:r>
    </w:p>
    <w:p w:rsidR="00ED413B" w:rsidRDefault="00ED413B" w:rsidP="00ED413B">
      <w:pPr>
        <w:spacing w:after="60"/>
        <w:jc w:val="both"/>
        <w:rPr>
          <w:rFonts w:ascii="Calibri" w:hAnsi="Calibri" w:cs="Arial"/>
          <w:sz w:val="22"/>
          <w:szCs w:val="22"/>
        </w:rPr>
      </w:pPr>
      <w:r w:rsidRPr="004006B5">
        <w:rPr>
          <w:rFonts w:ascii="Calibri" w:hAnsi="Calibri" w:cs="Arial"/>
          <w:sz w:val="22"/>
          <w:szCs w:val="22"/>
        </w:rPr>
        <w:t>- dotychczasowy ustęp 5</w:t>
      </w:r>
      <w:r>
        <w:rPr>
          <w:rFonts w:ascii="Calibri" w:hAnsi="Calibri" w:cs="Arial"/>
          <w:sz w:val="22"/>
          <w:szCs w:val="22"/>
        </w:rPr>
        <w:t xml:space="preserve"> oznaczono</w:t>
      </w:r>
      <w:r w:rsidRPr="004006B5">
        <w:rPr>
          <w:rFonts w:ascii="Calibri" w:hAnsi="Calibri" w:cs="Arial"/>
          <w:sz w:val="22"/>
          <w:szCs w:val="22"/>
        </w:rPr>
        <w:t xml:space="preserve"> jako ust. 4.</w:t>
      </w:r>
    </w:p>
    <w:p w:rsidR="00ED413B" w:rsidRPr="00ED413B" w:rsidRDefault="00ED413B" w:rsidP="00ED413B">
      <w:pPr>
        <w:spacing w:after="60"/>
        <w:jc w:val="both"/>
        <w:rPr>
          <w:rFonts w:ascii="Calibri" w:hAnsi="Calibri" w:cs="Arial"/>
          <w:sz w:val="22"/>
          <w:szCs w:val="22"/>
        </w:rPr>
      </w:pPr>
    </w:p>
    <w:p w:rsidR="00ED413B" w:rsidRPr="00BA7EC3" w:rsidRDefault="00ED413B" w:rsidP="00ED413B">
      <w:pPr>
        <w:spacing w:after="60"/>
        <w:jc w:val="both"/>
        <w:rPr>
          <w:rFonts w:ascii="Calibri" w:hAnsi="Calibri" w:cs="Arial"/>
          <w:b/>
          <w:sz w:val="22"/>
          <w:szCs w:val="22"/>
        </w:rPr>
      </w:pPr>
      <w:r w:rsidRPr="00BA7EC3">
        <w:rPr>
          <w:rFonts w:ascii="Calibri" w:hAnsi="Calibri" w:cs="Arial"/>
          <w:b/>
          <w:sz w:val="22"/>
          <w:szCs w:val="22"/>
        </w:rPr>
        <w:t>Odpowiedź na pytanie 5</w:t>
      </w:r>
    </w:p>
    <w:p w:rsidR="00ED413B" w:rsidRPr="002E2B36" w:rsidRDefault="00ED413B" w:rsidP="00ED413B">
      <w:pPr>
        <w:spacing w:after="60"/>
        <w:jc w:val="both"/>
        <w:rPr>
          <w:rFonts w:ascii="Calibri" w:hAnsi="Calibri" w:cs="Arial"/>
          <w:sz w:val="22"/>
          <w:szCs w:val="22"/>
        </w:rPr>
      </w:pPr>
      <w:r>
        <w:rPr>
          <w:rFonts w:ascii="Calibri" w:hAnsi="Calibri" w:cs="Arial"/>
          <w:sz w:val="22"/>
          <w:szCs w:val="22"/>
        </w:rPr>
        <w:t>Zamawiający pozostawia zapisy</w:t>
      </w:r>
      <w:r w:rsidRPr="002E2B36">
        <w:rPr>
          <w:rFonts w:ascii="Calibri" w:hAnsi="Calibri" w:cs="Arial"/>
          <w:sz w:val="22"/>
          <w:szCs w:val="22"/>
        </w:rPr>
        <w:t xml:space="preserve"> §7 </w:t>
      </w:r>
      <w:r w:rsidRPr="00FE18A6">
        <w:rPr>
          <w:rFonts w:ascii="Calibri" w:hAnsi="Calibri" w:cs="Arial"/>
          <w:i/>
          <w:sz w:val="22"/>
          <w:szCs w:val="22"/>
        </w:rPr>
        <w:t>Płatności</w:t>
      </w:r>
      <w:r w:rsidRPr="002E2B36">
        <w:rPr>
          <w:rFonts w:ascii="Calibri" w:hAnsi="Calibri" w:cs="Arial"/>
          <w:sz w:val="22"/>
          <w:szCs w:val="22"/>
        </w:rPr>
        <w:t xml:space="preserve"> bez zmian.</w:t>
      </w:r>
      <w:r>
        <w:rPr>
          <w:rFonts w:ascii="Calibri" w:hAnsi="Calibri" w:cs="Arial"/>
          <w:sz w:val="22"/>
          <w:szCs w:val="22"/>
        </w:rPr>
        <w:t xml:space="preserve"> Zmiana terminu dotyczyłaby wszystkich Wykonawców zainteresowanych realizacją zamówienia. Na obecnym etapie postępowania nie jest możliwa tak istotna zmiana warunków zamówienia. </w:t>
      </w:r>
      <w:r w:rsidRPr="007D3B9D">
        <w:rPr>
          <w:rFonts w:ascii="Calibri" w:hAnsi="Calibri" w:cs="Arial"/>
          <w:i/>
        </w:rPr>
        <w:t xml:space="preserve"> </w:t>
      </w:r>
    </w:p>
    <w:p w:rsidR="00ED413B" w:rsidRDefault="00ED413B" w:rsidP="00ED413B">
      <w:pPr>
        <w:spacing w:after="60"/>
        <w:jc w:val="both"/>
        <w:rPr>
          <w:rFonts w:ascii="Calibri" w:hAnsi="Calibri" w:cs="Arial"/>
        </w:rPr>
      </w:pPr>
    </w:p>
    <w:p w:rsidR="00ED413B" w:rsidRPr="00BA7EC3" w:rsidRDefault="00ED413B" w:rsidP="00ED413B">
      <w:pPr>
        <w:spacing w:after="60"/>
        <w:jc w:val="both"/>
        <w:rPr>
          <w:rFonts w:ascii="Calibri" w:hAnsi="Calibri" w:cs="Arial"/>
          <w:b/>
          <w:sz w:val="22"/>
          <w:szCs w:val="22"/>
        </w:rPr>
      </w:pPr>
      <w:r w:rsidRPr="00BA7EC3">
        <w:rPr>
          <w:rFonts w:ascii="Calibri" w:hAnsi="Calibri" w:cs="Arial"/>
          <w:b/>
          <w:sz w:val="22"/>
          <w:szCs w:val="22"/>
        </w:rPr>
        <w:t xml:space="preserve">Odpowiedź na pytanie 6 </w:t>
      </w:r>
    </w:p>
    <w:p w:rsidR="00ED413B" w:rsidRPr="004006B5" w:rsidRDefault="00ED413B" w:rsidP="00ED413B">
      <w:pPr>
        <w:spacing w:after="60"/>
        <w:jc w:val="both"/>
        <w:rPr>
          <w:rFonts w:ascii="Calibri" w:hAnsi="Calibri" w:cs="Arial"/>
          <w:sz w:val="22"/>
          <w:szCs w:val="22"/>
        </w:rPr>
      </w:pPr>
      <w:r w:rsidRPr="004006B5">
        <w:rPr>
          <w:rFonts w:ascii="Calibri" w:hAnsi="Calibri" w:cs="Arial"/>
          <w:sz w:val="22"/>
          <w:szCs w:val="22"/>
        </w:rPr>
        <w:t xml:space="preserve">Zamawiający nie widzi zasadności zamieszczania proponowanego zapisu ponieważ naruszałby on zasadę równości stron umowy.  </w:t>
      </w:r>
    </w:p>
    <w:p w:rsidR="00ED413B" w:rsidRPr="00644F46" w:rsidRDefault="00ED413B" w:rsidP="00ED413B">
      <w:pPr>
        <w:spacing w:after="60"/>
        <w:jc w:val="both"/>
        <w:rPr>
          <w:rFonts w:ascii="Calibri" w:hAnsi="Calibri" w:cs="Arial"/>
        </w:rPr>
      </w:pPr>
    </w:p>
    <w:p w:rsidR="00ED413B" w:rsidRPr="00BA7EC3" w:rsidRDefault="00ED413B" w:rsidP="00ED413B">
      <w:pPr>
        <w:spacing w:after="60"/>
        <w:jc w:val="both"/>
        <w:rPr>
          <w:rFonts w:ascii="Calibri" w:hAnsi="Calibri" w:cs="Arial"/>
          <w:b/>
          <w:sz w:val="22"/>
          <w:szCs w:val="22"/>
        </w:rPr>
      </w:pPr>
      <w:r w:rsidRPr="00BA7EC3">
        <w:rPr>
          <w:rFonts w:ascii="Calibri" w:hAnsi="Calibri" w:cs="Arial"/>
          <w:b/>
          <w:sz w:val="22"/>
          <w:szCs w:val="22"/>
        </w:rPr>
        <w:t xml:space="preserve">Odpowiedź na pytanie 7 z kolei oznaczone przez Wykonawcę tak jak poprzednie pytanie cyfrą 6 </w:t>
      </w:r>
    </w:p>
    <w:p w:rsidR="00ED413B" w:rsidRDefault="00ED413B" w:rsidP="00ED413B">
      <w:pPr>
        <w:spacing w:after="60"/>
        <w:jc w:val="both"/>
        <w:rPr>
          <w:rFonts w:ascii="Calibri" w:hAnsi="Calibri" w:cs="Arial"/>
          <w:sz w:val="22"/>
          <w:szCs w:val="22"/>
        </w:rPr>
      </w:pPr>
      <w:r>
        <w:rPr>
          <w:rFonts w:ascii="Calibri" w:hAnsi="Calibri" w:cs="Arial"/>
          <w:sz w:val="22"/>
          <w:szCs w:val="22"/>
        </w:rPr>
        <w:t xml:space="preserve">Zamawiający nie widzi konieczności zmiany umowy odnośnie terminu rozpoczęcia sprzedaży energii elektrycznej. Zamiarem Zamawiającego jest rozpoczęcie realizacji sprzedaży energii przez nowego Wykonawcę od 1 stycznia 2013 r. i dlatego też obie strony umowy zarówno Wykonawca jaki i Zamawiający powinni dochować należytej staranności w celu realizacji wspomnianego zamiaru. Jeśli jednak zajdą okoliczności, które uniemożliwią stronom umowy dotrzymanie ww. terminu rozpoczęcia sprzedaży energii pomimo dochowania przez nie należytej staranności np. z przyczyn  </w:t>
      </w:r>
      <w:r w:rsidRPr="004006B5">
        <w:rPr>
          <w:rFonts w:ascii="Calibri" w:hAnsi="Calibri" w:cs="Arial"/>
          <w:sz w:val="22"/>
          <w:szCs w:val="22"/>
        </w:rPr>
        <w:t>zależnych od</w:t>
      </w:r>
      <w:r>
        <w:rPr>
          <w:rFonts w:ascii="Calibri" w:hAnsi="Calibri" w:cs="Arial"/>
          <w:sz w:val="22"/>
          <w:szCs w:val="22"/>
        </w:rPr>
        <w:t xml:space="preserve"> Operatora Systemu Dystrybucyjnego oczywistą będzie konieczność zmiany terminu rozpoczęcia sprzedaży energii elektrycznej (patrz </w:t>
      </w:r>
      <w:r w:rsidRPr="004006B5">
        <w:rPr>
          <w:rFonts w:ascii="Calibri" w:hAnsi="Calibri" w:cs="Arial"/>
          <w:sz w:val="22"/>
          <w:szCs w:val="22"/>
        </w:rPr>
        <w:t>§9 ust. 3 umowy</w:t>
      </w:r>
      <w:r>
        <w:rPr>
          <w:rFonts w:ascii="Calibri" w:hAnsi="Calibri" w:cs="Arial"/>
          <w:sz w:val="22"/>
          <w:szCs w:val="22"/>
        </w:rPr>
        <w:t xml:space="preserve">).  </w:t>
      </w:r>
    </w:p>
    <w:p w:rsidR="00571D2A" w:rsidRDefault="0094387B"/>
    <w:sectPr w:rsidR="00571D2A" w:rsidSect="00800E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6DE0"/>
    <w:multiLevelType w:val="hybridMultilevel"/>
    <w:tmpl w:val="2C88B2D6"/>
    <w:lvl w:ilvl="0" w:tplc="FF1A474E">
      <w:start w:val="1"/>
      <w:numFmt w:val="decimal"/>
      <w:lvlText w:val="%1."/>
      <w:lvlJc w:val="left"/>
      <w:pPr>
        <w:tabs>
          <w:tab w:val="num" w:pos="360"/>
        </w:tabs>
        <w:ind w:left="283" w:hanging="283"/>
      </w:pPr>
      <w:rPr>
        <w:rFonts w:hint="default"/>
      </w:rPr>
    </w:lvl>
    <w:lvl w:ilvl="1" w:tplc="04150017">
      <w:start w:val="1"/>
      <w:numFmt w:val="lowerLetter"/>
      <w:lvlText w:val="%2)"/>
      <w:lvlJc w:val="left"/>
      <w:pPr>
        <w:tabs>
          <w:tab w:val="num" w:pos="1440"/>
        </w:tabs>
        <w:ind w:left="1440" w:hanging="360"/>
      </w:pPr>
      <w:rPr>
        <w:rFonts w:hint="default"/>
      </w:rPr>
    </w:lvl>
    <w:lvl w:ilvl="2" w:tplc="35708AA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927CD"/>
    <w:rsid w:val="0000264B"/>
    <w:rsid w:val="00007DEA"/>
    <w:rsid w:val="000161D5"/>
    <w:rsid w:val="00022F59"/>
    <w:rsid w:val="000A5859"/>
    <w:rsid w:val="000D204A"/>
    <w:rsid w:val="000E48BE"/>
    <w:rsid w:val="00111EED"/>
    <w:rsid w:val="001164C7"/>
    <w:rsid w:val="0013606D"/>
    <w:rsid w:val="001802FD"/>
    <w:rsid w:val="00192A20"/>
    <w:rsid w:val="001A1531"/>
    <w:rsid w:val="001F7582"/>
    <w:rsid w:val="002816D4"/>
    <w:rsid w:val="00286836"/>
    <w:rsid w:val="00287FF8"/>
    <w:rsid w:val="002925A0"/>
    <w:rsid w:val="002F3054"/>
    <w:rsid w:val="003138D5"/>
    <w:rsid w:val="0032098F"/>
    <w:rsid w:val="00332A5F"/>
    <w:rsid w:val="00352334"/>
    <w:rsid w:val="003E257C"/>
    <w:rsid w:val="00421005"/>
    <w:rsid w:val="0043033F"/>
    <w:rsid w:val="004341E5"/>
    <w:rsid w:val="00455FB4"/>
    <w:rsid w:val="00475271"/>
    <w:rsid w:val="004E1012"/>
    <w:rsid w:val="004F113C"/>
    <w:rsid w:val="004F63D5"/>
    <w:rsid w:val="0050634D"/>
    <w:rsid w:val="00570262"/>
    <w:rsid w:val="00580D5D"/>
    <w:rsid w:val="005A3841"/>
    <w:rsid w:val="006449F4"/>
    <w:rsid w:val="00644F46"/>
    <w:rsid w:val="00674023"/>
    <w:rsid w:val="006C7642"/>
    <w:rsid w:val="006D265F"/>
    <w:rsid w:val="006E19A2"/>
    <w:rsid w:val="006E3442"/>
    <w:rsid w:val="007046FC"/>
    <w:rsid w:val="00717907"/>
    <w:rsid w:val="00726F3B"/>
    <w:rsid w:val="00757292"/>
    <w:rsid w:val="0079128C"/>
    <w:rsid w:val="007914D1"/>
    <w:rsid w:val="007B5CAA"/>
    <w:rsid w:val="007C5DAE"/>
    <w:rsid w:val="007D3B9D"/>
    <w:rsid w:val="007D5D31"/>
    <w:rsid w:val="007E683B"/>
    <w:rsid w:val="00800E43"/>
    <w:rsid w:val="00833590"/>
    <w:rsid w:val="008366CF"/>
    <w:rsid w:val="0087503F"/>
    <w:rsid w:val="00891F4C"/>
    <w:rsid w:val="008F636D"/>
    <w:rsid w:val="009032EB"/>
    <w:rsid w:val="0094387B"/>
    <w:rsid w:val="00977E83"/>
    <w:rsid w:val="00992F15"/>
    <w:rsid w:val="009B02D3"/>
    <w:rsid w:val="00A26742"/>
    <w:rsid w:val="00A624EE"/>
    <w:rsid w:val="00A657A1"/>
    <w:rsid w:val="00A86206"/>
    <w:rsid w:val="00A94073"/>
    <w:rsid w:val="00AB69BE"/>
    <w:rsid w:val="00AC26D2"/>
    <w:rsid w:val="00AC71F6"/>
    <w:rsid w:val="00AD7F2D"/>
    <w:rsid w:val="00AF3F34"/>
    <w:rsid w:val="00AF5880"/>
    <w:rsid w:val="00B80B65"/>
    <w:rsid w:val="00BA7400"/>
    <w:rsid w:val="00BD6DFA"/>
    <w:rsid w:val="00BF221E"/>
    <w:rsid w:val="00C042A1"/>
    <w:rsid w:val="00C27FAB"/>
    <w:rsid w:val="00C3768A"/>
    <w:rsid w:val="00C72610"/>
    <w:rsid w:val="00C8657E"/>
    <w:rsid w:val="00C86E8B"/>
    <w:rsid w:val="00CB2B09"/>
    <w:rsid w:val="00CD33EF"/>
    <w:rsid w:val="00CF6B1C"/>
    <w:rsid w:val="00CF6B6A"/>
    <w:rsid w:val="00D03C33"/>
    <w:rsid w:val="00D1303C"/>
    <w:rsid w:val="00D23281"/>
    <w:rsid w:val="00D33241"/>
    <w:rsid w:val="00D52E10"/>
    <w:rsid w:val="00E14574"/>
    <w:rsid w:val="00E30363"/>
    <w:rsid w:val="00E60082"/>
    <w:rsid w:val="00E63D79"/>
    <w:rsid w:val="00E927CD"/>
    <w:rsid w:val="00E9405F"/>
    <w:rsid w:val="00EB07CE"/>
    <w:rsid w:val="00EC31F3"/>
    <w:rsid w:val="00ED2901"/>
    <w:rsid w:val="00ED413B"/>
    <w:rsid w:val="00EE0DC3"/>
    <w:rsid w:val="00F350E9"/>
    <w:rsid w:val="00F362AC"/>
    <w:rsid w:val="00F54811"/>
    <w:rsid w:val="00F861BA"/>
    <w:rsid w:val="00FE6B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27CD"/>
    <w:pPr>
      <w:suppressAutoHyphens/>
      <w:spacing w:after="0"/>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636D"/>
    <w:pPr>
      <w:autoSpaceDE w:val="0"/>
      <w:autoSpaceDN w:val="0"/>
      <w:adjustRightInd w:val="0"/>
      <w:spacing w:after="0"/>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0954611">
      <w:bodyDiv w:val="1"/>
      <w:marLeft w:val="0"/>
      <w:marRight w:val="0"/>
      <w:marTop w:val="0"/>
      <w:marBottom w:val="0"/>
      <w:divBdr>
        <w:top w:val="none" w:sz="0" w:space="0" w:color="auto"/>
        <w:left w:val="none" w:sz="0" w:space="0" w:color="auto"/>
        <w:bottom w:val="none" w:sz="0" w:space="0" w:color="auto"/>
        <w:right w:val="none" w:sz="0" w:space="0" w:color="auto"/>
      </w:divBdr>
    </w:div>
    <w:div w:id="296380807">
      <w:bodyDiv w:val="1"/>
      <w:marLeft w:val="0"/>
      <w:marRight w:val="0"/>
      <w:marTop w:val="0"/>
      <w:marBottom w:val="0"/>
      <w:divBdr>
        <w:top w:val="none" w:sz="0" w:space="0" w:color="auto"/>
        <w:left w:val="none" w:sz="0" w:space="0" w:color="auto"/>
        <w:bottom w:val="none" w:sz="0" w:space="0" w:color="auto"/>
        <w:right w:val="none" w:sz="0" w:space="0" w:color="auto"/>
      </w:divBdr>
    </w:div>
    <w:div w:id="497889789">
      <w:bodyDiv w:val="1"/>
      <w:marLeft w:val="0"/>
      <w:marRight w:val="0"/>
      <w:marTop w:val="0"/>
      <w:marBottom w:val="0"/>
      <w:divBdr>
        <w:top w:val="none" w:sz="0" w:space="0" w:color="auto"/>
        <w:left w:val="none" w:sz="0" w:space="0" w:color="auto"/>
        <w:bottom w:val="none" w:sz="0" w:space="0" w:color="auto"/>
        <w:right w:val="none" w:sz="0" w:space="0" w:color="auto"/>
      </w:divBdr>
    </w:div>
    <w:div w:id="199814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1072</Words>
  <Characters>6433</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Gminy</Company>
  <LinksUpToDate>false</LinksUpToDate>
  <CharactersWithSpaces>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kobyleckim</dc:creator>
  <cp:keywords/>
  <dc:description/>
  <cp:lastModifiedBy>kobyleckim</cp:lastModifiedBy>
  <cp:revision>32</cp:revision>
  <cp:lastPrinted>2012-11-23T12:47:00Z</cp:lastPrinted>
  <dcterms:created xsi:type="dcterms:W3CDTF">2012-11-23T07:06:00Z</dcterms:created>
  <dcterms:modified xsi:type="dcterms:W3CDTF">2012-11-23T12:48:00Z</dcterms:modified>
</cp:coreProperties>
</file>