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60805" w14:textId="64CB2850" w:rsidR="00BB08B3" w:rsidRDefault="00795942">
      <w:pPr>
        <w:pStyle w:val="Tekstpodstawowywcity2"/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B302C7">
        <w:rPr>
          <w:rFonts w:ascii="Cambria" w:hAnsi="Cambria" w:cstheme="minorHAnsi"/>
          <w:b/>
          <w:sz w:val="24"/>
          <w:szCs w:val="24"/>
        </w:rPr>
        <w:t>1</w:t>
      </w:r>
      <w:r>
        <w:rPr>
          <w:rFonts w:ascii="Cambria" w:hAnsi="Cambria" w:cstheme="minorHAnsi"/>
          <w:b/>
          <w:sz w:val="24"/>
          <w:szCs w:val="24"/>
        </w:rPr>
        <w:t xml:space="preserve"> d</w:t>
      </w:r>
      <w:r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27EE9271" w14:textId="77777777" w:rsidR="00BB08B3" w:rsidRDefault="00795942">
      <w:pPr>
        <w:pStyle w:val="Tekstpodstawowywcity2"/>
        <w:pBdr>
          <w:bottom w:val="single" w:sz="4" w:space="0" w:color="000000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Identyfikator postępowania na </w:t>
      </w:r>
      <w:proofErr w:type="spellStart"/>
      <w:r>
        <w:rPr>
          <w:rFonts w:ascii="Cambria" w:hAnsi="Cambria" w:cstheme="minorHAnsi"/>
          <w:b/>
          <w:sz w:val="26"/>
          <w:szCs w:val="26"/>
        </w:rPr>
        <w:t>miniPortalu</w:t>
      </w:r>
      <w:proofErr w:type="spellEnd"/>
    </w:p>
    <w:p w14:paraId="0674BEBD" w14:textId="164896FA" w:rsidR="00BB08B3" w:rsidRDefault="00795942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 xml:space="preserve">(Znak postępowania: </w:t>
      </w:r>
      <w:r w:rsidR="00C6707E" w:rsidRPr="00BC4F31">
        <w:rPr>
          <w:rFonts w:ascii="Cambria" w:hAnsi="Cambria"/>
          <w:b/>
          <w:sz w:val="24"/>
          <w:szCs w:val="24"/>
        </w:rPr>
        <w:t>GOPS.271.1.2021</w:t>
      </w:r>
      <w:r>
        <w:rPr>
          <w:rFonts w:ascii="Cambria" w:hAnsi="Cambria" w:cstheme="minorHAnsi"/>
          <w:b/>
          <w:bCs/>
          <w:sz w:val="24"/>
          <w:szCs w:val="24"/>
        </w:rPr>
        <w:t>)</w:t>
      </w:r>
    </w:p>
    <w:p w14:paraId="47C6094A" w14:textId="77777777" w:rsidR="00BB08B3" w:rsidRDefault="00BB08B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135F314E" w14:textId="77777777" w:rsidR="00BB08B3" w:rsidRDefault="00BB08B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9054" w:type="dxa"/>
        <w:tblLayout w:type="fixed"/>
        <w:tblLook w:val="04A0" w:firstRow="1" w:lastRow="0" w:firstColumn="1" w:lastColumn="0" w:noHBand="0" w:noVBand="1"/>
      </w:tblPr>
      <w:tblGrid>
        <w:gridCol w:w="3467"/>
        <w:gridCol w:w="5587"/>
      </w:tblGrid>
      <w:tr w:rsidR="00BB08B3" w:rsidRPr="00160A17" w14:paraId="052121CC" w14:textId="77777777">
        <w:tc>
          <w:tcPr>
            <w:tcW w:w="3467" w:type="dxa"/>
            <w:vAlign w:val="center"/>
          </w:tcPr>
          <w:p w14:paraId="45F33382" w14:textId="77777777" w:rsidR="00BB08B3" w:rsidRDefault="00BB08B3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0BE895" w14:textId="77777777" w:rsidR="00BB08B3" w:rsidRDefault="00795942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Identyfikator postępowania:</w:t>
            </w:r>
          </w:p>
          <w:p w14:paraId="49E65440" w14:textId="77777777" w:rsidR="00BB08B3" w:rsidRDefault="00BB08B3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586" w:type="dxa"/>
            <w:vAlign w:val="center"/>
          </w:tcPr>
          <w:p w14:paraId="243AF6F7" w14:textId="7ECBC793" w:rsidR="00BB08B3" w:rsidRPr="00160A17" w:rsidRDefault="00FC1E38" w:rsidP="00FB0C3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  <w:lang w:val="en-US"/>
              </w:rPr>
            </w:pPr>
            <w:r>
              <w:t>9789734d-51d0-4726-bf22-b2bf8bff425b</w:t>
            </w:r>
            <w:bookmarkStart w:id="0" w:name="_GoBack"/>
            <w:bookmarkEnd w:id="0"/>
          </w:p>
        </w:tc>
      </w:tr>
    </w:tbl>
    <w:p w14:paraId="631A4E32" w14:textId="77777777" w:rsidR="00BB08B3" w:rsidRPr="00160A17" w:rsidRDefault="00BB08B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0336D21F" w14:textId="77777777" w:rsidR="00BB08B3" w:rsidRPr="00160A17" w:rsidRDefault="00BB08B3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6927AFB3" w14:textId="77777777" w:rsidR="00BB08B3" w:rsidRDefault="00795942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 xml:space="preserve">Uwaga: Użyte w SWZ wyrażenie „Identyfikator postępowania” oznacza identyfikator postępowania podany w </w:t>
      </w:r>
      <w:proofErr w:type="spellStart"/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miniPortalu</w:t>
      </w:r>
      <w:proofErr w:type="spellEnd"/>
      <w:r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328C47F6" w14:textId="77777777" w:rsidR="00BB08B3" w:rsidRDefault="00BB08B3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BB08B3">
      <w:footerReference w:type="default" r:id="rId6"/>
      <w:pgSz w:w="11906" w:h="16838"/>
      <w:pgMar w:top="483" w:right="1418" w:bottom="1102" w:left="1418" w:header="426" w:footer="10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2E536" w14:textId="77777777" w:rsidR="003461CF" w:rsidRDefault="003461CF">
      <w:r>
        <w:separator/>
      </w:r>
    </w:p>
  </w:endnote>
  <w:endnote w:type="continuationSeparator" w:id="0">
    <w:p w14:paraId="4EAEC29A" w14:textId="77777777" w:rsidR="003461CF" w:rsidRDefault="0034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C2B2C" w14:textId="44FEFB78" w:rsidR="00BB08B3" w:rsidRDefault="00795942">
    <w:pPr>
      <w:pStyle w:val="Stopka"/>
      <w:rPr>
        <w:rFonts w:ascii="Cambria" w:hAnsi="Cambria" w:cstheme="minorHAnsi"/>
        <w:b/>
        <w:sz w:val="20"/>
        <w:szCs w:val="20"/>
        <w:bdr w:val="single" w:sz="4" w:space="0" w:color="000000"/>
      </w:rPr>
    </w:pPr>
    <w:r>
      <w:rPr>
        <w:rFonts w:ascii="Cambria" w:hAnsi="Cambria" w:cstheme="minorHAnsi"/>
        <w:sz w:val="20"/>
        <w:szCs w:val="20"/>
        <w:bdr w:val="single" w:sz="4" w:space="0" w:color="000000"/>
      </w:rPr>
      <w:tab/>
      <w:t xml:space="preserve">Zał. Nr </w:t>
    </w:r>
    <w:r w:rsidR="00C6707E">
      <w:rPr>
        <w:rFonts w:ascii="Cambria" w:hAnsi="Cambria" w:cstheme="minorHAnsi"/>
        <w:sz w:val="20"/>
        <w:szCs w:val="20"/>
        <w:bdr w:val="single" w:sz="4" w:space="0" w:color="000000"/>
      </w:rPr>
      <w:t>1</w:t>
    </w:r>
    <w:r>
      <w:rPr>
        <w:rFonts w:ascii="Cambria" w:hAnsi="Cambria" w:cstheme="minorHAnsi"/>
        <w:sz w:val="20"/>
        <w:szCs w:val="20"/>
        <w:bdr w:val="single" w:sz="4" w:space="0" w:color="000000"/>
      </w:rPr>
      <w:t xml:space="preserve"> do SWZ – Identyfikator postępowania na </w:t>
    </w:r>
    <w:proofErr w:type="spellStart"/>
    <w:r>
      <w:rPr>
        <w:rFonts w:ascii="Cambria" w:hAnsi="Cambria" w:cstheme="minorHAnsi"/>
        <w:sz w:val="20"/>
        <w:szCs w:val="20"/>
        <w:bdr w:val="single" w:sz="4" w:space="0" w:color="000000"/>
      </w:rPr>
      <w:t>miniPortalu</w:t>
    </w:r>
    <w:proofErr w:type="spellEnd"/>
    <w:r>
      <w:rPr>
        <w:rFonts w:ascii="Cambria" w:hAnsi="Cambria" w:cstheme="minorHAnsi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 w:cstheme="minorHAnsi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 w:cs="Calibri"/>
        <w:b/>
        <w:sz w:val="20"/>
        <w:szCs w:val="20"/>
        <w:bdr w:val="single" w:sz="4" w:space="0" w:color="000000"/>
      </w:rPr>
      <w:instrText>PAGE</w:instrText>
    </w:r>
    <w:r>
      <w:rPr>
        <w:rFonts w:ascii="Cambria" w:hAnsi="Cambria" w:cs="Calibri"/>
        <w:b/>
        <w:sz w:val="20"/>
        <w:szCs w:val="20"/>
        <w:bdr w:val="single" w:sz="4" w:space="0" w:color="000000"/>
      </w:rPr>
      <w:fldChar w:fldCharType="separate"/>
    </w:r>
    <w:r w:rsidR="00FC1E38">
      <w:rPr>
        <w:rFonts w:ascii="Cambria" w:hAnsi="Cambria" w:cs="Calibri"/>
        <w:b/>
        <w:noProof/>
        <w:sz w:val="20"/>
        <w:szCs w:val="20"/>
        <w:bdr w:val="single" w:sz="4" w:space="0" w:color="000000"/>
      </w:rPr>
      <w:t>1</w:t>
    </w:r>
    <w:r>
      <w:rPr>
        <w:rFonts w:ascii="Cambria" w:hAnsi="Cambria" w:cs="Calibri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 w:cstheme="minorHAnsi"/>
        <w:sz w:val="20"/>
        <w:szCs w:val="20"/>
        <w:bdr w:val="single" w:sz="4" w:space="0" w:color="000000"/>
      </w:rPr>
      <w:t xml:space="preserve"> z </w:t>
    </w:r>
    <w:r>
      <w:rPr>
        <w:rFonts w:ascii="Cambria" w:hAnsi="Cambria" w:cstheme="minorHAnsi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 w:cs="Calibri"/>
        <w:b/>
        <w:sz w:val="20"/>
        <w:szCs w:val="20"/>
        <w:bdr w:val="single" w:sz="4" w:space="0" w:color="000000"/>
      </w:rPr>
      <w:instrText>NUMPAGES</w:instrText>
    </w:r>
    <w:r>
      <w:rPr>
        <w:rFonts w:ascii="Cambria" w:hAnsi="Cambria" w:cs="Calibri"/>
        <w:b/>
        <w:sz w:val="20"/>
        <w:szCs w:val="20"/>
        <w:bdr w:val="single" w:sz="4" w:space="0" w:color="000000"/>
      </w:rPr>
      <w:fldChar w:fldCharType="separate"/>
    </w:r>
    <w:r w:rsidR="00FC1E38">
      <w:rPr>
        <w:rFonts w:ascii="Cambria" w:hAnsi="Cambria" w:cs="Calibri"/>
        <w:b/>
        <w:noProof/>
        <w:sz w:val="20"/>
        <w:szCs w:val="20"/>
        <w:bdr w:val="single" w:sz="4" w:space="0" w:color="000000"/>
      </w:rPr>
      <w:t>1</w:t>
    </w:r>
    <w:r>
      <w:rPr>
        <w:rFonts w:ascii="Cambria" w:hAnsi="Cambria" w:cs="Calibri"/>
        <w:b/>
        <w:sz w:val="20"/>
        <w:szCs w:val="20"/>
        <w:bdr w:val="single" w:sz="4" w:space="0"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B217C" w14:textId="77777777" w:rsidR="003461CF" w:rsidRDefault="003461CF">
      <w:r>
        <w:separator/>
      </w:r>
    </w:p>
  </w:footnote>
  <w:footnote w:type="continuationSeparator" w:id="0">
    <w:p w14:paraId="1B9E4E6E" w14:textId="77777777" w:rsidR="003461CF" w:rsidRDefault="0034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B3"/>
    <w:rsid w:val="00160A17"/>
    <w:rsid w:val="002034CC"/>
    <w:rsid w:val="003461CF"/>
    <w:rsid w:val="00494D69"/>
    <w:rsid w:val="00795942"/>
    <w:rsid w:val="00B302C7"/>
    <w:rsid w:val="00BB08B3"/>
    <w:rsid w:val="00C03FF2"/>
    <w:rsid w:val="00C6707E"/>
    <w:rsid w:val="00CA4966"/>
    <w:rsid w:val="00FB0C30"/>
    <w:rsid w:val="00FC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7E48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6482F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185E"/>
    <w:rPr>
      <w:rFonts w:ascii="Tahoma" w:eastAsia="Calibri" w:hAnsi="Tahoma" w:cs="Tahoma"/>
      <w:sz w:val="16"/>
      <w:szCs w:val="16"/>
    </w:rPr>
  </w:style>
  <w:style w:type="character" w:customStyle="1" w:styleId="czeinternetowe">
    <w:name w:val="Łącze internetowe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10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omylnaczcionkaakapitu1">
    <w:name w:val="Domyślna czcionka akapitu1"/>
    <w:qFormat/>
    <w:rsid w:val="00ED322C"/>
  </w:style>
  <w:style w:type="character" w:customStyle="1" w:styleId="AkapitzlistZnak">
    <w:name w:val="Akapit z listą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character" w:customStyle="1" w:styleId="redniasiatka2Znak">
    <w:name w:val="Średnia siatka 2 Znak"/>
    <w:uiPriority w:val="99"/>
    <w:qFormat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qFormat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46482F"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46482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185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1030"/>
    <w:rPr>
      <w:b/>
      <w:bCs/>
    </w:rPr>
  </w:style>
  <w:style w:type="paragraph" w:customStyle="1" w:styleId="Standard">
    <w:name w:val="Standard"/>
    <w:qFormat/>
    <w:rsid w:val="00ED322C"/>
    <w:pPr>
      <w:widowControl w:val="0"/>
      <w:textAlignment w:val="baseline"/>
    </w:pPr>
    <w:rPr>
      <w:rFonts w:ascii="Times New Roman" w:eastAsia="Andale Sans UI" w:hAnsi="Times New Roman" w:cs="Tahoma"/>
      <w:kern w:val="2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9D4064"/>
    <w:pPr>
      <w:ind w:left="720"/>
      <w:contextualSpacing/>
    </w:pPr>
  </w:style>
  <w:style w:type="paragraph" w:customStyle="1" w:styleId="redniasiatka21">
    <w:name w:val="Średnia siatka 21"/>
    <w:uiPriority w:val="99"/>
    <w:qFormat/>
    <w:rsid w:val="00642160"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dc:description/>
  <cp:lastModifiedBy>Admin</cp:lastModifiedBy>
  <cp:revision>7</cp:revision>
  <dcterms:created xsi:type="dcterms:W3CDTF">2021-05-24T07:34:00Z</dcterms:created>
  <dcterms:modified xsi:type="dcterms:W3CDTF">2021-05-24T13:37:00Z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