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B1A5B"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p>
    <w:p w14:paraId="782F0885"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Zamawiający:</w:t>
      </w:r>
    </w:p>
    <w:p w14:paraId="3F66D313"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GMINA RAWA MAZOWIECKA</w:t>
      </w:r>
    </w:p>
    <w:p w14:paraId="66BC4403"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Al. Konstytucji 3 Maja 32</w:t>
      </w:r>
    </w:p>
    <w:p w14:paraId="5F8A0533"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96-200 Rawa Mazowiecka</w:t>
      </w:r>
    </w:p>
    <w:p w14:paraId="4CF654C3"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NIP 835-15-43-055  Regon 750148420</w:t>
      </w:r>
    </w:p>
    <w:p w14:paraId="211E9183"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 xml:space="preserve"> </w:t>
      </w:r>
    </w:p>
    <w:p w14:paraId="2CC10BCF" w14:textId="77777777" w:rsidR="00237621" w:rsidRPr="00237621" w:rsidRDefault="00237621" w:rsidP="008C515F">
      <w:pPr>
        <w:spacing w:after="0" w:line="240" w:lineRule="auto"/>
        <w:rPr>
          <w:rFonts w:ascii="Times New Roman" w:eastAsia="Arial" w:hAnsi="Times New Roman" w:cs="Times New Roman"/>
          <w:sz w:val="24"/>
          <w:szCs w:val="24"/>
          <w:lang w:eastAsia="pl-PL"/>
        </w:rPr>
      </w:pPr>
    </w:p>
    <w:p w14:paraId="04EEC70A" w14:textId="77D2F111" w:rsidR="00237621" w:rsidRPr="00237621" w:rsidRDefault="00237621" w:rsidP="008C515F">
      <w:pPr>
        <w:spacing w:after="0" w:line="240" w:lineRule="auto"/>
        <w:jc w:val="center"/>
        <w:rPr>
          <w:rFonts w:ascii="Times New Roman" w:eastAsia="Arial" w:hAnsi="Times New Roman" w:cs="Times New Roman"/>
          <w:b/>
          <w:bCs/>
          <w:color w:val="FF0000"/>
          <w:sz w:val="20"/>
          <w:szCs w:val="20"/>
          <w:lang w:eastAsia="pl-PL"/>
        </w:rPr>
      </w:pPr>
      <w:r w:rsidRPr="00237621">
        <w:rPr>
          <w:rFonts w:ascii="Times New Roman" w:eastAsia="Arial" w:hAnsi="Times New Roman" w:cs="Times New Roman"/>
          <w:b/>
          <w:bCs/>
          <w:sz w:val="20"/>
          <w:szCs w:val="20"/>
          <w:lang w:eastAsia="pl-PL"/>
        </w:rPr>
        <w:t>Nr postępowania: RIR-</w:t>
      </w:r>
      <w:r w:rsidR="00616A9D">
        <w:rPr>
          <w:rFonts w:ascii="Times New Roman" w:eastAsia="Arial" w:hAnsi="Times New Roman" w:cs="Times New Roman"/>
          <w:b/>
          <w:bCs/>
          <w:color w:val="0D0D0D" w:themeColor="text1" w:themeTint="F2"/>
          <w:sz w:val="20"/>
          <w:szCs w:val="20"/>
          <w:lang w:eastAsia="pl-PL"/>
        </w:rPr>
        <w:t>IRK</w:t>
      </w:r>
      <w:r w:rsidRPr="00237621">
        <w:rPr>
          <w:rFonts w:ascii="Times New Roman" w:eastAsia="Arial" w:hAnsi="Times New Roman" w:cs="Times New Roman"/>
          <w:b/>
          <w:bCs/>
          <w:color w:val="0D0D0D" w:themeColor="text1" w:themeTint="F2"/>
          <w:sz w:val="20"/>
          <w:szCs w:val="20"/>
          <w:lang w:eastAsia="pl-PL"/>
        </w:rPr>
        <w:t>.</w:t>
      </w:r>
      <w:r w:rsidR="0049041D">
        <w:rPr>
          <w:rFonts w:ascii="Times New Roman" w:eastAsia="Arial" w:hAnsi="Times New Roman" w:cs="Times New Roman"/>
          <w:b/>
          <w:bCs/>
          <w:color w:val="0D0D0D" w:themeColor="text1" w:themeTint="F2"/>
          <w:sz w:val="20"/>
          <w:szCs w:val="20"/>
          <w:lang w:eastAsia="pl-PL"/>
        </w:rPr>
        <w:t>271.</w:t>
      </w:r>
      <w:r w:rsidR="00DF5920">
        <w:rPr>
          <w:rFonts w:ascii="Times New Roman" w:eastAsia="Arial" w:hAnsi="Times New Roman" w:cs="Times New Roman"/>
          <w:b/>
          <w:bCs/>
          <w:color w:val="0D0D0D" w:themeColor="text1" w:themeTint="F2"/>
          <w:sz w:val="20"/>
          <w:szCs w:val="20"/>
          <w:lang w:eastAsia="pl-PL"/>
        </w:rPr>
        <w:t>1</w:t>
      </w:r>
      <w:r w:rsidR="0049041D">
        <w:rPr>
          <w:rFonts w:ascii="Times New Roman" w:eastAsia="Arial" w:hAnsi="Times New Roman" w:cs="Times New Roman"/>
          <w:b/>
          <w:bCs/>
          <w:color w:val="0D0D0D" w:themeColor="text1" w:themeTint="F2"/>
          <w:sz w:val="20"/>
          <w:szCs w:val="20"/>
          <w:lang w:eastAsia="pl-PL"/>
        </w:rPr>
        <w:t>.202</w:t>
      </w:r>
      <w:r w:rsidR="00DF5920">
        <w:rPr>
          <w:rFonts w:ascii="Times New Roman" w:eastAsia="Arial" w:hAnsi="Times New Roman" w:cs="Times New Roman"/>
          <w:b/>
          <w:bCs/>
          <w:color w:val="0D0D0D" w:themeColor="text1" w:themeTint="F2"/>
          <w:sz w:val="20"/>
          <w:szCs w:val="20"/>
          <w:lang w:eastAsia="pl-PL"/>
        </w:rPr>
        <w:t>3</w:t>
      </w:r>
    </w:p>
    <w:p w14:paraId="57567F02" w14:textId="77777777" w:rsidR="00237621" w:rsidRPr="00237621" w:rsidRDefault="00237621" w:rsidP="008C515F">
      <w:pPr>
        <w:tabs>
          <w:tab w:val="left" w:pos="4678"/>
        </w:tabs>
        <w:spacing w:after="0" w:line="240" w:lineRule="auto"/>
        <w:rPr>
          <w:rFonts w:ascii="Times New Roman" w:eastAsia="Arial" w:hAnsi="Times New Roman" w:cs="Times New Roman"/>
          <w:b/>
          <w:sz w:val="24"/>
          <w:szCs w:val="24"/>
          <w:u w:val="single"/>
          <w:lang w:eastAsia="pl-PL"/>
        </w:rPr>
      </w:pPr>
    </w:p>
    <w:p w14:paraId="2C53484B" w14:textId="77777777" w:rsidR="00237621" w:rsidRPr="00237621" w:rsidRDefault="00237621" w:rsidP="008C515F">
      <w:pPr>
        <w:tabs>
          <w:tab w:val="left" w:pos="4678"/>
        </w:tabs>
        <w:spacing w:after="0" w:line="240" w:lineRule="auto"/>
        <w:rPr>
          <w:rFonts w:ascii="Times New Roman" w:eastAsia="Arial" w:hAnsi="Times New Roman" w:cs="Times New Roman"/>
          <w:b/>
          <w:sz w:val="24"/>
          <w:szCs w:val="24"/>
          <w:u w:val="single"/>
          <w:lang w:eastAsia="pl-PL"/>
        </w:rPr>
      </w:pPr>
    </w:p>
    <w:p w14:paraId="1209338D" w14:textId="77777777"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tabs>
          <w:tab w:val="left" w:pos="4678"/>
        </w:tabs>
        <w:spacing w:after="0" w:line="240" w:lineRule="auto"/>
        <w:rPr>
          <w:rFonts w:ascii="Times New Roman" w:eastAsia="Arial" w:hAnsi="Times New Roman" w:cs="Times New Roman"/>
          <w:b/>
          <w:sz w:val="24"/>
          <w:szCs w:val="24"/>
          <w:u w:val="single"/>
          <w:lang w:eastAsia="pl-PL"/>
        </w:rPr>
      </w:pPr>
    </w:p>
    <w:p w14:paraId="060B5496" w14:textId="77777777"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r w:rsidRPr="00237621">
        <w:rPr>
          <w:rFonts w:ascii="Times New Roman" w:eastAsia="Arial" w:hAnsi="Times New Roman" w:cs="Times New Roman"/>
          <w:b/>
          <w:smallCaps/>
          <w:lang w:eastAsia="pl-PL"/>
        </w:rPr>
        <w:t>SPECYFIKACJA WARUNKÓW ZAMÓWIENIA</w:t>
      </w:r>
    </w:p>
    <w:p w14:paraId="7BB89FFB" w14:textId="77777777"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r w:rsidRPr="00237621">
        <w:rPr>
          <w:rFonts w:ascii="Times New Roman" w:eastAsia="Arial" w:hAnsi="Times New Roman" w:cs="Times New Roman"/>
          <w:b/>
          <w:smallCaps/>
          <w:lang w:eastAsia="pl-PL"/>
        </w:rPr>
        <w:t>(dalej: SWZ)</w:t>
      </w:r>
    </w:p>
    <w:p w14:paraId="74DE67CD" w14:textId="77777777"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p>
    <w:p w14:paraId="13411AFD" w14:textId="119F097F"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color w:val="000000" w:themeColor="text1"/>
          <w:lang w:eastAsia="pl-PL"/>
        </w:rPr>
      </w:pPr>
      <w:r w:rsidRPr="00237621">
        <w:rPr>
          <w:rFonts w:ascii="Times New Roman" w:eastAsia="Arial" w:hAnsi="Times New Roman" w:cs="Times New Roman"/>
          <w:b/>
          <w:smallCaps/>
          <w:lang w:eastAsia="pl-PL"/>
        </w:rPr>
        <w:t xml:space="preserve">do postępowania  prowadzonego w trybie PODSTAWOWYM </w:t>
      </w:r>
      <w:r w:rsidRPr="00237621">
        <w:rPr>
          <w:rFonts w:ascii="Times New Roman" w:eastAsia="Arial" w:hAnsi="Times New Roman" w:cs="Times New Roman"/>
          <w:b/>
          <w:smallCaps/>
          <w:lang w:eastAsia="pl-PL"/>
        </w:rPr>
        <w:br/>
        <w:t>BEZ PRZEPROWADZENIA NEGOCJACJI:</w:t>
      </w:r>
    </w:p>
    <w:p w14:paraId="43B50499" w14:textId="25CD8BEB" w:rsidR="00237621" w:rsidRPr="009A6CAB" w:rsidRDefault="00237621" w:rsidP="008C515F">
      <w:pPr>
        <w:widowControl w:val="0"/>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bCs/>
          <w:color w:val="0D0D0D" w:themeColor="text1" w:themeTint="F2"/>
          <w:sz w:val="24"/>
          <w:szCs w:val="24"/>
          <w:lang w:eastAsia="pl-PL"/>
        </w:rPr>
      </w:pPr>
      <w:r w:rsidRPr="009A6CAB">
        <w:rPr>
          <w:rFonts w:ascii="Times New Roman" w:eastAsia="Arial" w:hAnsi="Times New Roman" w:cs="Times New Roman"/>
          <w:b/>
          <w:color w:val="0D0D0D" w:themeColor="text1" w:themeTint="F2"/>
          <w:sz w:val="24"/>
          <w:szCs w:val="24"/>
          <w:lang w:eastAsia="pl-PL"/>
        </w:rPr>
        <w:t>„</w:t>
      </w:r>
      <w:r w:rsidR="006A719B">
        <w:rPr>
          <w:rFonts w:ascii="Times New Roman" w:hAnsi="Times New Roman"/>
          <w:b/>
          <w:color w:val="0D0D0D"/>
        </w:rPr>
        <w:t>Budowa budynku użyteczności publicznej na obszarze zdegradowanym</w:t>
      </w:r>
      <w:r w:rsidRPr="009A6CAB">
        <w:rPr>
          <w:rFonts w:ascii="Times New Roman" w:eastAsia="Arial" w:hAnsi="Times New Roman" w:cs="Times New Roman"/>
          <w:b/>
          <w:color w:val="0D0D0D" w:themeColor="text1" w:themeTint="F2"/>
          <w:sz w:val="24"/>
          <w:szCs w:val="24"/>
          <w:lang w:eastAsia="pl-PL"/>
        </w:rPr>
        <w:t>”</w:t>
      </w:r>
    </w:p>
    <w:p w14:paraId="127E2D43" w14:textId="77777777" w:rsidR="00237621" w:rsidRPr="00237621" w:rsidRDefault="00237621" w:rsidP="008C515F">
      <w:pPr>
        <w:spacing w:after="0" w:line="240" w:lineRule="auto"/>
        <w:rPr>
          <w:rFonts w:ascii="Times New Roman" w:eastAsia="Arial" w:hAnsi="Times New Roman" w:cs="Times New Roman"/>
          <w:b/>
          <w:sz w:val="20"/>
          <w:szCs w:val="20"/>
          <w:lang w:eastAsia="pl-PL"/>
        </w:rPr>
      </w:pPr>
      <w:r w:rsidRPr="00237621">
        <w:rPr>
          <w:rFonts w:ascii="Times New Roman" w:eastAsia="Arial" w:hAnsi="Times New Roman" w:cs="Times New Roman"/>
          <w:b/>
          <w:sz w:val="20"/>
          <w:szCs w:val="20"/>
          <w:lang w:eastAsia="pl-PL"/>
        </w:rPr>
        <w:t xml:space="preserve">     </w:t>
      </w:r>
    </w:p>
    <w:p w14:paraId="0D9B285A" w14:textId="77777777" w:rsidR="00237621" w:rsidRPr="00237621" w:rsidRDefault="00237621" w:rsidP="008C515F">
      <w:pPr>
        <w:spacing w:after="0" w:line="240" w:lineRule="auto"/>
        <w:jc w:val="center"/>
        <w:rPr>
          <w:rFonts w:ascii="Times New Roman" w:eastAsia="Arial" w:hAnsi="Times New Roman" w:cs="Times New Roman"/>
          <w:b/>
          <w:lang w:eastAsia="pl-PL"/>
        </w:rPr>
      </w:pPr>
    </w:p>
    <w:p w14:paraId="1467C357" w14:textId="77777777"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p>
    <w:p w14:paraId="6BBD8E62" w14:textId="6AFAFE27"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 xml:space="preserve">Postępowanie prowadzone w trybie podstawowym na podst. Art. 275 pkt 1 </w:t>
      </w:r>
    </w:p>
    <w:p w14:paraId="620C4521" w14:textId="77777777"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 xml:space="preserve">ustawy z dnia 11 września 2019 roku - Prawo zamówień publicznych </w:t>
      </w:r>
    </w:p>
    <w:p w14:paraId="0BC4E2D3" w14:textId="31D36628"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sz w:val="20"/>
          <w:szCs w:val="20"/>
          <w:lang w:eastAsia="pl-PL"/>
        </w:rPr>
        <w:t>(</w:t>
      </w:r>
      <w:proofErr w:type="spellStart"/>
      <w:r w:rsidR="00740413">
        <w:rPr>
          <w:rFonts w:ascii="Times New Roman" w:eastAsia="Arial" w:hAnsi="Times New Roman" w:cs="Times New Roman"/>
          <w:i/>
          <w:sz w:val="20"/>
          <w:szCs w:val="20"/>
          <w:lang w:eastAsia="pl-PL"/>
        </w:rPr>
        <w:t>t.j</w:t>
      </w:r>
      <w:proofErr w:type="spellEnd"/>
      <w:r w:rsidR="00740413">
        <w:rPr>
          <w:rFonts w:ascii="Times New Roman" w:eastAsia="Arial" w:hAnsi="Times New Roman" w:cs="Times New Roman"/>
          <w:i/>
          <w:sz w:val="20"/>
          <w:szCs w:val="20"/>
          <w:lang w:eastAsia="pl-PL"/>
        </w:rPr>
        <w:t xml:space="preserve">. </w:t>
      </w:r>
      <w:r w:rsidRPr="00237621">
        <w:rPr>
          <w:rFonts w:ascii="Times New Roman" w:eastAsia="Arial" w:hAnsi="Times New Roman" w:cs="Times New Roman"/>
          <w:i/>
          <w:sz w:val="20"/>
          <w:szCs w:val="20"/>
          <w:lang w:eastAsia="pl-PL"/>
        </w:rPr>
        <w:t>Dz. U. z 202</w:t>
      </w:r>
      <w:r w:rsidR="005824B6">
        <w:rPr>
          <w:rFonts w:ascii="Times New Roman" w:eastAsia="Arial" w:hAnsi="Times New Roman" w:cs="Times New Roman"/>
          <w:i/>
          <w:sz w:val="20"/>
          <w:szCs w:val="20"/>
          <w:lang w:eastAsia="pl-PL"/>
        </w:rPr>
        <w:t>2</w:t>
      </w:r>
      <w:r w:rsidRPr="00237621">
        <w:rPr>
          <w:rFonts w:ascii="Times New Roman" w:eastAsia="Arial" w:hAnsi="Times New Roman" w:cs="Times New Roman"/>
          <w:i/>
          <w:sz w:val="20"/>
          <w:szCs w:val="20"/>
          <w:lang w:eastAsia="pl-PL"/>
        </w:rPr>
        <w:t xml:space="preserve"> r. poz. </w:t>
      </w:r>
      <w:r w:rsidR="005824B6">
        <w:rPr>
          <w:rFonts w:ascii="Times New Roman" w:eastAsia="Arial" w:hAnsi="Times New Roman" w:cs="Times New Roman"/>
          <w:i/>
          <w:sz w:val="20"/>
          <w:szCs w:val="20"/>
          <w:lang w:eastAsia="pl-PL"/>
        </w:rPr>
        <w:t>1710</w:t>
      </w:r>
      <w:r w:rsidRPr="00237621">
        <w:rPr>
          <w:rFonts w:ascii="Times New Roman" w:eastAsia="Arial" w:hAnsi="Times New Roman" w:cs="Times New Roman"/>
          <w:i/>
          <w:sz w:val="20"/>
          <w:szCs w:val="20"/>
          <w:lang w:eastAsia="pl-PL"/>
        </w:rPr>
        <w:t xml:space="preserve"> ze zm.) - dalej: ustawa</w:t>
      </w:r>
    </w:p>
    <w:p w14:paraId="1B3E7858"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469B8A94"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58203BF6"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67A9314B"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60D4FDC9"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6618E54E"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6421C0A5"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7DE85593"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5527EE39"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77EAEA6E"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0A30631E"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7D5731C3" w14:textId="77777777"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Zatwierdził:</w:t>
      </w:r>
    </w:p>
    <w:p w14:paraId="151D0B11" w14:textId="77777777" w:rsidR="00237621" w:rsidRPr="00237621" w:rsidRDefault="00237621" w:rsidP="008C515F">
      <w:pPr>
        <w:spacing w:after="0" w:line="240" w:lineRule="auto"/>
        <w:jc w:val="both"/>
        <w:rPr>
          <w:rFonts w:ascii="Times New Roman" w:eastAsia="Arial" w:hAnsi="Times New Roman" w:cs="Times New Roman"/>
          <w:i/>
          <w:iCs/>
          <w:sz w:val="20"/>
          <w:szCs w:val="20"/>
          <w:lang w:eastAsia="pl-PL"/>
        </w:rPr>
      </w:pPr>
    </w:p>
    <w:p w14:paraId="163E3D28" w14:textId="77777777" w:rsidR="00237621" w:rsidRPr="00237621" w:rsidRDefault="00237621" w:rsidP="008C515F">
      <w:pPr>
        <w:spacing w:after="0" w:line="240" w:lineRule="auto"/>
        <w:jc w:val="both"/>
        <w:rPr>
          <w:rFonts w:ascii="Times New Roman" w:eastAsia="Arial" w:hAnsi="Times New Roman" w:cs="Times New Roman"/>
          <w:i/>
          <w:iCs/>
          <w:sz w:val="20"/>
          <w:szCs w:val="20"/>
          <w:lang w:eastAsia="pl-PL"/>
        </w:rPr>
      </w:pPr>
    </w:p>
    <w:p w14:paraId="6CBCE0ED" w14:textId="77777777"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r w:rsidRPr="00237621">
        <w:rPr>
          <w:rFonts w:ascii="Times New Roman" w:eastAsia="Arial" w:hAnsi="Times New Roman" w:cs="Times New Roman"/>
          <w:b/>
          <w:bCs/>
          <w:i/>
          <w:iCs/>
          <w:sz w:val="20"/>
          <w:szCs w:val="20"/>
          <w:lang w:eastAsia="pl-PL"/>
        </w:rPr>
        <w:t>Wójt Gminy Rawa Mazowiecka</w:t>
      </w:r>
    </w:p>
    <w:p w14:paraId="250DC32F" w14:textId="77777777"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p>
    <w:p w14:paraId="1C05A8E2" w14:textId="77777777"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p>
    <w:p w14:paraId="202CB288" w14:textId="77777777"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r w:rsidRPr="00237621">
        <w:rPr>
          <w:rFonts w:ascii="Times New Roman" w:eastAsia="Arial" w:hAnsi="Times New Roman" w:cs="Times New Roman"/>
          <w:b/>
          <w:bCs/>
          <w:i/>
          <w:iCs/>
          <w:sz w:val="20"/>
          <w:szCs w:val="20"/>
          <w:lang w:eastAsia="pl-PL"/>
        </w:rPr>
        <w:t>Michał Michalik</w:t>
      </w:r>
    </w:p>
    <w:p w14:paraId="6DC9C95F" w14:textId="77777777" w:rsidR="00237621" w:rsidRPr="00237621" w:rsidRDefault="00237621" w:rsidP="008C515F">
      <w:pPr>
        <w:spacing w:after="0" w:line="240" w:lineRule="auto"/>
        <w:rPr>
          <w:rFonts w:ascii="Times New Roman" w:eastAsia="Arial" w:hAnsi="Times New Roman" w:cs="Times New Roman"/>
          <w:sz w:val="20"/>
          <w:szCs w:val="20"/>
          <w:lang w:eastAsia="pl-PL"/>
        </w:rPr>
      </w:pPr>
      <w:r w:rsidRPr="00237621">
        <w:rPr>
          <w:rFonts w:ascii="Times New Roman" w:eastAsia="Arial" w:hAnsi="Times New Roman" w:cs="Times New Roman"/>
          <w:b/>
          <w:bCs/>
          <w:sz w:val="20"/>
          <w:szCs w:val="20"/>
          <w:lang w:eastAsia="pl-PL"/>
        </w:rPr>
        <w:tab/>
      </w:r>
      <w:r w:rsidRPr="00237621">
        <w:rPr>
          <w:rFonts w:ascii="Times New Roman" w:eastAsia="Arial" w:hAnsi="Times New Roman" w:cs="Times New Roman"/>
          <w:b/>
          <w:bCs/>
          <w:sz w:val="20"/>
          <w:szCs w:val="20"/>
          <w:lang w:eastAsia="pl-PL"/>
        </w:rPr>
        <w:tab/>
        <w:t xml:space="preserve">        </w:t>
      </w:r>
    </w:p>
    <w:p w14:paraId="52462238" w14:textId="77777777" w:rsidR="00237621" w:rsidRPr="00237621" w:rsidRDefault="00237621" w:rsidP="008C515F">
      <w:pPr>
        <w:widowControl w:val="0"/>
        <w:spacing w:after="0" w:line="240" w:lineRule="auto"/>
        <w:jc w:val="center"/>
        <w:rPr>
          <w:rFonts w:ascii="Times New Roman" w:eastAsia="Arial" w:hAnsi="Times New Roman" w:cs="Times New Roman"/>
          <w:b/>
          <w:bCs/>
          <w:sz w:val="20"/>
          <w:szCs w:val="20"/>
          <w:lang w:eastAsia="pl-PL"/>
        </w:rPr>
      </w:pPr>
    </w:p>
    <w:p w14:paraId="679B8E84" w14:textId="77777777" w:rsidR="00237621" w:rsidRPr="00237621" w:rsidRDefault="00237621" w:rsidP="008C515F">
      <w:pPr>
        <w:widowControl w:val="0"/>
        <w:spacing w:after="0" w:line="240" w:lineRule="auto"/>
        <w:jc w:val="center"/>
        <w:rPr>
          <w:rFonts w:ascii="Times New Roman" w:eastAsia="Arial" w:hAnsi="Times New Roman" w:cs="Times New Roman"/>
          <w:b/>
          <w:bCs/>
          <w:sz w:val="16"/>
          <w:szCs w:val="16"/>
          <w:lang w:eastAsia="pl-PL"/>
        </w:rPr>
      </w:pPr>
    </w:p>
    <w:p w14:paraId="55B7456E" w14:textId="77777777" w:rsidR="00237621" w:rsidRPr="00237621" w:rsidRDefault="00237621" w:rsidP="008C515F">
      <w:pPr>
        <w:spacing w:after="0" w:line="240" w:lineRule="auto"/>
        <w:jc w:val="right"/>
        <w:rPr>
          <w:rFonts w:ascii="Times New Roman" w:eastAsia="Arial" w:hAnsi="Times New Roman" w:cs="Times New Roman"/>
          <w:bCs/>
          <w:i/>
          <w:iCs/>
          <w:sz w:val="18"/>
          <w:szCs w:val="18"/>
          <w:lang w:eastAsia="pl-PL"/>
        </w:rPr>
      </w:pPr>
      <w:r w:rsidRPr="00237621">
        <w:rPr>
          <w:rFonts w:ascii="Times New Roman" w:eastAsia="Arial" w:hAnsi="Times New Roman" w:cs="Times New Roman"/>
          <w:b/>
          <w:sz w:val="20"/>
          <w:szCs w:val="20"/>
          <w:lang w:eastAsia="pl-PL"/>
        </w:rPr>
        <w:tab/>
      </w:r>
    </w:p>
    <w:p w14:paraId="6464825C"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7EE9EF8A"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6F978574"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22E7AAF4"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2C961734"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1504E116"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773BCF7F"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12353D73" w14:textId="739011D6" w:rsidR="00237621" w:rsidRPr="009A6CAB" w:rsidRDefault="00237621" w:rsidP="008C515F">
      <w:pPr>
        <w:spacing w:after="0" w:line="240" w:lineRule="auto"/>
        <w:jc w:val="center"/>
        <w:rPr>
          <w:rFonts w:ascii="Times New Roman" w:eastAsia="Arial" w:hAnsi="Times New Roman" w:cs="Times New Roman"/>
          <w:b/>
          <w:i/>
          <w:iCs/>
          <w:sz w:val="20"/>
          <w:szCs w:val="20"/>
          <w:lang w:eastAsia="pl-PL"/>
        </w:rPr>
      </w:pPr>
      <w:r w:rsidRPr="009A6CAB">
        <w:rPr>
          <w:rFonts w:ascii="Times New Roman" w:eastAsia="Arial" w:hAnsi="Times New Roman" w:cs="Times New Roman"/>
          <w:b/>
          <w:i/>
          <w:iCs/>
          <w:sz w:val="20"/>
          <w:szCs w:val="20"/>
          <w:lang w:eastAsia="pl-PL"/>
        </w:rPr>
        <w:t xml:space="preserve">Rawa Mazowiecka, </w:t>
      </w:r>
      <w:r w:rsidRPr="009A6CAB">
        <w:rPr>
          <w:rFonts w:ascii="Times New Roman" w:eastAsia="Arial" w:hAnsi="Times New Roman" w:cs="Times New Roman"/>
          <w:b/>
          <w:i/>
          <w:iCs/>
          <w:color w:val="0D0D0D" w:themeColor="text1" w:themeTint="F2"/>
          <w:sz w:val="20"/>
          <w:szCs w:val="20"/>
          <w:lang w:eastAsia="pl-PL"/>
        </w:rPr>
        <w:t xml:space="preserve">dnia </w:t>
      </w:r>
      <w:r w:rsidR="00FB2A12" w:rsidRPr="00FB2A12">
        <w:rPr>
          <w:rFonts w:ascii="Times New Roman" w:eastAsia="Arial" w:hAnsi="Times New Roman" w:cs="Times New Roman"/>
          <w:b/>
          <w:i/>
          <w:iCs/>
          <w:sz w:val="20"/>
          <w:szCs w:val="20"/>
          <w:lang w:eastAsia="pl-PL"/>
        </w:rPr>
        <w:t>14</w:t>
      </w:r>
      <w:r w:rsidR="00EC79EC" w:rsidRPr="00FB2A12">
        <w:rPr>
          <w:rFonts w:ascii="Times New Roman" w:eastAsia="Arial" w:hAnsi="Times New Roman" w:cs="Times New Roman"/>
          <w:b/>
          <w:i/>
          <w:iCs/>
          <w:color w:val="0D0D0D" w:themeColor="text1" w:themeTint="F2"/>
          <w:sz w:val="20"/>
          <w:szCs w:val="20"/>
          <w:lang w:eastAsia="pl-PL"/>
        </w:rPr>
        <w:t>.</w:t>
      </w:r>
      <w:r w:rsidR="006A719B">
        <w:rPr>
          <w:rFonts w:ascii="Times New Roman" w:eastAsia="Arial" w:hAnsi="Times New Roman" w:cs="Times New Roman"/>
          <w:b/>
          <w:i/>
          <w:iCs/>
          <w:color w:val="0D0D0D" w:themeColor="text1" w:themeTint="F2"/>
          <w:sz w:val="20"/>
          <w:szCs w:val="20"/>
          <w:lang w:eastAsia="pl-PL"/>
        </w:rPr>
        <w:t>0</w:t>
      </w:r>
      <w:r w:rsidR="00775BAA">
        <w:rPr>
          <w:rFonts w:ascii="Times New Roman" w:eastAsia="Arial" w:hAnsi="Times New Roman" w:cs="Times New Roman"/>
          <w:b/>
          <w:i/>
          <w:iCs/>
          <w:color w:val="0D0D0D" w:themeColor="text1" w:themeTint="F2"/>
          <w:sz w:val="20"/>
          <w:szCs w:val="20"/>
          <w:lang w:eastAsia="pl-PL"/>
        </w:rPr>
        <w:t>3</w:t>
      </w:r>
      <w:r w:rsidR="00C03497" w:rsidRPr="009A6CAB">
        <w:rPr>
          <w:rFonts w:ascii="Times New Roman" w:eastAsia="Arial" w:hAnsi="Times New Roman" w:cs="Times New Roman"/>
          <w:b/>
          <w:i/>
          <w:iCs/>
          <w:color w:val="0D0D0D" w:themeColor="text1" w:themeTint="F2"/>
          <w:sz w:val="20"/>
          <w:szCs w:val="20"/>
          <w:lang w:eastAsia="pl-PL"/>
        </w:rPr>
        <w:t>.202</w:t>
      </w:r>
      <w:r w:rsidR="006A719B">
        <w:rPr>
          <w:rFonts w:ascii="Times New Roman" w:eastAsia="Arial" w:hAnsi="Times New Roman" w:cs="Times New Roman"/>
          <w:b/>
          <w:i/>
          <w:iCs/>
          <w:color w:val="0D0D0D" w:themeColor="text1" w:themeTint="F2"/>
          <w:sz w:val="20"/>
          <w:szCs w:val="20"/>
          <w:lang w:eastAsia="pl-PL"/>
        </w:rPr>
        <w:t>3</w:t>
      </w:r>
      <w:r w:rsidRPr="009A6CAB">
        <w:rPr>
          <w:rFonts w:ascii="Times New Roman" w:eastAsia="Arial" w:hAnsi="Times New Roman" w:cs="Times New Roman"/>
          <w:b/>
          <w:i/>
          <w:iCs/>
          <w:color w:val="0D0D0D" w:themeColor="text1" w:themeTint="F2"/>
          <w:sz w:val="20"/>
          <w:szCs w:val="20"/>
          <w:lang w:eastAsia="pl-PL"/>
        </w:rPr>
        <w:t xml:space="preserve"> </w:t>
      </w: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37621" w:rsidRPr="00661ACC" w14:paraId="6687B3F3" w14:textId="77777777" w:rsidTr="00F90D31">
        <w:trPr>
          <w:jc w:val="center"/>
        </w:trPr>
        <w:tc>
          <w:tcPr>
            <w:tcW w:w="9054" w:type="dxa"/>
            <w:tcBorders>
              <w:bottom w:val="single" w:sz="4" w:space="0" w:color="00000A"/>
            </w:tcBorders>
            <w:shd w:val="clear" w:color="auto" w:fill="auto"/>
            <w:tcMar>
              <w:top w:w="0" w:type="dxa"/>
              <w:left w:w="108" w:type="dxa"/>
              <w:bottom w:w="0" w:type="dxa"/>
              <w:right w:w="108" w:type="dxa"/>
            </w:tcMar>
          </w:tcPr>
          <w:p w14:paraId="15201A28" w14:textId="77777777" w:rsidR="00237621" w:rsidRPr="00661ACC" w:rsidRDefault="00237621" w:rsidP="008C515F">
            <w:pPr>
              <w:pStyle w:val="Standard"/>
              <w:shd w:val="clear" w:color="auto" w:fill="F2F2F2"/>
              <w:jc w:val="center"/>
              <w:rPr>
                <w:rFonts w:ascii="Cambria" w:hAnsi="Cambria"/>
                <w:sz w:val="26"/>
                <w:szCs w:val="26"/>
                <w:lang w:val="pl-PL"/>
              </w:rPr>
            </w:pPr>
            <w:r w:rsidRPr="00661ACC">
              <w:rPr>
                <w:rFonts w:ascii="Cambria" w:hAnsi="Cambria"/>
                <w:sz w:val="26"/>
                <w:szCs w:val="26"/>
                <w:lang w:val="pl-PL"/>
              </w:rPr>
              <w:lastRenderedPageBreak/>
              <w:t>Rozdział 1</w:t>
            </w:r>
          </w:p>
          <w:p w14:paraId="0B98231D" w14:textId="77777777" w:rsidR="00237621" w:rsidRPr="00661ACC" w:rsidRDefault="00237621" w:rsidP="008C515F">
            <w:pPr>
              <w:pStyle w:val="Standard"/>
              <w:shd w:val="clear" w:color="auto" w:fill="F2F2F2"/>
              <w:jc w:val="center"/>
              <w:rPr>
                <w:rFonts w:ascii="Cambria" w:hAnsi="Cambria"/>
                <w:b/>
                <w:sz w:val="26"/>
                <w:szCs w:val="26"/>
                <w:lang w:val="pl-PL"/>
              </w:rPr>
            </w:pPr>
            <w:r w:rsidRPr="00661ACC">
              <w:rPr>
                <w:rFonts w:ascii="Cambria" w:hAnsi="Cambria"/>
                <w:b/>
                <w:sz w:val="26"/>
                <w:szCs w:val="26"/>
                <w:lang w:val="pl-PL"/>
              </w:rPr>
              <w:t>POSTANOWIENIA OGÓLNE</w:t>
            </w:r>
          </w:p>
        </w:tc>
      </w:tr>
    </w:tbl>
    <w:p w14:paraId="7F0F55C1" w14:textId="77777777" w:rsidR="00237621" w:rsidRPr="00661ACC" w:rsidRDefault="00237621" w:rsidP="008C515F">
      <w:pPr>
        <w:pStyle w:val="Standard"/>
        <w:jc w:val="both"/>
        <w:outlineLvl w:val="3"/>
        <w:rPr>
          <w:rFonts w:ascii="Cambria" w:hAnsi="Cambria" w:cs="Arial"/>
          <w:b/>
          <w:bCs/>
          <w:lang w:val="pl-PL"/>
        </w:rPr>
      </w:pPr>
    </w:p>
    <w:p w14:paraId="7BF9AE28" w14:textId="77777777" w:rsidR="00740413" w:rsidRPr="001706AB" w:rsidRDefault="00740413" w:rsidP="008C515F">
      <w:pPr>
        <w:pStyle w:val="Akapitzlist"/>
        <w:numPr>
          <w:ilvl w:val="1"/>
          <w:numId w:val="2"/>
        </w:numPr>
        <w:spacing w:line="240" w:lineRule="auto"/>
        <w:ind w:left="0" w:firstLine="0"/>
        <w:rPr>
          <w:rFonts w:ascii="Cambria" w:hAnsi="Cambria"/>
        </w:rPr>
      </w:pPr>
      <w:r>
        <w:rPr>
          <w:rFonts w:ascii="Cambria" w:hAnsi="Cambria"/>
          <w:b/>
        </w:rPr>
        <w:t>Zamawiający</w:t>
      </w:r>
    </w:p>
    <w:p w14:paraId="69AA493E" w14:textId="06EE387C" w:rsidR="00237621" w:rsidRPr="00237621" w:rsidRDefault="00237621" w:rsidP="008C515F">
      <w:pPr>
        <w:pStyle w:val="Akapitzlist"/>
        <w:spacing w:line="240" w:lineRule="auto"/>
        <w:ind w:left="0"/>
        <w:rPr>
          <w:rFonts w:ascii="Cambria" w:hAnsi="Cambria"/>
        </w:rPr>
      </w:pPr>
      <w:r w:rsidRPr="00237621">
        <w:rPr>
          <w:rFonts w:ascii="Cambria" w:hAnsi="Cambria"/>
          <w:b/>
        </w:rPr>
        <w:t xml:space="preserve">Gmina Rawa Mazowiecka </w:t>
      </w:r>
      <w:r w:rsidRPr="00237621">
        <w:rPr>
          <w:rFonts w:ascii="Cambria" w:hAnsi="Cambria"/>
        </w:rPr>
        <w:t>zwana dalej „Zamawiającym”</w:t>
      </w:r>
    </w:p>
    <w:p w14:paraId="44C8B7AC" w14:textId="77777777" w:rsidR="00237621" w:rsidRPr="004E4330" w:rsidRDefault="00237621" w:rsidP="008C515F">
      <w:pPr>
        <w:spacing w:line="240" w:lineRule="auto"/>
        <w:rPr>
          <w:rFonts w:ascii="Cambria" w:hAnsi="Cambria"/>
          <w:sz w:val="24"/>
          <w:szCs w:val="24"/>
        </w:rPr>
      </w:pPr>
      <w:r w:rsidRPr="004E4330">
        <w:rPr>
          <w:rFonts w:ascii="Cambria" w:hAnsi="Cambria"/>
          <w:sz w:val="24"/>
          <w:szCs w:val="24"/>
        </w:rPr>
        <w:t xml:space="preserve">   Al. Konstytucji 3 Maja 32, 96-200 Rawa Mazowiecka, województwo łódzkie, powiat rawski</w:t>
      </w:r>
    </w:p>
    <w:p w14:paraId="633B2DC1" w14:textId="77777777" w:rsidR="00237621" w:rsidRPr="004E4330" w:rsidRDefault="00237621" w:rsidP="008C515F">
      <w:pPr>
        <w:spacing w:line="240" w:lineRule="auto"/>
        <w:rPr>
          <w:rFonts w:ascii="Cambria" w:hAnsi="Cambria" w:cs="Arial"/>
          <w:color w:val="000000"/>
          <w:sz w:val="24"/>
          <w:szCs w:val="24"/>
        </w:rPr>
      </w:pPr>
      <w:r w:rsidRPr="004E4330">
        <w:rPr>
          <w:rFonts w:ascii="Cambria" w:hAnsi="Cambria" w:cs="Arial"/>
          <w:color w:val="000000"/>
          <w:sz w:val="24"/>
          <w:szCs w:val="24"/>
        </w:rPr>
        <w:t xml:space="preserve">   NIP: 835-15-43-055</w:t>
      </w:r>
      <w:r w:rsidRPr="004E4330">
        <w:rPr>
          <w:rFonts w:ascii="Cambria" w:hAnsi="Cambria"/>
          <w:sz w:val="24"/>
          <w:szCs w:val="24"/>
        </w:rPr>
        <w:t xml:space="preserve">, </w:t>
      </w:r>
      <w:r w:rsidRPr="004E4330">
        <w:rPr>
          <w:rFonts w:ascii="Cambria" w:hAnsi="Cambria" w:cs="Arial"/>
          <w:color w:val="000000"/>
          <w:sz w:val="24"/>
          <w:szCs w:val="24"/>
        </w:rPr>
        <w:t>REGON: 750 14 84 20,</w:t>
      </w:r>
    </w:p>
    <w:p w14:paraId="2FEFE1D1" w14:textId="03C5543C" w:rsidR="004B3E94" w:rsidRPr="004E4330" w:rsidRDefault="00237621" w:rsidP="008C515F">
      <w:pPr>
        <w:spacing w:line="240" w:lineRule="auto"/>
        <w:jc w:val="both"/>
        <w:rPr>
          <w:rFonts w:ascii="Cambria" w:eastAsia="Arial" w:hAnsi="Cambria" w:cs="Times New Roman"/>
          <w:sz w:val="24"/>
          <w:szCs w:val="24"/>
          <w:lang w:eastAsia="pl-PL"/>
        </w:rPr>
      </w:pPr>
      <w:r w:rsidRPr="004E4330">
        <w:rPr>
          <w:rFonts w:ascii="Cambria" w:hAnsi="Cambria"/>
          <w:sz w:val="24"/>
          <w:szCs w:val="24"/>
        </w:rPr>
        <w:t>Numer telefonu: (46) 814 42 41,</w:t>
      </w:r>
      <w:r w:rsidR="004B3E94" w:rsidRPr="004E4330">
        <w:rPr>
          <w:rFonts w:ascii="Cambria" w:eastAsia="Arial" w:hAnsi="Cambria" w:cs="Times New Roman"/>
          <w:sz w:val="24"/>
          <w:szCs w:val="24"/>
          <w:lang w:eastAsia="pl-PL"/>
        </w:rPr>
        <w:t xml:space="preserve">   </w:t>
      </w:r>
    </w:p>
    <w:p w14:paraId="70573102" w14:textId="443D3D4A" w:rsidR="00237621" w:rsidRPr="004E4330" w:rsidRDefault="004B3E94" w:rsidP="008C515F">
      <w:pPr>
        <w:spacing w:after="0" w:line="240" w:lineRule="auto"/>
        <w:jc w:val="both"/>
        <w:rPr>
          <w:rFonts w:ascii="Cambria" w:eastAsia="Arial" w:hAnsi="Cambria" w:cstheme="minorHAnsi"/>
          <w:i/>
          <w:sz w:val="24"/>
          <w:szCs w:val="24"/>
          <w:lang w:eastAsia="pl-PL"/>
        </w:rPr>
      </w:pPr>
      <w:r w:rsidRPr="004E4330">
        <w:rPr>
          <w:rFonts w:ascii="Cambria" w:eastAsia="Arial" w:hAnsi="Cambria" w:cstheme="minorHAnsi"/>
          <w:sz w:val="24"/>
          <w:szCs w:val="24"/>
          <w:lang w:eastAsia="pl-PL"/>
        </w:rPr>
        <w:t xml:space="preserve">     </w:t>
      </w:r>
      <w:r w:rsidRPr="004E4330">
        <w:rPr>
          <w:rFonts w:ascii="Cambria" w:eastAsia="Arial" w:hAnsi="Cambria" w:cstheme="minorHAnsi"/>
          <w:i/>
          <w:sz w:val="24"/>
          <w:szCs w:val="24"/>
          <w:lang w:eastAsia="pl-PL"/>
        </w:rPr>
        <w:t xml:space="preserve">e-mail: </w:t>
      </w:r>
      <w:hyperlink r:id="rId8" w:history="1">
        <w:r w:rsidRPr="004E4330">
          <w:rPr>
            <w:rFonts w:ascii="Cambria" w:eastAsia="Arial" w:hAnsi="Cambria" w:cstheme="minorHAnsi"/>
            <w:i/>
            <w:color w:val="0000FF"/>
            <w:sz w:val="24"/>
            <w:szCs w:val="24"/>
            <w:u w:val="single"/>
            <w:lang w:eastAsia="pl-PL"/>
          </w:rPr>
          <w:t>sekretariat@rawam.ug.gov.pl</w:t>
        </w:r>
      </w:hyperlink>
      <w:r w:rsidRPr="004E4330">
        <w:rPr>
          <w:rFonts w:ascii="Cambria" w:eastAsia="Arial" w:hAnsi="Cambria" w:cstheme="minorHAnsi"/>
          <w:i/>
          <w:sz w:val="24"/>
          <w:szCs w:val="24"/>
          <w:lang w:eastAsia="pl-PL"/>
        </w:rPr>
        <w:t xml:space="preserve"> </w:t>
      </w:r>
    </w:p>
    <w:p w14:paraId="5C000925" w14:textId="77777777" w:rsidR="00237621" w:rsidRPr="004E4330" w:rsidRDefault="00237621" w:rsidP="008C515F">
      <w:pPr>
        <w:tabs>
          <w:tab w:val="left" w:pos="567"/>
        </w:tabs>
        <w:autoSpaceDE w:val="0"/>
        <w:autoSpaceDN w:val="0"/>
        <w:adjustRightInd w:val="0"/>
        <w:spacing w:line="240" w:lineRule="auto"/>
        <w:jc w:val="both"/>
        <w:rPr>
          <w:rFonts w:ascii="Cambria" w:hAnsi="Cambria" w:cs="Arial"/>
          <w:bCs/>
          <w:sz w:val="24"/>
          <w:szCs w:val="24"/>
        </w:rPr>
      </w:pPr>
      <w:r w:rsidRPr="004E4330">
        <w:rPr>
          <w:rFonts w:ascii="Cambria" w:hAnsi="Cambria" w:cs="Arial"/>
          <w:bCs/>
          <w:sz w:val="24"/>
          <w:szCs w:val="24"/>
        </w:rPr>
        <w:t>Strona internetowa</w:t>
      </w:r>
      <w:r w:rsidRPr="004E4330">
        <w:rPr>
          <w:rFonts w:ascii="Cambria" w:hAnsi="Cambria"/>
          <w:color w:val="0070C0"/>
          <w:sz w:val="24"/>
          <w:szCs w:val="24"/>
          <w:u w:val="single"/>
        </w:rPr>
        <w:t xml:space="preserve"> www.rawam.ug.gov.pl.</w:t>
      </w:r>
    </w:p>
    <w:p w14:paraId="2605D71B" w14:textId="1D3C0290" w:rsidR="00237621" w:rsidRPr="004E4330" w:rsidRDefault="00237621" w:rsidP="008C515F">
      <w:pPr>
        <w:tabs>
          <w:tab w:val="left" w:pos="567"/>
        </w:tabs>
        <w:autoSpaceDE w:val="0"/>
        <w:autoSpaceDN w:val="0"/>
        <w:adjustRightInd w:val="0"/>
        <w:spacing w:line="240" w:lineRule="auto"/>
        <w:rPr>
          <w:rFonts w:ascii="Cambria" w:hAnsi="Cambria"/>
          <w:color w:val="0070C0"/>
          <w:sz w:val="24"/>
          <w:szCs w:val="24"/>
          <w:u w:val="single"/>
        </w:rPr>
      </w:pPr>
      <w:r w:rsidRPr="004E4330">
        <w:rPr>
          <w:rFonts w:ascii="Cambria" w:hAnsi="Cambria" w:cs="Arial"/>
          <w:bCs/>
          <w:sz w:val="24"/>
          <w:szCs w:val="24"/>
        </w:rPr>
        <w:t xml:space="preserve">Strona internetowa prowadzonego postępowania na której udostępniane będą zmiany i wyjaśnienia treści SWZ oraz inne dokumenty zamówienia bezpośrednio związane z postępowaniem o udzielenie zamówienia: </w:t>
      </w:r>
      <w:r w:rsidRPr="004E4330">
        <w:rPr>
          <w:rFonts w:ascii="Cambria" w:hAnsi="Cambria"/>
          <w:color w:val="0070C0"/>
          <w:sz w:val="24"/>
          <w:szCs w:val="24"/>
          <w:u w:val="single"/>
        </w:rPr>
        <w:t>httsp://www.bip.rawam.ug.gov.pl/przetargi.php</w:t>
      </w:r>
    </w:p>
    <w:p w14:paraId="48041EE3" w14:textId="4F4459CE" w:rsidR="00237621" w:rsidRPr="00661ACC" w:rsidRDefault="00237621" w:rsidP="008C515F">
      <w:pPr>
        <w:pStyle w:val="Standard"/>
        <w:numPr>
          <w:ilvl w:val="1"/>
          <w:numId w:val="3"/>
        </w:numPr>
        <w:ind w:left="0" w:firstLine="0"/>
        <w:jc w:val="both"/>
        <w:rPr>
          <w:rFonts w:ascii="Cambria" w:hAnsi="Cambria" w:cs="Arial"/>
          <w:b/>
          <w:bCs/>
          <w:lang w:val="pl-PL"/>
        </w:rPr>
      </w:pPr>
      <w:r w:rsidRPr="00661ACC">
        <w:rPr>
          <w:rFonts w:ascii="Cambria" w:hAnsi="Cambria" w:cs="Arial"/>
          <w:b/>
          <w:bCs/>
          <w:lang w:val="pl-PL"/>
        </w:rPr>
        <w:t>Tryb udzielenia zamówienia.</w:t>
      </w:r>
    </w:p>
    <w:p w14:paraId="6121B94A" w14:textId="2B6F4CC3" w:rsidR="00237621" w:rsidRDefault="00237621" w:rsidP="008C515F">
      <w:pPr>
        <w:pStyle w:val="Standard"/>
        <w:jc w:val="both"/>
        <w:outlineLvl w:val="3"/>
        <w:rPr>
          <w:rFonts w:ascii="Cambria" w:hAnsi="Cambria"/>
          <w:color w:val="000000"/>
          <w:lang w:val="pl-PL"/>
        </w:rPr>
      </w:pPr>
      <w:r w:rsidRPr="00661ACC">
        <w:rPr>
          <w:rFonts w:ascii="Cambria" w:hAnsi="Cambria" w:cs="Arial"/>
          <w:bCs/>
          <w:lang w:val="pl-PL"/>
        </w:rPr>
        <w:t xml:space="preserve">Niniejsze postępowanie o udzielenie zamówienia publicznego prowadzone jest </w:t>
      </w:r>
      <w:r>
        <w:rPr>
          <w:rFonts w:ascii="Cambria" w:hAnsi="Cambria" w:cs="Arial"/>
          <w:bCs/>
          <w:lang w:val="pl-PL"/>
        </w:rPr>
        <w:br/>
      </w:r>
      <w:r w:rsidRPr="00661ACC">
        <w:rPr>
          <w:rFonts w:ascii="Cambria" w:hAnsi="Cambria" w:cs="Arial"/>
          <w:bCs/>
          <w:lang w:val="pl-PL"/>
        </w:rPr>
        <w:t>na podstawie przepisów ustawy w trybie podstawowym</w:t>
      </w:r>
      <w:r w:rsidR="006238A1">
        <w:rPr>
          <w:rFonts w:ascii="Cambria" w:hAnsi="Cambria" w:cs="Arial"/>
          <w:bCs/>
          <w:lang w:val="pl-PL"/>
        </w:rPr>
        <w:t>,</w:t>
      </w:r>
      <w:r w:rsidRPr="00661ACC">
        <w:rPr>
          <w:rFonts w:ascii="Cambria" w:hAnsi="Cambria" w:cs="Arial"/>
          <w:bCs/>
          <w:lang w:val="pl-PL"/>
        </w:rPr>
        <w:t xml:space="preserve"> w </w:t>
      </w:r>
      <w:r w:rsidRPr="00661ACC">
        <w:rPr>
          <w:rFonts w:ascii="Cambria" w:hAnsi="Cambria"/>
          <w:color w:val="000000"/>
          <w:lang w:val="pl-PL"/>
        </w:rPr>
        <w:t xml:space="preserve">którym w odpowiedzi </w:t>
      </w:r>
      <w:r>
        <w:rPr>
          <w:rFonts w:ascii="Cambria" w:hAnsi="Cambria"/>
          <w:color w:val="000000"/>
          <w:lang w:val="pl-PL"/>
        </w:rPr>
        <w:br/>
      </w:r>
      <w:r w:rsidRPr="00661ACC">
        <w:rPr>
          <w:rFonts w:ascii="Cambria" w:hAnsi="Cambria"/>
          <w:color w:val="000000"/>
          <w:lang w:val="pl-PL"/>
        </w:rPr>
        <w:t>na ogłoszenie o zamówieniu oferty mogą składać wszyscy zainteresowani wykonawcy, a następnie zamawiający wybiera najkorzystniejszą ofertę bez przeprowadzenia negocjacji (art. 275 pkt 1 ustawy). Zamawiający nie przewiduje możliwości wyboru najkorzystniejszej oferty z możliwością prowadzenia negocjacji (art. 275 pkt 2 ustawy).</w:t>
      </w:r>
    </w:p>
    <w:p w14:paraId="51ED3720" w14:textId="321F70D1" w:rsidR="005C0AEB" w:rsidRPr="00661ACC" w:rsidRDefault="005C0AEB" w:rsidP="008C515F">
      <w:pPr>
        <w:pStyle w:val="Standard"/>
        <w:numPr>
          <w:ilvl w:val="1"/>
          <w:numId w:val="3"/>
        </w:numPr>
        <w:ind w:left="0" w:firstLine="0"/>
        <w:jc w:val="both"/>
        <w:rPr>
          <w:rFonts w:ascii="Cambria" w:eastAsia="MS Mincho" w:hAnsi="Cambria" w:cs="MS Mincho"/>
          <w:b/>
          <w:bCs/>
          <w:lang w:val="pl-PL"/>
        </w:rPr>
      </w:pPr>
      <w:bookmarkStart w:id="0" w:name="_Hlk60813568"/>
      <w:r w:rsidRPr="00661ACC">
        <w:rPr>
          <w:rFonts w:ascii="Cambria" w:eastAsia="MS Mincho" w:hAnsi="Cambria" w:cs="MS Mincho"/>
          <w:b/>
          <w:bCs/>
          <w:lang w:val="pl-PL"/>
        </w:rPr>
        <w:t>Wartość zamówienia.</w:t>
      </w:r>
    </w:p>
    <w:p w14:paraId="34889273" w14:textId="0205A97E" w:rsidR="009F24A1" w:rsidRPr="005C0AEB" w:rsidRDefault="005C0AEB" w:rsidP="008C515F">
      <w:pPr>
        <w:pStyle w:val="Standard"/>
        <w:jc w:val="both"/>
        <w:outlineLvl w:val="3"/>
        <w:rPr>
          <w:rFonts w:ascii="Cambria" w:eastAsia="MS Mincho" w:hAnsi="Cambria" w:cs="MS Mincho"/>
          <w:bCs/>
          <w:lang w:val="pl-PL"/>
        </w:rPr>
      </w:pPr>
      <w:r w:rsidRPr="00661ACC">
        <w:rPr>
          <w:rFonts w:ascii="Cambria" w:eastAsia="MS Mincho" w:hAnsi="Cambria" w:cs="MS Mincho"/>
          <w:bCs/>
          <w:lang w:val="pl-PL"/>
        </w:rPr>
        <w:t>Niniejsze zamówienie jest zamówieniem klasycznym w rozumieniu art. 7 pkt 33) ustawy. Wartość zamówienia nie przekracza progów unijnych w rozumieniu art. 3 ustawy</w:t>
      </w:r>
      <w:bookmarkEnd w:id="0"/>
      <w:r w:rsidR="0025065C">
        <w:rPr>
          <w:rFonts w:ascii="Cambria" w:eastAsia="MS Mincho" w:hAnsi="Cambria" w:cs="MS Mincho"/>
          <w:bCs/>
          <w:lang w:val="pl-PL"/>
        </w:rPr>
        <w:t>.</w:t>
      </w:r>
    </w:p>
    <w:p w14:paraId="477D6D5A" w14:textId="77777777" w:rsidR="009F24A1" w:rsidRPr="00661ACC" w:rsidRDefault="009F24A1" w:rsidP="008C515F">
      <w:pPr>
        <w:pStyle w:val="Standard"/>
        <w:numPr>
          <w:ilvl w:val="1"/>
          <w:numId w:val="3"/>
        </w:numPr>
        <w:ind w:left="0" w:firstLine="0"/>
        <w:jc w:val="both"/>
        <w:rPr>
          <w:rFonts w:ascii="Cambria" w:eastAsia="MS Mincho" w:hAnsi="Cambria" w:cs="MS Mincho"/>
          <w:b/>
          <w:bCs/>
          <w:lang w:val="pl-PL"/>
        </w:rPr>
      </w:pPr>
      <w:r w:rsidRPr="00661ACC">
        <w:rPr>
          <w:rFonts w:ascii="Cambria" w:eastAsia="MS Mincho" w:hAnsi="Cambria" w:cs="MS Mincho"/>
          <w:b/>
          <w:bCs/>
          <w:lang w:val="pl-PL"/>
        </w:rPr>
        <w:t>Słownik.</w:t>
      </w:r>
    </w:p>
    <w:p w14:paraId="31D8E33F" w14:textId="77777777" w:rsidR="009F24A1" w:rsidRPr="00661ACC" w:rsidRDefault="009F24A1" w:rsidP="008C515F">
      <w:pPr>
        <w:pStyle w:val="Standard"/>
        <w:jc w:val="both"/>
        <w:outlineLvl w:val="3"/>
        <w:rPr>
          <w:rFonts w:ascii="Cambria" w:eastAsia="MS Mincho" w:hAnsi="Cambria" w:cs="MS Mincho"/>
          <w:bCs/>
          <w:lang w:val="pl-PL"/>
        </w:rPr>
      </w:pPr>
      <w:r w:rsidRPr="00661ACC">
        <w:rPr>
          <w:rFonts w:ascii="Cambria" w:eastAsia="MS Mincho" w:hAnsi="Cambria" w:cs="MS Mincho"/>
          <w:bCs/>
          <w:lang w:val="pl-PL"/>
        </w:rPr>
        <w:t>Użyte w niniejszej SWZ (oraz w załącznikach) terminy mają następujące znaczenie:</w:t>
      </w:r>
    </w:p>
    <w:p w14:paraId="6892C1A6" w14:textId="7EC9AE2F" w:rsidR="009F24A1" w:rsidRPr="00661ACC" w:rsidRDefault="009F24A1" w:rsidP="008C515F">
      <w:pPr>
        <w:pStyle w:val="Kolorowalistaakcent11"/>
        <w:numPr>
          <w:ilvl w:val="0"/>
          <w:numId w:val="5"/>
        </w:numPr>
        <w:spacing w:before="0" w:after="0" w:line="240" w:lineRule="auto"/>
        <w:ind w:left="0" w:firstLine="0"/>
        <w:rPr>
          <w:lang w:val="pl-PL"/>
        </w:rPr>
      </w:pPr>
      <w:r w:rsidRPr="00661ACC">
        <w:rPr>
          <w:rFonts w:ascii="Cambria" w:eastAsia="MS Mincho" w:hAnsi="Cambria" w:cs="MS Mincho"/>
          <w:b/>
          <w:bCs/>
          <w:sz w:val="24"/>
          <w:szCs w:val="24"/>
          <w:lang w:val="pl-PL"/>
        </w:rPr>
        <w:t>„ustawa”</w:t>
      </w:r>
      <w:r w:rsidRPr="00661ACC">
        <w:rPr>
          <w:rFonts w:ascii="Cambria" w:eastAsia="MS Mincho" w:hAnsi="Cambria" w:cs="MS Mincho"/>
          <w:bCs/>
          <w:sz w:val="24"/>
          <w:szCs w:val="24"/>
          <w:lang w:val="pl-PL"/>
        </w:rPr>
        <w:t xml:space="preserve"> – ustawa z dnia 11 września 2019 r. Prawo zamówień publicznych (Dz. U. z </w:t>
      </w:r>
      <w:r>
        <w:rPr>
          <w:rFonts w:ascii="Cambria" w:eastAsia="MS Mincho" w:hAnsi="Cambria" w:cs="MS Mincho"/>
          <w:bCs/>
          <w:sz w:val="24"/>
          <w:szCs w:val="24"/>
          <w:lang w:val="pl-PL"/>
        </w:rPr>
        <w:t>202</w:t>
      </w:r>
      <w:r w:rsidR="005824B6">
        <w:rPr>
          <w:rFonts w:ascii="Cambria" w:eastAsia="MS Mincho" w:hAnsi="Cambria" w:cs="MS Mincho"/>
          <w:bCs/>
          <w:sz w:val="24"/>
          <w:szCs w:val="24"/>
          <w:lang w:val="pl-PL"/>
        </w:rPr>
        <w:t>2</w:t>
      </w:r>
      <w:r w:rsidRPr="00661ACC">
        <w:rPr>
          <w:rFonts w:ascii="Cambria" w:eastAsia="MS Mincho" w:hAnsi="Cambria" w:cs="MS Mincho"/>
          <w:bCs/>
          <w:sz w:val="24"/>
          <w:szCs w:val="24"/>
          <w:lang w:val="pl-PL"/>
        </w:rPr>
        <w:t xml:space="preserve"> r. poz. </w:t>
      </w:r>
      <w:r w:rsidR="005824B6">
        <w:rPr>
          <w:rFonts w:ascii="Cambria" w:eastAsia="MS Mincho" w:hAnsi="Cambria" w:cs="MS Mincho"/>
          <w:bCs/>
          <w:sz w:val="24"/>
          <w:szCs w:val="24"/>
          <w:lang w:val="pl-PL"/>
        </w:rPr>
        <w:t>1710</w:t>
      </w:r>
      <w:r w:rsidRPr="00661ACC">
        <w:rPr>
          <w:rFonts w:ascii="Cambria" w:eastAsia="MS Mincho" w:hAnsi="Cambria" w:cs="MS Mincho"/>
          <w:bCs/>
          <w:sz w:val="24"/>
          <w:szCs w:val="24"/>
          <w:lang w:val="pl-PL"/>
        </w:rPr>
        <w:t xml:space="preserve"> </w:t>
      </w:r>
      <w:r w:rsidRPr="00661ACC">
        <w:rPr>
          <w:rFonts w:ascii="Cambria" w:hAnsi="Cambria" w:cs="Arial"/>
          <w:bCs/>
          <w:sz w:val="24"/>
          <w:szCs w:val="24"/>
          <w:lang w:val="pl-PL"/>
        </w:rPr>
        <w:t xml:space="preserve">z </w:t>
      </w:r>
      <w:proofErr w:type="spellStart"/>
      <w:r w:rsidRPr="00661ACC">
        <w:rPr>
          <w:rFonts w:ascii="Cambria" w:hAnsi="Cambria" w:cs="Arial"/>
          <w:bCs/>
          <w:sz w:val="24"/>
          <w:szCs w:val="24"/>
          <w:lang w:val="pl-PL"/>
        </w:rPr>
        <w:t>późn</w:t>
      </w:r>
      <w:proofErr w:type="spellEnd"/>
      <w:r w:rsidRPr="00661ACC">
        <w:rPr>
          <w:rFonts w:ascii="Cambria" w:hAnsi="Cambria" w:cs="Arial"/>
          <w:bCs/>
          <w:sz w:val="24"/>
          <w:szCs w:val="24"/>
          <w:lang w:val="pl-PL"/>
        </w:rPr>
        <w:t>. zm.</w:t>
      </w:r>
      <w:r w:rsidRPr="00661ACC">
        <w:rPr>
          <w:rFonts w:ascii="Cambria" w:eastAsia="MS Mincho" w:hAnsi="Cambria" w:cs="MS Mincho"/>
          <w:bCs/>
          <w:sz w:val="24"/>
          <w:szCs w:val="24"/>
          <w:lang w:val="pl-PL"/>
        </w:rPr>
        <w:t>),</w:t>
      </w:r>
    </w:p>
    <w:p w14:paraId="611BEE5F" w14:textId="77777777"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„SWZ”</w:t>
      </w:r>
      <w:r w:rsidRPr="00661ACC">
        <w:rPr>
          <w:rFonts w:ascii="Cambria" w:eastAsia="MS Mincho" w:hAnsi="Cambria" w:cs="MS Mincho"/>
          <w:bCs/>
          <w:sz w:val="24"/>
          <w:szCs w:val="24"/>
          <w:lang w:val="pl-PL"/>
        </w:rPr>
        <w:t xml:space="preserve"> – niniejsza Specyfikacja Warunków Zamówienia,</w:t>
      </w:r>
    </w:p>
    <w:p w14:paraId="07949007" w14:textId="77777777"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Cs/>
          <w:sz w:val="24"/>
          <w:szCs w:val="24"/>
          <w:lang w:val="pl-PL"/>
        </w:rPr>
        <w:t xml:space="preserve"> </w:t>
      </w:r>
      <w:r w:rsidRPr="00661ACC">
        <w:rPr>
          <w:rFonts w:ascii="Cambria" w:eastAsia="MS Mincho" w:hAnsi="Cambria" w:cs="MS Mincho"/>
          <w:b/>
          <w:bCs/>
          <w:sz w:val="24"/>
          <w:szCs w:val="24"/>
          <w:lang w:val="pl-PL"/>
        </w:rPr>
        <w:t>„zamówienie”</w:t>
      </w:r>
      <w:r w:rsidRPr="00661ACC">
        <w:rPr>
          <w:rFonts w:ascii="Cambria" w:eastAsia="MS Mincho" w:hAnsi="Cambria" w:cs="MS Mincho"/>
          <w:bCs/>
          <w:sz w:val="24"/>
          <w:szCs w:val="24"/>
          <w:lang w:val="pl-PL"/>
        </w:rPr>
        <w:t xml:space="preserve"> – zamówienie publiczne będące przedmiotem niniejszego postępowania,</w:t>
      </w:r>
    </w:p>
    <w:p w14:paraId="69660407" w14:textId="77777777"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„postępowanie”</w:t>
      </w:r>
      <w:r w:rsidRPr="00661ACC">
        <w:rPr>
          <w:rFonts w:ascii="Cambria" w:eastAsia="MS Mincho" w:hAnsi="Cambria" w:cs="MS Mincho"/>
          <w:bCs/>
          <w:sz w:val="24"/>
          <w:szCs w:val="24"/>
          <w:lang w:val="pl-PL"/>
        </w:rPr>
        <w:t xml:space="preserve"> – postępowanie o udzielenie zamówienia publicznego, którego dotyczy niniejsza SWZ,</w:t>
      </w:r>
    </w:p>
    <w:p w14:paraId="09B5762F" w14:textId="0A4522AB" w:rsidR="009F24A1" w:rsidRPr="00661ACC" w:rsidRDefault="009F24A1" w:rsidP="008C515F">
      <w:pPr>
        <w:pStyle w:val="Kolorowalistaakcent11"/>
        <w:numPr>
          <w:ilvl w:val="0"/>
          <w:numId w:val="4"/>
        </w:numPr>
        <w:spacing w:before="0" w:after="0" w:line="240" w:lineRule="auto"/>
        <w:ind w:left="0" w:firstLine="0"/>
        <w:rPr>
          <w:lang w:val="pl-PL"/>
        </w:rPr>
      </w:pPr>
      <w:r w:rsidRPr="00DB5D7A">
        <w:rPr>
          <w:rFonts w:ascii="Cambria" w:eastAsia="MS Mincho" w:hAnsi="Cambria" w:cs="MS Mincho"/>
          <w:b/>
          <w:bCs/>
          <w:sz w:val="24"/>
          <w:szCs w:val="24"/>
          <w:lang w:val="pl-PL"/>
        </w:rPr>
        <w:t>„</w:t>
      </w:r>
      <w:r w:rsidRPr="00366D9B">
        <w:rPr>
          <w:rFonts w:ascii="Cambria" w:eastAsia="MS Mincho" w:hAnsi="Cambria" w:cs="MS Mincho"/>
          <w:b/>
          <w:bCs/>
          <w:sz w:val="24"/>
          <w:szCs w:val="24"/>
          <w:lang w:val="pl-PL"/>
        </w:rPr>
        <w:t>Zamawiający”</w:t>
      </w:r>
      <w:r w:rsidRPr="00366D9B">
        <w:rPr>
          <w:rFonts w:ascii="Cambria" w:eastAsia="MS Mincho" w:hAnsi="Cambria" w:cs="MS Mincho"/>
          <w:bCs/>
          <w:sz w:val="24"/>
          <w:szCs w:val="24"/>
          <w:lang w:val="pl-PL"/>
        </w:rPr>
        <w:t xml:space="preserve"> –</w:t>
      </w:r>
      <w:r>
        <w:rPr>
          <w:rFonts w:ascii="Cambria" w:eastAsia="MS Mincho" w:hAnsi="Cambria" w:cs="MS Mincho"/>
          <w:b/>
          <w:sz w:val="24"/>
          <w:szCs w:val="24"/>
          <w:lang w:val="pl-PL"/>
        </w:rPr>
        <w:t xml:space="preserve"> </w:t>
      </w:r>
      <w:r w:rsidRPr="00366D9B">
        <w:rPr>
          <w:rFonts w:ascii="Cambria" w:hAnsi="Cambria" w:cs="MS Mincho"/>
          <w:b/>
          <w:bCs/>
          <w:sz w:val="24"/>
          <w:szCs w:val="24"/>
          <w:lang w:val="pl-PL"/>
        </w:rPr>
        <w:t>Gmin</w:t>
      </w:r>
      <w:r>
        <w:rPr>
          <w:rFonts w:ascii="Cambria" w:hAnsi="Cambria" w:cs="MS Mincho"/>
          <w:b/>
          <w:bCs/>
          <w:sz w:val="24"/>
          <w:szCs w:val="24"/>
          <w:lang w:val="pl-PL"/>
        </w:rPr>
        <w:t>a</w:t>
      </w:r>
      <w:r w:rsidRPr="00366D9B">
        <w:rPr>
          <w:rFonts w:ascii="Cambria" w:hAnsi="Cambria" w:cs="MS Mincho"/>
          <w:b/>
          <w:bCs/>
          <w:sz w:val="24"/>
          <w:szCs w:val="24"/>
          <w:lang w:val="pl-PL"/>
        </w:rPr>
        <w:t xml:space="preserve"> </w:t>
      </w:r>
      <w:r>
        <w:rPr>
          <w:rFonts w:ascii="Cambria" w:hAnsi="Cambria" w:cs="MS Mincho"/>
          <w:b/>
          <w:bCs/>
          <w:sz w:val="24"/>
          <w:szCs w:val="24"/>
          <w:lang w:val="pl-PL"/>
        </w:rPr>
        <w:t>Rawa Mazowiecka</w:t>
      </w:r>
      <w:r w:rsidRPr="00366D9B">
        <w:rPr>
          <w:rFonts w:ascii="Cambria" w:eastAsia="MS Mincho" w:hAnsi="Cambria" w:cs="MS Mincho"/>
          <w:bCs/>
          <w:sz w:val="24"/>
          <w:szCs w:val="24"/>
          <w:lang w:val="pl-PL"/>
        </w:rPr>
        <w:t>,</w:t>
      </w:r>
    </w:p>
    <w:p w14:paraId="1183A34C" w14:textId="77777777" w:rsidR="009F24A1" w:rsidRPr="00661ACC" w:rsidRDefault="009F24A1" w:rsidP="008C515F">
      <w:pPr>
        <w:pStyle w:val="Akapitzlist"/>
        <w:widowControl w:val="0"/>
        <w:numPr>
          <w:ilvl w:val="0"/>
          <w:numId w:val="4"/>
        </w:numPr>
        <w:suppressAutoHyphens/>
        <w:autoSpaceDN w:val="0"/>
        <w:spacing w:after="0" w:line="240" w:lineRule="auto"/>
        <w:ind w:left="0" w:firstLine="0"/>
        <w:contextualSpacing w:val="0"/>
        <w:jc w:val="both"/>
        <w:textAlignment w:val="baseline"/>
      </w:pPr>
      <w:r w:rsidRPr="00661ACC">
        <w:rPr>
          <w:rFonts w:ascii="Cambria" w:eastAsia="MS Mincho" w:hAnsi="Cambria" w:cs="MS Mincho"/>
          <w:b/>
          <w:bCs/>
          <w:sz w:val="24"/>
          <w:szCs w:val="24"/>
        </w:rPr>
        <w:t>„Wykonawca”</w:t>
      </w:r>
      <w:r w:rsidRPr="00661ACC">
        <w:rPr>
          <w:rFonts w:ascii="Cambria" w:eastAsia="MS Mincho" w:hAnsi="Cambria" w:cs="MS Mincho"/>
          <w:bCs/>
          <w:sz w:val="24"/>
          <w:szCs w:val="24"/>
        </w:rPr>
        <w:t xml:space="preserve"> – </w:t>
      </w:r>
      <w:r w:rsidRPr="00661ACC">
        <w:rPr>
          <w:rFonts w:ascii="Cambria" w:hAnsi="Cambria"/>
          <w:color w:val="000000"/>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661ACC">
        <w:rPr>
          <w:rFonts w:ascii="Cambria" w:eastAsia="MS Mincho" w:hAnsi="Cambria" w:cs="MS Mincho"/>
          <w:bCs/>
          <w:sz w:val="24"/>
          <w:szCs w:val="24"/>
        </w:rPr>
        <w:t>,</w:t>
      </w:r>
    </w:p>
    <w:p w14:paraId="021C5342" w14:textId="77777777"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„RODO”</w:t>
      </w:r>
      <w:r w:rsidRPr="00661ACC">
        <w:rPr>
          <w:rFonts w:ascii="Cambria" w:eastAsia="MS Mincho" w:hAnsi="Cambria" w:cs="MS Mincho"/>
          <w:bCs/>
          <w:sz w:val="24"/>
          <w:szCs w:val="24"/>
          <w:lang w:val="pl-P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w:t>
      </w:r>
      <w:r w:rsidRPr="00661ACC">
        <w:rPr>
          <w:rFonts w:ascii="Cambria" w:eastAsia="MS Mincho" w:hAnsi="Cambria" w:cs="MS Mincho"/>
          <w:bCs/>
          <w:sz w:val="24"/>
          <w:szCs w:val="24"/>
          <w:lang w:val="pl-PL"/>
        </w:rPr>
        <w:lastRenderedPageBreak/>
        <w:t>04.05.2016, str. 1),</w:t>
      </w:r>
    </w:p>
    <w:p w14:paraId="13B2CABE" w14:textId="2FDCB12A" w:rsidR="009F24A1" w:rsidRPr="00661ACC" w:rsidRDefault="009F24A1" w:rsidP="008C515F">
      <w:pPr>
        <w:pStyle w:val="Kolorowalistaakcent11"/>
        <w:numPr>
          <w:ilvl w:val="0"/>
          <w:numId w:val="4"/>
        </w:numPr>
        <w:spacing w:line="240" w:lineRule="auto"/>
        <w:ind w:left="0" w:firstLine="0"/>
        <w:rPr>
          <w:lang w:val="pl-PL"/>
        </w:rPr>
      </w:pPr>
      <w:r w:rsidRPr="00661ACC">
        <w:rPr>
          <w:rFonts w:ascii="Cambria" w:eastAsia="MS Mincho" w:hAnsi="Cambria" w:cs="MS Mincho"/>
          <w:b/>
          <w:bCs/>
          <w:sz w:val="24"/>
          <w:szCs w:val="24"/>
          <w:lang w:val="pl-PL"/>
        </w:rPr>
        <w:t>„</w:t>
      </w:r>
      <w:r w:rsidR="006F25DF">
        <w:rPr>
          <w:rFonts w:ascii="Cambria" w:eastAsia="MS Mincho" w:hAnsi="Cambria" w:cs="MS Mincho"/>
          <w:b/>
          <w:bCs/>
          <w:sz w:val="24"/>
          <w:szCs w:val="24"/>
          <w:lang w:val="pl-PL"/>
        </w:rPr>
        <w:t>e-Zamówienia</w:t>
      </w:r>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 xml:space="preserve">– środek komunikacji elektronicznej służący </w:t>
      </w:r>
      <w:r>
        <w:rPr>
          <w:rFonts w:ascii="Cambria" w:eastAsia="MS Mincho" w:hAnsi="Cambria" w:cs="MS Mincho"/>
          <w:bCs/>
          <w:sz w:val="24"/>
          <w:szCs w:val="24"/>
          <w:lang w:val="pl-PL"/>
        </w:rPr>
        <w:br/>
      </w:r>
      <w:r w:rsidRPr="00661ACC">
        <w:rPr>
          <w:rFonts w:ascii="Cambria" w:eastAsia="MS Mincho" w:hAnsi="Cambria" w:cs="MS Mincho"/>
          <w:bCs/>
          <w:sz w:val="24"/>
          <w:szCs w:val="24"/>
          <w:lang w:val="pl-PL"/>
        </w:rPr>
        <w:t>do komunikacji elektronicznej między  Zamawiającym i Wykonawcami</w:t>
      </w:r>
      <w:r w:rsidR="006F25DF">
        <w:rPr>
          <w:rFonts w:ascii="Cambria" w:eastAsia="MS Mincho" w:hAnsi="Cambria" w:cs="MS Mincho"/>
          <w:bCs/>
          <w:sz w:val="24"/>
          <w:szCs w:val="24"/>
          <w:lang w:val="pl-PL"/>
        </w:rPr>
        <w:t>.</w:t>
      </w:r>
    </w:p>
    <w:p w14:paraId="4D18A49B" w14:textId="77777777"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w:t>
      </w:r>
      <w:proofErr w:type="spellStart"/>
      <w:r w:rsidRPr="00661ACC">
        <w:rPr>
          <w:rFonts w:ascii="Cambria" w:eastAsia="MS Mincho" w:hAnsi="Cambria" w:cs="MS Mincho"/>
          <w:b/>
          <w:bCs/>
          <w:sz w:val="24"/>
          <w:szCs w:val="24"/>
          <w:lang w:val="pl-PL"/>
        </w:rPr>
        <w:t>ePUAP</w:t>
      </w:r>
      <w:proofErr w:type="spellEnd"/>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 xml:space="preserve">– elektroniczna platforma usług Administracji Publicznej </w:t>
      </w:r>
      <w:r w:rsidRPr="00661ACC">
        <w:rPr>
          <w:rFonts w:ascii="Cambria" w:eastAsia="MS Mincho" w:hAnsi="Cambria" w:cs="MS Mincho"/>
          <w:bCs/>
          <w:sz w:val="24"/>
          <w:szCs w:val="24"/>
          <w:lang w:val="pl-PL"/>
        </w:rPr>
        <w:br/>
        <w:t>oferująca w szczególności dostęp do formularzy umożliwiających komunikację Wykonawcy z Zamawiającym.</w:t>
      </w:r>
    </w:p>
    <w:p w14:paraId="456FA706" w14:textId="3D8D16B8" w:rsidR="009F24A1" w:rsidRPr="00A31291" w:rsidRDefault="009F24A1" w:rsidP="008C515F">
      <w:pPr>
        <w:pStyle w:val="Kolorowalistaakcent11"/>
        <w:numPr>
          <w:ilvl w:val="0"/>
          <w:numId w:val="4"/>
        </w:numPr>
        <w:spacing w:before="0" w:after="0" w:line="240" w:lineRule="auto"/>
        <w:ind w:left="0" w:firstLine="0"/>
        <w:rPr>
          <w:lang w:val="pl-PL"/>
        </w:rPr>
      </w:pPr>
      <w:r w:rsidRPr="00A31291">
        <w:rPr>
          <w:rFonts w:ascii="Cambria" w:eastAsia="MS Mincho" w:hAnsi="Cambria" w:cs="MS Mincho"/>
          <w:b/>
          <w:bCs/>
          <w:sz w:val="24"/>
          <w:szCs w:val="24"/>
          <w:lang w:val="pl-PL"/>
        </w:rPr>
        <w:t>Instrukcja użytkownika</w:t>
      </w:r>
      <w:r w:rsidRPr="00A31291">
        <w:rPr>
          <w:rFonts w:ascii="Cambria" w:eastAsia="MS Mincho" w:hAnsi="Cambria" w:cs="MS Mincho"/>
          <w:bCs/>
          <w:sz w:val="24"/>
          <w:szCs w:val="24"/>
          <w:lang w:val="pl-PL"/>
        </w:rPr>
        <w:t xml:space="preserve"> – Instrukcja użytkownika </w:t>
      </w:r>
      <w:r w:rsidR="00DF5920" w:rsidRPr="00A31291">
        <w:rPr>
          <w:rFonts w:ascii="Cambria" w:eastAsia="MS Mincho" w:hAnsi="Cambria" w:cs="MS Mincho"/>
          <w:bCs/>
          <w:sz w:val="24"/>
          <w:szCs w:val="24"/>
          <w:lang w:val="pl-PL"/>
        </w:rPr>
        <w:t>portalu e</w:t>
      </w:r>
      <w:r w:rsidR="000163F0" w:rsidRPr="00A31291">
        <w:rPr>
          <w:rFonts w:ascii="Cambria" w:eastAsia="MS Mincho" w:hAnsi="Cambria" w:cs="MS Mincho"/>
          <w:bCs/>
          <w:sz w:val="24"/>
          <w:szCs w:val="24"/>
          <w:lang w:val="pl-PL"/>
        </w:rPr>
        <w:t>-Z</w:t>
      </w:r>
      <w:r w:rsidR="00DF5920" w:rsidRPr="00A31291">
        <w:rPr>
          <w:rFonts w:ascii="Cambria" w:eastAsia="MS Mincho" w:hAnsi="Cambria" w:cs="MS Mincho"/>
          <w:bCs/>
          <w:sz w:val="24"/>
          <w:szCs w:val="24"/>
          <w:lang w:val="pl-PL"/>
        </w:rPr>
        <w:t>am</w:t>
      </w:r>
      <w:r w:rsidR="0030341E" w:rsidRPr="00A31291">
        <w:rPr>
          <w:rFonts w:ascii="Cambria" w:eastAsia="MS Mincho" w:hAnsi="Cambria" w:cs="MS Mincho"/>
          <w:bCs/>
          <w:sz w:val="24"/>
          <w:szCs w:val="24"/>
          <w:lang w:val="pl-PL"/>
        </w:rPr>
        <w:t>ó</w:t>
      </w:r>
      <w:r w:rsidR="00DF5920" w:rsidRPr="00A31291">
        <w:rPr>
          <w:rFonts w:ascii="Cambria" w:eastAsia="MS Mincho" w:hAnsi="Cambria" w:cs="MS Mincho"/>
          <w:bCs/>
          <w:sz w:val="24"/>
          <w:szCs w:val="24"/>
          <w:lang w:val="pl-PL"/>
        </w:rPr>
        <w:t xml:space="preserve">wienia </w:t>
      </w:r>
      <w:r w:rsidRPr="00A31291">
        <w:rPr>
          <w:rFonts w:ascii="Cambria" w:eastAsia="MS Mincho" w:hAnsi="Cambria" w:cs="MS Mincho"/>
          <w:bCs/>
          <w:sz w:val="24"/>
          <w:szCs w:val="24"/>
          <w:lang w:val="pl-PL"/>
        </w:rPr>
        <w:t xml:space="preserve"> dostępna na stronie:</w:t>
      </w:r>
      <w:r w:rsidR="00DF5920" w:rsidRPr="00A31291">
        <w:rPr>
          <w:rFonts w:ascii="Cambria" w:eastAsia="MS Mincho" w:hAnsi="Cambria" w:cs="MS Mincho"/>
          <w:bCs/>
          <w:color w:val="0070C0"/>
          <w:sz w:val="24"/>
          <w:szCs w:val="24"/>
          <w:lang w:val="pl-PL"/>
        </w:rPr>
        <w:t xml:space="preserve"> </w:t>
      </w:r>
      <w:hyperlink r:id="rId9" w:history="1">
        <w:r w:rsidR="00DF5920" w:rsidRPr="00A31291">
          <w:rPr>
            <w:rStyle w:val="Hipercze"/>
            <w:rFonts w:ascii="Cambria" w:eastAsia="MS Mincho" w:hAnsi="Cambria" w:cs="MS Mincho"/>
            <w:bCs/>
            <w:sz w:val="24"/>
            <w:szCs w:val="24"/>
            <w:lang w:val="pl-PL"/>
          </w:rPr>
          <w:t>https://ezamowienia.gov.pl/pl/komponent-edukacyjny/</w:t>
        </w:r>
      </w:hyperlink>
      <w:r w:rsidR="00DF5920" w:rsidRPr="00A31291">
        <w:rPr>
          <w:rFonts w:ascii="Cambria" w:eastAsia="MS Mincho" w:hAnsi="Cambria" w:cs="MS Mincho"/>
          <w:bCs/>
          <w:color w:val="0070C0"/>
          <w:sz w:val="24"/>
          <w:szCs w:val="24"/>
          <w:lang w:val="pl-PL"/>
        </w:rPr>
        <w:t xml:space="preserve"> </w:t>
      </w:r>
      <w:r w:rsidRPr="00A31291">
        <w:rPr>
          <w:rFonts w:ascii="Cambria" w:eastAsia="MS Mincho" w:hAnsi="Cambria" w:cs="MS Mincho"/>
          <w:bCs/>
          <w:sz w:val="24"/>
          <w:szCs w:val="24"/>
          <w:lang w:val="pl-PL"/>
        </w:rPr>
        <w:t xml:space="preserve">zawierająca wiążące wykonawcę informacje związane z korzystaniem z </w:t>
      </w:r>
      <w:r w:rsidR="00DF5920" w:rsidRPr="00A31291">
        <w:rPr>
          <w:rFonts w:ascii="Cambria" w:eastAsia="MS Mincho" w:hAnsi="Cambria" w:cs="MS Mincho"/>
          <w:bCs/>
          <w:sz w:val="24"/>
          <w:szCs w:val="24"/>
          <w:lang w:val="pl-PL"/>
        </w:rPr>
        <w:t>portalu e</w:t>
      </w:r>
      <w:r w:rsidR="00C51309" w:rsidRPr="00A31291">
        <w:rPr>
          <w:rFonts w:ascii="Cambria" w:eastAsia="MS Mincho" w:hAnsi="Cambria" w:cs="MS Mincho"/>
          <w:bCs/>
          <w:sz w:val="24"/>
          <w:szCs w:val="24"/>
          <w:lang w:val="pl-PL"/>
        </w:rPr>
        <w:t>-Z</w:t>
      </w:r>
      <w:r w:rsidR="00DF5920" w:rsidRPr="00A31291">
        <w:rPr>
          <w:rFonts w:ascii="Cambria" w:eastAsia="MS Mincho" w:hAnsi="Cambria" w:cs="MS Mincho"/>
          <w:bCs/>
          <w:sz w:val="24"/>
          <w:szCs w:val="24"/>
          <w:lang w:val="pl-PL"/>
        </w:rPr>
        <w:t>am</w:t>
      </w:r>
      <w:r w:rsidR="00C51309" w:rsidRPr="00A31291">
        <w:rPr>
          <w:rFonts w:ascii="Cambria" w:eastAsia="MS Mincho" w:hAnsi="Cambria" w:cs="MS Mincho"/>
          <w:bCs/>
          <w:sz w:val="24"/>
          <w:szCs w:val="24"/>
          <w:lang w:val="pl-PL"/>
        </w:rPr>
        <w:t>ó</w:t>
      </w:r>
      <w:r w:rsidR="00DF5920" w:rsidRPr="00A31291">
        <w:rPr>
          <w:rFonts w:ascii="Cambria" w:eastAsia="MS Mincho" w:hAnsi="Cambria" w:cs="MS Mincho"/>
          <w:bCs/>
          <w:sz w:val="24"/>
          <w:szCs w:val="24"/>
          <w:lang w:val="pl-PL"/>
        </w:rPr>
        <w:t>wienia</w:t>
      </w:r>
      <w:r w:rsidR="00C51309" w:rsidRPr="00A31291">
        <w:rPr>
          <w:rFonts w:ascii="Cambria" w:eastAsia="MS Mincho" w:hAnsi="Cambria" w:cs="MS Mincho"/>
          <w:bCs/>
          <w:sz w:val="24"/>
          <w:szCs w:val="24"/>
          <w:lang w:val="pl-PL"/>
        </w:rPr>
        <w:t>,</w:t>
      </w:r>
      <w:r w:rsidRPr="00A31291">
        <w:rPr>
          <w:rFonts w:ascii="Cambria" w:eastAsia="MS Mincho" w:hAnsi="Cambria" w:cs="MS Mincho"/>
          <w:bCs/>
          <w:sz w:val="24"/>
          <w:szCs w:val="24"/>
          <w:lang w:val="pl-PL"/>
        </w:rPr>
        <w:t xml:space="preserve"> w szczególności opis sposobu składania/zmiany/wycofania oferty w niniejszym postępowaniu. </w:t>
      </w:r>
      <w:r w:rsidRPr="00A31291">
        <w:rPr>
          <w:rFonts w:ascii="Cambria" w:hAnsi="Cambria"/>
          <w:color w:val="000000"/>
          <w:sz w:val="24"/>
          <w:szCs w:val="24"/>
          <w:lang w:val="pl-PL"/>
        </w:rPr>
        <w:t xml:space="preserve">Wykonawca zobowiązany jest zapoznać się z ww. Instrukcją </w:t>
      </w:r>
      <w:r w:rsidRPr="00A31291">
        <w:rPr>
          <w:rFonts w:ascii="Cambria" w:hAnsi="Cambria"/>
          <w:color w:val="000000"/>
          <w:sz w:val="24"/>
          <w:szCs w:val="24"/>
          <w:lang w:val="pl-PL"/>
        </w:rPr>
        <w:br/>
        <w:t xml:space="preserve">i postępować wg zasad w niej wskazanych dedykowanych </w:t>
      </w:r>
      <w:r w:rsidRPr="00A31291">
        <w:rPr>
          <w:rFonts w:ascii="Cambria" w:hAnsi="Cambria"/>
          <w:color w:val="000000"/>
          <w:sz w:val="24"/>
          <w:szCs w:val="24"/>
          <w:lang w:val="pl-PL"/>
        </w:rPr>
        <w:br/>
        <w:t xml:space="preserve">dla wykonawcy. Wykonawca ubiegając się o udzielenie zamówienia </w:t>
      </w:r>
      <w:r w:rsidRPr="00A31291">
        <w:rPr>
          <w:rFonts w:ascii="Cambria" w:hAnsi="Cambria"/>
          <w:color w:val="000000"/>
          <w:sz w:val="24"/>
          <w:szCs w:val="24"/>
          <w:lang w:val="pl-PL"/>
        </w:rPr>
        <w:br/>
        <w:t xml:space="preserve">w szczególności składając ofertę akceptuje zasady korzystania </w:t>
      </w:r>
      <w:r w:rsidRPr="00A31291">
        <w:rPr>
          <w:rFonts w:ascii="Cambria" w:hAnsi="Cambria"/>
          <w:color w:val="000000"/>
          <w:sz w:val="24"/>
          <w:szCs w:val="24"/>
          <w:lang w:val="pl-PL"/>
        </w:rPr>
        <w:br/>
        <w:t xml:space="preserve">z </w:t>
      </w:r>
      <w:r w:rsidR="00DF5920" w:rsidRPr="00A31291">
        <w:rPr>
          <w:rFonts w:ascii="Cambria" w:hAnsi="Cambria"/>
          <w:color w:val="000000"/>
          <w:sz w:val="24"/>
          <w:szCs w:val="24"/>
          <w:lang w:val="pl-PL"/>
        </w:rPr>
        <w:t>portalu ezamowienia.pl</w:t>
      </w:r>
      <w:r w:rsidRPr="00A31291">
        <w:rPr>
          <w:rFonts w:ascii="Cambria" w:hAnsi="Cambria"/>
          <w:color w:val="000000"/>
          <w:sz w:val="24"/>
          <w:szCs w:val="24"/>
          <w:lang w:val="pl-PL"/>
        </w:rPr>
        <w:t xml:space="preserve"> wskazane w Instrukcji użytkownika i SWZ.</w:t>
      </w:r>
    </w:p>
    <w:p w14:paraId="67676D6A" w14:textId="77777777" w:rsidR="009F24A1" w:rsidRPr="00661ACC" w:rsidRDefault="009F24A1" w:rsidP="008C515F">
      <w:pPr>
        <w:pStyle w:val="Kolorowalistaakcent11"/>
        <w:spacing w:line="240" w:lineRule="auto"/>
        <w:ind w:left="0"/>
        <w:outlineLvl w:val="3"/>
        <w:rPr>
          <w:rFonts w:ascii="Cambria" w:eastAsia="MS Mincho" w:hAnsi="Cambria" w:cs="MS Mincho"/>
          <w:bCs/>
          <w:sz w:val="24"/>
          <w:szCs w:val="24"/>
          <w:lang w:val="pl-PL"/>
        </w:rPr>
      </w:pPr>
    </w:p>
    <w:p w14:paraId="05DD6C5B" w14:textId="16B73A06" w:rsidR="009F24A1" w:rsidRDefault="009F24A1" w:rsidP="008C515F">
      <w:pPr>
        <w:pStyle w:val="Standard"/>
        <w:numPr>
          <w:ilvl w:val="1"/>
          <w:numId w:val="3"/>
        </w:numPr>
        <w:ind w:left="0" w:firstLine="0"/>
        <w:jc w:val="both"/>
        <w:rPr>
          <w:rFonts w:ascii="Cambria" w:hAnsi="Cambria" w:cs="Arial"/>
          <w:bCs/>
          <w:lang w:val="pl-PL"/>
        </w:rPr>
      </w:pPr>
      <w:r w:rsidRPr="00661ACC">
        <w:rPr>
          <w:rFonts w:ascii="Cambria" w:hAnsi="Cambria" w:cs="Arial"/>
          <w:bCs/>
          <w:lang w:val="pl-PL"/>
        </w:rPr>
        <w:t>Wykonawca powinien dokładnie zapoznać się z niniejszą SWZ i złożyć ofertę zgodnie z jej wymaganiami.</w:t>
      </w:r>
    </w:p>
    <w:tbl>
      <w:tblPr>
        <w:tblW w:w="9763" w:type="dxa"/>
        <w:jc w:val="center"/>
        <w:tblLayout w:type="fixed"/>
        <w:tblCellMar>
          <w:left w:w="10" w:type="dxa"/>
          <w:right w:w="10" w:type="dxa"/>
        </w:tblCellMar>
        <w:tblLook w:val="04A0" w:firstRow="1" w:lastRow="0" w:firstColumn="1" w:lastColumn="0" w:noHBand="0" w:noVBand="1"/>
      </w:tblPr>
      <w:tblGrid>
        <w:gridCol w:w="9763"/>
      </w:tblGrid>
      <w:tr w:rsidR="005C0AEB" w:rsidRPr="00661ACC" w14:paraId="1C6C2A46" w14:textId="77777777" w:rsidTr="00C96EC1">
        <w:trPr>
          <w:trHeight w:val="436"/>
          <w:jc w:val="center"/>
        </w:trPr>
        <w:tc>
          <w:tcPr>
            <w:tcW w:w="9763" w:type="dxa"/>
            <w:tcBorders>
              <w:bottom w:val="single" w:sz="4" w:space="0" w:color="00000A"/>
            </w:tcBorders>
            <w:shd w:val="clear" w:color="auto" w:fill="F2F2F2"/>
            <w:tcMar>
              <w:top w:w="0" w:type="dxa"/>
              <w:left w:w="108" w:type="dxa"/>
              <w:bottom w:w="0" w:type="dxa"/>
              <w:right w:w="108" w:type="dxa"/>
            </w:tcMar>
          </w:tcPr>
          <w:p w14:paraId="434A90C6" w14:textId="77777777" w:rsidR="005C0AEB" w:rsidRPr="00661ACC" w:rsidRDefault="005C0AEB" w:rsidP="008C515F">
            <w:pPr>
              <w:pStyle w:val="Standard"/>
              <w:jc w:val="center"/>
              <w:rPr>
                <w:rFonts w:ascii="Cambria" w:hAnsi="Cambria"/>
                <w:sz w:val="26"/>
                <w:szCs w:val="26"/>
                <w:lang w:val="pl-PL"/>
              </w:rPr>
            </w:pPr>
            <w:r w:rsidRPr="00661ACC">
              <w:rPr>
                <w:rFonts w:ascii="Cambria" w:hAnsi="Cambria"/>
                <w:sz w:val="26"/>
                <w:szCs w:val="26"/>
                <w:lang w:val="pl-PL"/>
              </w:rPr>
              <w:t>Rozdział 2</w:t>
            </w:r>
          </w:p>
          <w:p w14:paraId="1EA0DDDD" w14:textId="77777777" w:rsidR="005C0AEB" w:rsidRPr="00661ACC" w:rsidRDefault="005C0AEB" w:rsidP="008C515F">
            <w:pPr>
              <w:pStyle w:val="Standard"/>
              <w:jc w:val="center"/>
              <w:rPr>
                <w:rFonts w:ascii="Cambria" w:hAnsi="Cambria"/>
                <w:b/>
                <w:bCs/>
                <w:sz w:val="26"/>
                <w:szCs w:val="26"/>
                <w:lang w:val="pl-PL"/>
              </w:rPr>
            </w:pPr>
            <w:r w:rsidRPr="00661ACC">
              <w:rPr>
                <w:rFonts w:ascii="Cambria" w:hAnsi="Cambria"/>
                <w:b/>
                <w:bCs/>
                <w:sz w:val="26"/>
                <w:szCs w:val="26"/>
                <w:lang w:val="pl-PL"/>
              </w:rPr>
              <w:t>INFORMACJA, CZY ZAMAWIAJĄCY PRZEWIDUJE WYBÓR NAJKORZYSTNIEJSZEJ OFERTY Z MOZLIWOŚCIĄ PROWADZENIA NEGOCJACJI</w:t>
            </w:r>
          </w:p>
        </w:tc>
      </w:tr>
    </w:tbl>
    <w:p w14:paraId="01774131" w14:textId="77777777" w:rsidR="009F24A1" w:rsidRDefault="009F24A1" w:rsidP="008C515F">
      <w:pPr>
        <w:pStyle w:val="Standard"/>
        <w:jc w:val="both"/>
        <w:outlineLvl w:val="3"/>
        <w:rPr>
          <w:rFonts w:ascii="Cambria" w:hAnsi="Cambria" w:cs="Arial"/>
          <w:bCs/>
          <w:lang w:val="pl-PL"/>
        </w:rPr>
      </w:pPr>
    </w:p>
    <w:p w14:paraId="3801C47B" w14:textId="77777777" w:rsidR="0043718A" w:rsidRPr="00661ACC" w:rsidRDefault="0043718A" w:rsidP="008C515F">
      <w:pPr>
        <w:pStyle w:val="Standard"/>
        <w:jc w:val="both"/>
        <w:rPr>
          <w:lang w:val="pl-PL"/>
        </w:rPr>
      </w:pPr>
      <w:r w:rsidRPr="00661ACC">
        <w:rPr>
          <w:rFonts w:ascii="Cambria" w:hAnsi="Cambria" w:cs="Helvetica"/>
          <w:bCs/>
          <w:lang w:val="pl-PL"/>
        </w:rPr>
        <w:t xml:space="preserve">Zamawiający </w:t>
      </w:r>
      <w:r w:rsidRPr="00661ACC">
        <w:rPr>
          <w:rFonts w:ascii="Cambria" w:hAnsi="Cambria" w:cs="Helvetica"/>
          <w:b/>
          <w:bCs/>
          <w:u w:val="single"/>
          <w:lang w:val="pl-PL"/>
        </w:rPr>
        <w:t>nie przewiduje</w:t>
      </w:r>
      <w:r w:rsidRPr="00661ACC">
        <w:rPr>
          <w:rFonts w:ascii="Cambria" w:hAnsi="Cambria" w:cs="Helvetica"/>
          <w:b/>
          <w:bCs/>
          <w:lang w:val="pl-PL"/>
        </w:rPr>
        <w:t xml:space="preserve"> </w:t>
      </w:r>
      <w:r w:rsidRPr="00661ACC">
        <w:rPr>
          <w:rFonts w:ascii="Cambria" w:hAnsi="Cambria" w:cs="Helvetica"/>
          <w:bCs/>
          <w:lang w:val="pl-PL"/>
        </w:rPr>
        <w:t>wyboru najkorzystniejszej oferty z możliwością prowadzenia negocjacji.</w:t>
      </w:r>
    </w:p>
    <w:p w14:paraId="6C99890D" w14:textId="77777777" w:rsidR="009F24A1" w:rsidRDefault="009F24A1" w:rsidP="008C515F">
      <w:pPr>
        <w:pStyle w:val="Standard"/>
        <w:jc w:val="both"/>
        <w:outlineLvl w:val="3"/>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07036" w:rsidRPr="00661ACC" w14:paraId="6D9BCFAF"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22F542EE" w14:textId="77777777" w:rsidR="00F07036" w:rsidRPr="00661ACC" w:rsidRDefault="00F07036" w:rsidP="008C515F">
            <w:pPr>
              <w:pStyle w:val="Standard"/>
              <w:jc w:val="center"/>
              <w:rPr>
                <w:rFonts w:ascii="Cambria" w:hAnsi="Cambria"/>
                <w:sz w:val="26"/>
                <w:szCs w:val="26"/>
                <w:lang w:val="pl-PL"/>
              </w:rPr>
            </w:pPr>
            <w:r w:rsidRPr="00661ACC">
              <w:rPr>
                <w:rFonts w:ascii="Cambria" w:hAnsi="Cambria"/>
                <w:sz w:val="26"/>
                <w:szCs w:val="26"/>
                <w:lang w:val="pl-PL"/>
              </w:rPr>
              <w:t>Rozdział 3</w:t>
            </w:r>
          </w:p>
          <w:p w14:paraId="361563A0" w14:textId="77777777" w:rsidR="00F07036" w:rsidRPr="00661ACC" w:rsidRDefault="00F07036" w:rsidP="008C515F">
            <w:pPr>
              <w:pStyle w:val="Standard"/>
              <w:jc w:val="center"/>
              <w:rPr>
                <w:rFonts w:ascii="Cambria" w:hAnsi="Cambria"/>
                <w:b/>
                <w:sz w:val="26"/>
                <w:szCs w:val="26"/>
                <w:lang w:val="pl-PL"/>
              </w:rPr>
            </w:pPr>
            <w:r w:rsidRPr="00661ACC">
              <w:rPr>
                <w:rFonts w:ascii="Cambria" w:hAnsi="Cambria"/>
                <w:b/>
                <w:sz w:val="26"/>
                <w:szCs w:val="26"/>
                <w:lang w:val="pl-PL"/>
              </w:rPr>
              <w:t>ŹRÓDŁA FINANSOWANIA</w:t>
            </w:r>
          </w:p>
        </w:tc>
      </w:tr>
    </w:tbl>
    <w:p w14:paraId="0D7B4F42" w14:textId="77777777" w:rsidR="00F07036" w:rsidRPr="00661ACC" w:rsidRDefault="00F07036" w:rsidP="008C515F">
      <w:pPr>
        <w:pStyle w:val="Standard"/>
        <w:jc w:val="both"/>
        <w:rPr>
          <w:rFonts w:ascii="Cambria" w:hAnsi="Cambria" w:cs="Arial"/>
          <w:b/>
          <w:lang w:val="pl-PL"/>
        </w:rPr>
      </w:pPr>
    </w:p>
    <w:p w14:paraId="4E9C52FE" w14:textId="2D66B50D" w:rsidR="00F07036" w:rsidRDefault="00F07036" w:rsidP="008C515F">
      <w:pPr>
        <w:pStyle w:val="Standard"/>
        <w:jc w:val="both"/>
        <w:rPr>
          <w:rFonts w:ascii="Cambria" w:hAnsi="Cambria"/>
          <w:b/>
          <w:bCs/>
          <w:lang w:val="pl-PL"/>
        </w:rPr>
      </w:pPr>
      <w:r w:rsidRPr="00661ACC">
        <w:rPr>
          <w:rFonts w:ascii="Cambria" w:hAnsi="Cambria" w:cs="Arial"/>
          <w:b/>
          <w:lang w:val="pl-PL"/>
        </w:rPr>
        <w:t xml:space="preserve">Zamawiający informuje, iż </w:t>
      </w:r>
      <w:r w:rsidRPr="00661ACC">
        <w:rPr>
          <w:rFonts w:ascii="Cambria" w:hAnsi="Cambria"/>
          <w:lang w:val="pl-PL"/>
        </w:rPr>
        <w:t>zamówienie współfinansowane jest ze środkó</w:t>
      </w:r>
      <w:r>
        <w:rPr>
          <w:rFonts w:ascii="Cambria" w:hAnsi="Cambria"/>
          <w:lang w:val="pl-PL"/>
        </w:rPr>
        <w:t>w</w:t>
      </w:r>
      <w:r>
        <w:rPr>
          <w:rFonts w:ascii="Cambria" w:hAnsi="Cambria"/>
          <w:b/>
          <w:bCs/>
          <w:lang w:val="pl-PL"/>
        </w:rPr>
        <w:t xml:space="preserve"> </w:t>
      </w:r>
      <w:r w:rsidRPr="004063FC">
        <w:rPr>
          <w:rFonts w:ascii="Cambria" w:hAnsi="Cambria"/>
          <w:b/>
          <w:bCs/>
          <w:lang w:val="pl-PL"/>
        </w:rPr>
        <w:t>Rządow</w:t>
      </w:r>
      <w:r>
        <w:rPr>
          <w:rFonts w:ascii="Cambria" w:hAnsi="Cambria"/>
          <w:b/>
          <w:bCs/>
          <w:lang w:val="pl-PL"/>
        </w:rPr>
        <w:t>ego</w:t>
      </w:r>
      <w:r w:rsidRPr="004063FC">
        <w:rPr>
          <w:rFonts w:ascii="Cambria" w:hAnsi="Cambria"/>
          <w:b/>
          <w:bCs/>
          <w:lang w:val="pl-PL"/>
        </w:rPr>
        <w:t xml:space="preserve"> Fundusz</w:t>
      </w:r>
      <w:r w:rsidR="00F7151D">
        <w:rPr>
          <w:rFonts w:ascii="Cambria" w:hAnsi="Cambria"/>
          <w:b/>
          <w:bCs/>
          <w:lang w:val="pl-PL"/>
        </w:rPr>
        <w:t>u</w:t>
      </w:r>
      <w:r w:rsidRPr="004063FC">
        <w:rPr>
          <w:rFonts w:ascii="Cambria" w:hAnsi="Cambria"/>
          <w:b/>
          <w:bCs/>
          <w:lang w:val="pl-PL"/>
        </w:rPr>
        <w:t xml:space="preserve"> Polski Ład: Program Inwestycji Strategicznych</w:t>
      </w:r>
      <w:r>
        <w:rPr>
          <w:rFonts w:ascii="Cambria" w:hAnsi="Cambria"/>
          <w:b/>
          <w:bCs/>
          <w:lang w:val="pl-PL"/>
        </w:rPr>
        <w:t>.</w:t>
      </w:r>
    </w:p>
    <w:p w14:paraId="289BD170" w14:textId="7CBE89C2" w:rsidR="00F07036" w:rsidRDefault="00F07036" w:rsidP="008C515F">
      <w:pPr>
        <w:pStyle w:val="Standard"/>
        <w:jc w:val="both"/>
        <w:rPr>
          <w:rFonts w:ascii="Cambria" w:hAnsi="Cambria"/>
          <w:b/>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0071A" w:rsidRPr="00661ACC" w14:paraId="22B44B85"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31E025B5" w14:textId="2E61FDFB" w:rsidR="0020071A" w:rsidRPr="00661ACC" w:rsidRDefault="0020071A"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4</w:t>
            </w:r>
          </w:p>
          <w:p w14:paraId="7F134E6B" w14:textId="6EA7B4A3" w:rsidR="0020071A" w:rsidRPr="00661ACC" w:rsidRDefault="0020071A" w:rsidP="008C515F">
            <w:pPr>
              <w:pStyle w:val="Standard"/>
              <w:jc w:val="center"/>
              <w:rPr>
                <w:rFonts w:ascii="Cambria" w:hAnsi="Cambria"/>
                <w:b/>
                <w:sz w:val="26"/>
                <w:szCs w:val="26"/>
                <w:lang w:val="pl-PL"/>
              </w:rPr>
            </w:pPr>
            <w:r>
              <w:rPr>
                <w:rFonts w:ascii="Cambria" w:hAnsi="Cambria"/>
                <w:b/>
                <w:sz w:val="26"/>
                <w:szCs w:val="26"/>
                <w:lang w:val="pl-PL"/>
              </w:rPr>
              <w:t>PRZEDMIOT  ZAMÓWIENIA</w:t>
            </w:r>
          </w:p>
        </w:tc>
      </w:tr>
    </w:tbl>
    <w:p w14:paraId="79C1EF7A" w14:textId="77777777" w:rsidR="0020071A" w:rsidRPr="00661ACC" w:rsidRDefault="0020071A" w:rsidP="008C515F">
      <w:pPr>
        <w:pStyle w:val="Standard"/>
        <w:jc w:val="both"/>
        <w:rPr>
          <w:rFonts w:ascii="Cambria" w:hAnsi="Cambria" w:cs="Arial"/>
          <w:b/>
          <w:lang w:val="pl-PL"/>
        </w:rPr>
      </w:pPr>
    </w:p>
    <w:p w14:paraId="7E7F9D43" w14:textId="0A0BCECF" w:rsidR="005C2218" w:rsidRPr="00E17F53" w:rsidRDefault="005C2218">
      <w:pPr>
        <w:pStyle w:val="Akapitzlist"/>
        <w:numPr>
          <w:ilvl w:val="1"/>
          <w:numId w:val="30"/>
        </w:numPr>
        <w:tabs>
          <w:tab w:val="right" w:pos="851"/>
        </w:tabs>
        <w:spacing w:after="0" w:line="240" w:lineRule="auto"/>
        <w:ind w:left="0" w:firstLine="0"/>
        <w:jc w:val="both"/>
        <w:rPr>
          <w:rFonts w:ascii="Cambria" w:eastAsia="Arial" w:hAnsi="Cambria" w:cstheme="minorHAnsi"/>
          <w:b/>
          <w:color w:val="0D0D0D" w:themeColor="text1" w:themeTint="F2"/>
          <w:sz w:val="24"/>
          <w:szCs w:val="24"/>
          <w:lang w:eastAsia="pl-PL"/>
        </w:rPr>
      </w:pPr>
      <w:r w:rsidRPr="00E17F53">
        <w:rPr>
          <w:rFonts w:ascii="Cambria" w:eastAsia="Arial" w:hAnsi="Cambria" w:cstheme="minorHAnsi"/>
          <w:b/>
          <w:color w:val="0D0D0D" w:themeColor="text1" w:themeTint="F2"/>
          <w:sz w:val="24"/>
          <w:szCs w:val="24"/>
          <w:lang w:eastAsia="pl-PL"/>
        </w:rPr>
        <w:t xml:space="preserve">Przedmiotem zamówienia jest : </w:t>
      </w:r>
    </w:p>
    <w:p w14:paraId="04C40F79" w14:textId="55B922C0" w:rsidR="00121BE6" w:rsidRPr="00FB2A12" w:rsidRDefault="005C2218" w:rsidP="0053681F">
      <w:pPr>
        <w:pStyle w:val="Standard"/>
        <w:spacing w:after="120"/>
        <w:jc w:val="both"/>
        <w:rPr>
          <w:rFonts w:ascii="Cambria" w:eastAsia="NSimSun" w:hAnsi="Cambria" w:cs="Arial"/>
          <w:lang w:val="pl-PL" w:eastAsia="zh-CN" w:bidi="hi-IN"/>
        </w:rPr>
      </w:pPr>
      <w:bookmarkStart w:id="1" w:name="_Hlk76983744"/>
      <w:r w:rsidRPr="00FB2A12">
        <w:rPr>
          <w:rFonts w:ascii="Cambria" w:eastAsia="Arial" w:hAnsi="Cambria" w:cstheme="minorHAnsi"/>
          <w:b/>
          <w:color w:val="0D0D0D" w:themeColor="text1" w:themeTint="F2"/>
          <w:lang w:val="pl-PL" w:eastAsia="pl-PL"/>
        </w:rPr>
        <w:t>„</w:t>
      </w:r>
      <w:bookmarkEnd w:id="1"/>
      <w:r w:rsidR="006A719B" w:rsidRPr="00FB2A12">
        <w:rPr>
          <w:rFonts w:ascii="Cambria" w:hAnsi="Cambria" w:cstheme="minorHAnsi"/>
          <w:b/>
          <w:bCs/>
          <w:color w:val="0D0D0D" w:themeColor="text1" w:themeTint="F2"/>
          <w:lang w:val="pl-PL" w:eastAsia="pl-PL"/>
        </w:rPr>
        <w:t>Budowa budynku użyteczności publicznej na obszarze zdegradowanym</w:t>
      </w:r>
      <w:r w:rsidRPr="00FB2A12">
        <w:rPr>
          <w:rFonts w:ascii="Cambria" w:eastAsia="Arial" w:hAnsi="Cambria" w:cstheme="minorHAnsi"/>
          <w:b/>
          <w:color w:val="0D0D0D" w:themeColor="text1" w:themeTint="F2"/>
          <w:lang w:val="pl-PL" w:eastAsia="pl-PL"/>
        </w:rPr>
        <w:t>”</w:t>
      </w:r>
      <w:r w:rsidR="0053681F" w:rsidRPr="00FB2A12">
        <w:rPr>
          <w:rFonts w:ascii="Cambria" w:eastAsia="Arial" w:hAnsi="Cambria" w:cstheme="minorHAnsi"/>
          <w:b/>
          <w:color w:val="0D0D0D" w:themeColor="text1" w:themeTint="F2"/>
          <w:lang w:val="pl-PL" w:eastAsia="pl-PL"/>
        </w:rPr>
        <w:t xml:space="preserve">. </w:t>
      </w:r>
      <w:r w:rsidR="0053681F" w:rsidRPr="00FB2A12">
        <w:rPr>
          <w:rFonts w:ascii="Cambria" w:eastAsia="NSimSun" w:hAnsi="Cambria" w:cs="Arial"/>
          <w:lang w:val="pl-PL" w:eastAsia="zh-CN" w:bidi="hi-IN"/>
        </w:rPr>
        <w:t xml:space="preserve">Zaplanowane roboty budowlane będą prowadzone na nieruchomości położonej w Rawie Mazowieckiej – obręb 4 dz. nr 334/4 i 334/1 – stanowiącej własność Zamawiającego - Gminy Rawa Mazowiecka.  </w:t>
      </w:r>
    </w:p>
    <w:p w14:paraId="4F666205" w14:textId="589DD2BD" w:rsidR="0057180B" w:rsidRPr="00FB2A12" w:rsidRDefault="00F87DB5" w:rsidP="00511EDD">
      <w:pPr>
        <w:widowControl w:val="0"/>
        <w:spacing w:after="0" w:line="288" w:lineRule="auto"/>
        <w:jc w:val="both"/>
        <w:rPr>
          <w:rFonts w:ascii="Cambria" w:hAnsi="Cambria" w:cstheme="minorHAnsi"/>
          <w:b/>
          <w:bCs/>
          <w:sz w:val="24"/>
          <w:szCs w:val="24"/>
        </w:rPr>
      </w:pPr>
      <w:r w:rsidRPr="00FB2A12">
        <w:rPr>
          <w:rFonts w:ascii="Cambria" w:hAnsi="Cambria" w:cstheme="minorHAnsi"/>
          <w:b/>
          <w:bCs/>
          <w:sz w:val="24"/>
          <w:szCs w:val="24"/>
        </w:rPr>
        <w:t>Zakres zamówienia obejmuje:</w:t>
      </w:r>
    </w:p>
    <w:p w14:paraId="25CB40FF" w14:textId="2138FD05" w:rsidR="0057180B" w:rsidRPr="00FB2A12" w:rsidRDefault="0057180B" w:rsidP="00FF2878">
      <w:pPr>
        <w:autoSpaceDE w:val="0"/>
        <w:autoSpaceDN w:val="0"/>
        <w:adjustRightInd w:val="0"/>
        <w:spacing w:after="20" w:line="240" w:lineRule="auto"/>
        <w:jc w:val="both"/>
        <w:rPr>
          <w:rFonts w:ascii="Cambria" w:hAnsi="Cambria"/>
          <w:sz w:val="24"/>
          <w:szCs w:val="24"/>
        </w:rPr>
      </w:pPr>
      <w:r w:rsidRPr="00FB2A12">
        <w:rPr>
          <w:rFonts w:ascii="Cambria" w:hAnsi="Cambria" w:cstheme="minorHAnsi"/>
          <w:sz w:val="24"/>
          <w:szCs w:val="24"/>
        </w:rPr>
        <w:t>- rozbiórk</w:t>
      </w:r>
      <w:r w:rsidR="00F87DB5" w:rsidRPr="00FB2A12">
        <w:rPr>
          <w:rFonts w:ascii="Cambria" w:hAnsi="Cambria" w:cstheme="minorHAnsi"/>
          <w:sz w:val="24"/>
          <w:szCs w:val="24"/>
        </w:rPr>
        <w:t>ę</w:t>
      </w:r>
      <w:r w:rsidRPr="00FB2A12">
        <w:rPr>
          <w:rFonts w:ascii="Cambria" w:hAnsi="Cambria" w:cstheme="minorHAnsi"/>
          <w:sz w:val="24"/>
          <w:szCs w:val="24"/>
        </w:rPr>
        <w:t xml:space="preserve"> budynku komunalnego</w:t>
      </w:r>
      <w:r w:rsidR="00F87DB5" w:rsidRPr="00FB2A12">
        <w:rPr>
          <w:rFonts w:ascii="Cambria" w:hAnsi="Cambria" w:cstheme="minorHAnsi"/>
          <w:sz w:val="24"/>
          <w:szCs w:val="24"/>
        </w:rPr>
        <w:t xml:space="preserve"> </w:t>
      </w:r>
      <w:r w:rsidR="00F87DB5" w:rsidRPr="00FB2A12">
        <w:rPr>
          <w:rFonts w:ascii="Cambria" w:hAnsi="Cambria"/>
          <w:sz w:val="24"/>
          <w:szCs w:val="24"/>
        </w:rPr>
        <w:t xml:space="preserve">zlokalizowanego </w:t>
      </w:r>
      <w:r w:rsidR="00385BBB" w:rsidRPr="00FB2A12">
        <w:rPr>
          <w:rFonts w:ascii="Cambria" w:hAnsi="Cambria"/>
          <w:sz w:val="24"/>
          <w:szCs w:val="24"/>
        </w:rPr>
        <w:t xml:space="preserve">na dz. 334/4 </w:t>
      </w:r>
      <w:r w:rsidR="00F87DB5" w:rsidRPr="00FB2A12">
        <w:rPr>
          <w:rFonts w:ascii="Cambria" w:hAnsi="Cambria"/>
          <w:sz w:val="24"/>
          <w:szCs w:val="24"/>
        </w:rPr>
        <w:t>w granicy z działką 335/3</w:t>
      </w:r>
      <w:r w:rsidR="00F87DB5" w:rsidRPr="00FB2A12">
        <w:rPr>
          <w:rFonts w:ascii="Cambria" w:hAnsi="Cambria" w:cstheme="minorHAnsi"/>
          <w:sz w:val="24"/>
          <w:szCs w:val="24"/>
        </w:rPr>
        <w:t xml:space="preserve">, z pozostawieniem ściany </w:t>
      </w:r>
      <w:r w:rsidR="004B557E" w:rsidRPr="00FB2A12">
        <w:rPr>
          <w:rFonts w:ascii="Cambria" w:hAnsi="Cambria" w:cstheme="minorHAnsi"/>
          <w:sz w:val="24"/>
          <w:szCs w:val="24"/>
        </w:rPr>
        <w:t>w granicy</w:t>
      </w:r>
      <w:r w:rsidR="00F87DB5" w:rsidRPr="00FB2A12">
        <w:rPr>
          <w:rFonts w:ascii="Cambria" w:hAnsi="Cambria"/>
          <w:sz w:val="24"/>
          <w:szCs w:val="24"/>
        </w:rPr>
        <w:t xml:space="preserve"> </w:t>
      </w:r>
      <w:r w:rsidR="004B557E" w:rsidRPr="00FB2A12">
        <w:rPr>
          <w:rFonts w:ascii="Cambria" w:hAnsi="Cambria"/>
          <w:sz w:val="24"/>
          <w:szCs w:val="24"/>
        </w:rPr>
        <w:t xml:space="preserve">na odcinku </w:t>
      </w:r>
      <w:r w:rsidR="00F87DB5" w:rsidRPr="00FB2A12">
        <w:rPr>
          <w:rFonts w:ascii="Cambria" w:hAnsi="Cambria"/>
          <w:sz w:val="24"/>
          <w:szCs w:val="24"/>
        </w:rPr>
        <w:t>przylegający</w:t>
      </w:r>
      <w:r w:rsidR="004B557E" w:rsidRPr="00FB2A12">
        <w:rPr>
          <w:rFonts w:ascii="Cambria" w:hAnsi="Cambria"/>
          <w:sz w:val="24"/>
          <w:szCs w:val="24"/>
        </w:rPr>
        <w:t>m</w:t>
      </w:r>
      <w:r w:rsidR="00F87DB5" w:rsidRPr="00FB2A12">
        <w:rPr>
          <w:rFonts w:ascii="Cambria" w:hAnsi="Cambria"/>
          <w:sz w:val="24"/>
          <w:szCs w:val="24"/>
        </w:rPr>
        <w:t xml:space="preserve"> </w:t>
      </w:r>
      <w:r w:rsidR="004B557E" w:rsidRPr="00FB2A12">
        <w:rPr>
          <w:rFonts w:ascii="Cambria" w:hAnsi="Cambria"/>
          <w:sz w:val="24"/>
          <w:szCs w:val="24"/>
        </w:rPr>
        <w:t xml:space="preserve">do sąsiedniego </w:t>
      </w:r>
      <w:r w:rsidR="00F87DB5" w:rsidRPr="00FB2A12">
        <w:rPr>
          <w:rFonts w:ascii="Cambria" w:hAnsi="Cambria"/>
          <w:sz w:val="24"/>
          <w:szCs w:val="24"/>
        </w:rPr>
        <w:t>budynk</w:t>
      </w:r>
      <w:r w:rsidR="004B557E" w:rsidRPr="00FB2A12">
        <w:rPr>
          <w:rFonts w:ascii="Cambria" w:hAnsi="Cambria"/>
          <w:sz w:val="24"/>
          <w:szCs w:val="24"/>
        </w:rPr>
        <w:t>u</w:t>
      </w:r>
      <w:r w:rsidR="00F87DB5" w:rsidRPr="00FB2A12">
        <w:rPr>
          <w:rFonts w:ascii="Cambria" w:hAnsi="Cambria"/>
          <w:sz w:val="24"/>
          <w:szCs w:val="24"/>
        </w:rPr>
        <w:t xml:space="preserve"> </w:t>
      </w:r>
      <w:r w:rsidR="00385BBB" w:rsidRPr="00FB2A12">
        <w:rPr>
          <w:rFonts w:ascii="Cambria" w:hAnsi="Cambria"/>
          <w:sz w:val="24"/>
          <w:szCs w:val="24"/>
        </w:rPr>
        <w:t>usytuowanego na działce 335/3</w:t>
      </w:r>
      <w:r w:rsidR="00FF2878" w:rsidRPr="00FB2A12">
        <w:rPr>
          <w:rFonts w:ascii="Cambria" w:hAnsi="Cambria"/>
          <w:sz w:val="24"/>
          <w:szCs w:val="24"/>
        </w:rPr>
        <w:t xml:space="preserve"> – wymóg prowadzenia rozbiórki w sposób ręczny,</w:t>
      </w:r>
    </w:p>
    <w:p w14:paraId="332DA608" w14:textId="77777777" w:rsidR="00385BBB" w:rsidRPr="00FB2A12" w:rsidRDefault="00385BBB" w:rsidP="0057180B">
      <w:pPr>
        <w:autoSpaceDE w:val="0"/>
        <w:autoSpaceDN w:val="0"/>
        <w:adjustRightInd w:val="0"/>
        <w:spacing w:after="20" w:line="240" w:lineRule="auto"/>
        <w:rPr>
          <w:rFonts w:ascii="Cambria" w:hAnsi="Cambria" w:cstheme="minorHAnsi"/>
          <w:sz w:val="24"/>
          <w:szCs w:val="24"/>
        </w:rPr>
      </w:pPr>
    </w:p>
    <w:p w14:paraId="5E645FD3" w14:textId="6D079746" w:rsidR="00F87DB5" w:rsidRPr="00FB2A12" w:rsidRDefault="0057180B" w:rsidP="00385BBB">
      <w:pPr>
        <w:pStyle w:val="Default"/>
        <w:rPr>
          <w:rFonts w:cstheme="minorHAnsi"/>
          <w:color w:val="auto"/>
        </w:rPr>
      </w:pPr>
      <w:r w:rsidRPr="00FB2A12">
        <w:rPr>
          <w:rFonts w:cstheme="minorHAnsi"/>
          <w:color w:val="auto"/>
        </w:rPr>
        <w:lastRenderedPageBreak/>
        <w:t xml:space="preserve">- </w:t>
      </w:r>
      <w:r w:rsidR="00385BBB" w:rsidRPr="00FB2A12">
        <w:rPr>
          <w:rFonts w:cstheme="minorHAnsi"/>
          <w:color w:val="auto"/>
        </w:rPr>
        <w:t>b</w:t>
      </w:r>
      <w:r w:rsidR="00F87DB5" w:rsidRPr="00FB2A12">
        <w:rPr>
          <w:rFonts w:cstheme="minorHAnsi"/>
          <w:color w:val="auto"/>
        </w:rPr>
        <w:t>udow</w:t>
      </w:r>
      <w:r w:rsidR="00385BBB" w:rsidRPr="00FB2A12">
        <w:rPr>
          <w:rFonts w:cstheme="minorHAnsi"/>
          <w:color w:val="auto"/>
        </w:rPr>
        <w:t>ę</w:t>
      </w:r>
      <w:r w:rsidR="00F87DB5" w:rsidRPr="00FB2A12">
        <w:rPr>
          <w:rFonts w:cstheme="minorHAnsi"/>
          <w:color w:val="auto"/>
        </w:rPr>
        <w:t xml:space="preserve"> </w:t>
      </w:r>
      <w:r w:rsidR="00385BBB" w:rsidRPr="00FB2A12">
        <w:rPr>
          <w:color w:val="auto"/>
        </w:rPr>
        <w:t xml:space="preserve">na dz. 334/4 </w:t>
      </w:r>
      <w:r w:rsidR="00F87DB5" w:rsidRPr="00FB2A12">
        <w:rPr>
          <w:rFonts w:cstheme="minorHAnsi"/>
          <w:color w:val="auto"/>
        </w:rPr>
        <w:t>budynku administracyjnego</w:t>
      </w:r>
      <w:r w:rsidR="00385BBB" w:rsidRPr="00FB2A12">
        <w:rPr>
          <w:rFonts w:cstheme="minorHAnsi"/>
          <w:color w:val="auto"/>
        </w:rPr>
        <w:t>,</w:t>
      </w:r>
      <w:r w:rsidR="00F87DB5" w:rsidRPr="00FB2A12">
        <w:rPr>
          <w:rFonts w:cstheme="minorHAnsi"/>
          <w:color w:val="auto"/>
        </w:rPr>
        <w:t xml:space="preserve"> </w:t>
      </w:r>
    </w:p>
    <w:p w14:paraId="01892EB0" w14:textId="53245C86" w:rsidR="0057180B" w:rsidRPr="00FB2A12" w:rsidRDefault="00385BBB" w:rsidP="0057180B">
      <w:pPr>
        <w:autoSpaceDE w:val="0"/>
        <w:autoSpaceDN w:val="0"/>
        <w:adjustRightInd w:val="0"/>
        <w:spacing w:after="20" w:line="240" w:lineRule="auto"/>
        <w:rPr>
          <w:rFonts w:ascii="Cambria" w:hAnsi="Cambria" w:cstheme="minorHAnsi"/>
          <w:sz w:val="24"/>
          <w:szCs w:val="24"/>
        </w:rPr>
      </w:pPr>
      <w:r w:rsidRPr="00FB2A12">
        <w:rPr>
          <w:rFonts w:ascii="Cambria" w:hAnsi="Cambria" w:cstheme="minorHAnsi"/>
          <w:sz w:val="24"/>
          <w:szCs w:val="24"/>
        </w:rPr>
        <w:t>- w</w:t>
      </w:r>
      <w:r w:rsidR="0057180B" w:rsidRPr="00FB2A12">
        <w:rPr>
          <w:rFonts w:ascii="Cambria" w:hAnsi="Cambria" w:cstheme="minorHAnsi"/>
          <w:sz w:val="24"/>
          <w:szCs w:val="24"/>
        </w:rPr>
        <w:t>ycink</w:t>
      </w:r>
      <w:r w:rsidRPr="00FB2A12">
        <w:rPr>
          <w:rFonts w:ascii="Cambria" w:hAnsi="Cambria" w:cstheme="minorHAnsi"/>
          <w:sz w:val="24"/>
          <w:szCs w:val="24"/>
        </w:rPr>
        <w:t>ę</w:t>
      </w:r>
      <w:r w:rsidR="0057180B" w:rsidRPr="00FB2A12">
        <w:rPr>
          <w:rFonts w:ascii="Cambria" w:hAnsi="Cambria" w:cstheme="minorHAnsi"/>
          <w:sz w:val="24"/>
          <w:szCs w:val="24"/>
        </w:rPr>
        <w:t xml:space="preserve"> kolidujących z inwestycją drzew</w:t>
      </w:r>
      <w:r w:rsidR="00CD6E83" w:rsidRPr="00FB2A12">
        <w:rPr>
          <w:rFonts w:ascii="Cambria" w:hAnsi="Cambria" w:cstheme="minorHAnsi"/>
          <w:sz w:val="24"/>
          <w:szCs w:val="24"/>
        </w:rPr>
        <w:t>,</w:t>
      </w:r>
      <w:r w:rsidR="0057180B" w:rsidRPr="00FB2A12">
        <w:rPr>
          <w:rFonts w:ascii="Cambria" w:hAnsi="Cambria" w:cstheme="minorHAnsi"/>
          <w:sz w:val="24"/>
          <w:szCs w:val="24"/>
        </w:rPr>
        <w:t xml:space="preserve"> </w:t>
      </w:r>
    </w:p>
    <w:p w14:paraId="06D0C452" w14:textId="34FE66A8" w:rsidR="0057180B" w:rsidRPr="00FB2A12" w:rsidRDefault="0057180B" w:rsidP="0057180B">
      <w:pPr>
        <w:autoSpaceDE w:val="0"/>
        <w:autoSpaceDN w:val="0"/>
        <w:adjustRightInd w:val="0"/>
        <w:spacing w:after="20" w:line="240" w:lineRule="auto"/>
        <w:rPr>
          <w:rFonts w:ascii="Cambria" w:hAnsi="Cambria" w:cstheme="minorHAnsi"/>
          <w:sz w:val="24"/>
          <w:szCs w:val="24"/>
        </w:rPr>
      </w:pPr>
      <w:r w:rsidRPr="00FB2A12">
        <w:rPr>
          <w:rFonts w:ascii="Cambria" w:hAnsi="Cambria" w:cstheme="minorHAnsi"/>
          <w:sz w:val="24"/>
          <w:szCs w:val="24"/>
        </w:rPr>
        <w:t>- wykonanie niezbędnej infrastruktury technicznej</w:t>
      </w:r>
      <w:r w:rsidR="00CD6E83" w:rsidRPr="00FB2A12">
        <w:rPr>
          <w:rFonts w:ascii="Cambria" w:hAnsi="Cambria" w:cstheme="minorHAnsi"/>
          <w:sz w:val="24"/>
          <w:szCs w:val="24"/>
        </w:rPr>
        <w:t>,</w:t>
      </w:r>
      <w:r w:rsidRPr="00FB2A12">
        <w:rPr>
          <w:rFonts w:ascii="Cambria" w:hAnsi="Cambria" w:cstheme="minorHAnsi"/>
          <w:sz w:val="24"/>
          <w:szCs w:val="24"/>
        </w:rPr>
        <w:t xml:space="preserve"> </w:t>
      </w:r>
    </w:p>
    <w:p w14:paraId="120841FA" w14:textId="1EB51D0A" w:rsidR="0057180B" w:rsidRPr="00FB2A12" w:rsidRDefault="0057180B" w:rsidP="0057180B">
      <w:pPr>
        <w:autoSpaceDE w:val="0"/>
        <w:autoSpaceDN w:val="0"/>
        <w:adjustRightInd w:val="0"/>
        <w:spacing w:after="0" w:line="240" w:lineRule="auto"/>
        <w:rPr>
          <w:rFonts w:ascii="Cambria" w:hAnsi="Cambria" w:cstheme="minorHAnsi"/>
          <w:sz w:val="24"/>
          <w:szCs w:val="24"/>
        </w:rPr>
      </w:pPr>
      <w:r w:rsidRPr="00FB2A12">
        <w:rPr>
          <w:rFonts w:ascii="Cambria" w:hAnsi="Cambria" w:cstheme="minorHAnsi"/>
          <w:sz w:val="24"/>
          <w:szCs w:val="24"/>
        </w:rPr>
        <w:t>- wykonanie utwardzenia wraz z parkingami</w:t>
      </w:r>
      <w:r w:rsidR="00CD6E83" w:rsidRPr="00FB2A12">
        <w:rPr>
          <w:rFonts w:ascii="Cambria" w:hAnsi="Cambria" w:cstheme="minorHAnsi"/>
          <w:sz w:val="24"/>
          <w:szCs w:val="24"/>
        </w:rPr>
        <w:t>.</w:t>
      </w:r>
      <w:r w:rsidRPr="00FB2A12">
        <w:rPr>
          <w:rFonts w:ascii="Cambria" w:hAnsi="Cambria" w:cstheme="minorHAnsi"/>
          <w:sz w:val="24"/>
          <w:szCs w:val="24"/>
        </w:rPr>
        <w:t xml:space="preserve"> </w:t>
      </w:r>
    </w:p>
    <w:p w14:paraId="0362B276" w14:textId="77777777" w:rsidR="008C6206" w:rsidRPr="00FB2A12" w:rsidRDefault="008C6206" w:rsidP="008C6206">
      <w:pPr>
        <w:autoSpaceDE w:val="0"/>
        <w:autoSpaceDN w:val="0"/>
        <w:adjustRightInd w:val="0"/>
        <w:spacing w:after="0" w:line="240" w:lineRule="auto"/>
        <w:rPr>
          <w:rFonts w:ascii="Arial" w:hAnsi="Arial" w:cs="Arial"/>
          <w:sz w:val="24"/>
          <w:szCs w:val="24"/>
        </w:rPr>
      </w:pPr>
    </w:p>
    <w:p w14:paraId="7C64FAA8" w14:textId="5C685551" w:rsidR="008C6206" w:rsidRPr="00FB2A12" w:rsidRDefault="008C6206" w:rsidP="008C6206">
      <w:pPr>
        <w:autoSpaceDE w:val="0"/>
        <w:autoSpaceDN w:val="0"/>
        <w:adjustRightInd w:val="0"/>
        <w:spacing w:after="0" w:line="240" w:lineRule="auto"/>
        <w:rPr>
          <w:rFonts w:ascii="Cambria" w:hAnsi="Cambria" w:cs="Arial"/>
          <w:sz w:val="24"/>
          <w:szCs w:val="24"/>
        </w:rPr>
      </w:pPr>
      <w:r w:rsidRPr="00FB2A12">
        <w:rPr>
          <w:rFonts w:ascii="Cambria" w:hAnsi="Cambria" w:cs="Arial"/>
          <w:b/>
          <w:bCs/>
          <w:sz w:val="24"/>
          <w:szCs w:val="24"/>
        </w:rPr>
        <w:t xml:space="preserve">Charakterystyczne parametry </w:t>
      </w:r>
      <w:r w:rsidR="00CD6E83" w:rsidRPr="00FB2A12">
        <w:rPr>
          <w:rFonts w:ascii="Cambria" w:hAnsi="Cambria" w:cs="Arial"/>
          <w:b/>
          <w:bCs/>
          <w:sz w:val="24"/>
          <w:szCs w:val="24"/>
        </w:rPr>
        <w:t xml:space="preserve">nowego </w:t>
      </w:r>
      <w:r w:rsidRPr="00FB2A12">
        <w:rPr>
          <w:rFonts w:ascii="Cambria" w:hAnsi="Cambria" w:cs="Arial"/>
          <w:b/>
          <w:bCs/>
          <w:sz w:val="24"/>
          <w:szCs w:val="24"/>
        </w:rPr>
        <w:t xml:space="preserve">budynku: </w:t>
      </w:r>
    </w:p>
    <w:p w14:paraId="48F0FC29" w14:textId="77777777" w:rsidR="008C6206" w:rsidRPr="00FB2A12" w:rsidRDefault="008C6206" w:rsidP="008C6206">
      <w:pPr>
        <w:autoSpaceDE w:val="0"/>
        <w:autoSpaceDN w:val="0"/>
        <w:adjustRightInd w:val="0"/>
        <w:spacing w:after="16" w:line="240" w:lineRule="auto"/>
        <w:rPr>
          <w:rFonts w:ascii="Cambria" w:hAnsi="Cambria" w:cs="Arial"/>
          <w:sz w:val="24"/>
          <w:szCs w:val="24"/>
        </w:rPr>
      </w:pPr>
      <w:r w:rsidRPr="00FB2A12">
        <w:rPr>
          <w:rFonts w:ascii="Cambria" w:hAnsi="Cambria" w:cs="Arial"/>
          <w:sz w:val="24"/>
          <w:szCs w:val="24"/>
        </w:rPr>
        <w:t xml:space="preserve">- powierzchnia zabudowy 433,00 m2 </w:t>
      </w:r>
    </w:p>
    <w:p w14:paraId="600697EB" w14:textId="77777777" w:rsidR="008C6206" w:rsidRPr="00FB2A12" w:rsidRDefault="008C6206" w:rsidP="008C6206">
      <w:pPr>
        <w:autoSpaceDE w:val="0"/>
        <w:autoSpaceDN w:val="0"/>
        <w:adjustRightInd w:val="0"/>
        <w:spacing w:after="16" w:line="240" w:lineRule="auto"/>
        <w:rPr>
          <w:rFonts w:ascii="Cambria" w:hAnsi="Cambria" w:cs="Arial"/>
          <w:sz w:val="24"/>
          <w:szCs w:val="24"/>
        </w:rPr>
      </w:pPr>
      <w:r w:rsidRPr="00FB2A12">
        <w:rPr>
          <w:rFonts w:ascii="Cambria" w:hAnsi="Cambria" w:cs="Arial"/>
          <w:sz w:val="24"/>
          <w:szCs w:val="24"/>
        </w:rPr>
        <w:t xml:space="preserve">- powierzchnia użytkowa 957,61 m2 </w:t>
      </w:r>
    </w:p>
    <w:p w14:paraId="77FF0934" w14:textId="77777777" w:rsidR="008C6206" w:rsidRPr="00FB2A12" w:rsidRDefault="008C6206" w:rsidP="008C6206">
      <w:pPr>
        <w:autoSpaceDE w:val="0"/>
        <w:autoSpaceDN w:val="0"/>
        <w:adjustRightInd w:val="0"/>
        <w:spacing w:after="16" w:line="240" w:lineRule="auto"/>
        <w:rPr>
          <w:rFonts w:ascii="Cambria" w:hAnsi="Cambria" w:cs="Arial"/>
          <w:sz w:val="24"/>
          <w:szCs w:val="24"/>
        </w:rPr>
      </w:pPr>
      <w:r w:rsidRPr="00FB2A12">
        <w:rPr>
          <w:rFonts w:ascii="Cambria" w:hAnsi="Cambria" w:cs="Arial"/>
          <w:sz w:val="24"/>
          <w:szCs w:val="24"/>
        </w:rPr>
        <w:t xml:space="preserve">- wysokość 11,90 m </w:t>
      </w:r>
    </w:p>
    <w:p w14:paraId="0E11133E" w14:textId="77777777" w:rsidR="008C6206" w:rsidRPr="00FB2A12" w:rsidRDefault="008C6206" w:rsidP="008C6206">
      <w:pPr>
        <w:autoSpaceDE w:val="0"/>
        <w:autoSpaceDN w:val="0"/>
        <w:adjustRightInd w:val="0"/>
        <w:spacing w:after="16" w:line="240" w:lineRule="auto"/>
        <w:rPr>
          <w:rFonts w:ascii="Cambria" w:hAnsi="Cambria" w:cs="Arial"/>
          <w:sz w:val="24"/>
          <w:szCs w:val="24"/>
        </w:rPr>
      </w:pPr>
      <w:r w:rsidRPr="00FB2A12">
        <w:rPr>
          <w:rFonts w:ascii="Cambria" w:hAnsi="Cambria" w:cs="Arial"/>
          <w:sz w:val="24"/>
          <w:szCs w:val="24"/>
        </w:rPr>
        <w:t xml:space="preserve">- kubatura 4 370,00 m3 </w:t>
      </w:r>
    </w:p>
    <w:p w14:paraId="0B942700" w14:textId="069453AA" w:rsidR="008C6206" w:rsidRPr="00FB2A12" w:rsidRDefault="008C6206" w:rsidP="008C6206">
      <w:pPr>
        <w:autoSpaceDE w:val="0"/>
        <w:autoSpaceDN w:val="0"/>
        <w:adjustRightInd w:val="0"/>
        <w:spacing w:after="16" w:line="240" w:lineRule="auto"/>
        <w:rPr>
          <w:rFonts w:ascii="Cambria" w:hAnsi="Cambria" w:cs="Arial"/>
          <w:sz w:val="24"/>
          <w:szCs w:val="24"/>
        </w:rPr>
      </w:pPr>
      <w:r w:rsidRPr="00FB2A12">
        <w:rPr>
          <w:rFonts w:ascii="Cambria" w:hAnsi="Cambria" w:cs="Arial"/>
          <w:sz w:val="24"/>
          <w:szCs w:val="24"/>
        </w:rPr>
        <w:t xml:space="preserve">- ilość kondygnacji: nadziemnych – 3, podziemnych - 0 </w:t>
      </w:r>
    </w:p>
    <w:p w14:paraId="790C9CE5" w14:textId="7FBF5B71" w:rsidR="008C6206" w:rsidRPr="00FB2A12" w:rsidRDefault="008C6206" w:rsidP="008C6206">
      <w:pPr>
        <w:autoSpaceDE w:val="0"/>
        <w:autoSpaceDN w:val="0"/>
        <w:adjustRightInd w:val="0"/>
        <w:spacing w:after="240" w:line="240" w:lineRule="auto"/>
        <w:rPr>
          <w:rFonts w:ascii="Cambria" w:hAnsi="Cambria" w:cs="Arial"/>
          <w:sz w:val="24"/>
          <w:szCs w:val="24"/>
        </w:rPr>
      </w:pPr>
      <w:r w:rsidRPr="00FB2A12">
        <w:rPr>
          <w:rFonts w:ascii="Cambria" w:hAnsi="Cambria" w:cs="Arial"/>
          <w:sz w:val="24"/>
          <w:szCs w:val="24"/>
        </w:rPr>
        <w:t xml:space="preserve">- budynek niski N </w:t>
      </w:r>
    </w:p>
    <w:p w14:paraId="00C10BC1" w14:textId="19B84448" w:rsidR="005C2218" w:rsidRPr="001971A1" w:rsidRDefault="005C2218" w:rsidP="008C515F">
      <w:pPr>
        <w:tabs>
          <w:tab w:val="right" w:pos="9638"/>
        </w:tabs>
        <w:spacing w:after="0" w:line="240" w:lineRule="auto"/>
        <w:jc w:val="both"/>
        <w:rPr>
          <w:rFonts w:ascii="Cambria" w:eastAsia="Arial" w:hAnsi="Cambria" w:cstheme="minorHAnsi"/>
          <w:color w:val="000000" w:themeColor="text1"/>
          <w:sz w:val="24"/>
          <w:szCs w:val="24"/>
          <w:lang w:eastAsia="pl-PL"/>
        </w:rPr>
      </w:pPr>
      <w:r w:rsidRPr="001971A1">
        <w:rPr>
          <w:rFonts w:ascii="Cambria" w:eastAsia="Arial" w:hAnsi="Cambria" w:cstheme="minorHAnsi"/>
          <w:color w:val="000000" w:themeColor="text1"/>
          <w:sz w:val="24"/>
          <w:szCs w:val="24"/>
          <w:lang w:eastAsia="pl-PL"/>
        </w:rPr>
        <w:t>Szczegółowy zakres robót, jakie Wykonawca ma obowiązek wykonać podczas realizacji zamówienia określają dokumentacje projektowe</w:t>
      </w:r>
      <w:r w:rsidR="00EB55BE">
        <w:rPr>
          <w:rFonts w:ascii="Cambria" w:eastAsia="Arial" w:hAnsi="Cambria" w:cstheme="minorHAnsi"/>
          <w:color w:val="000000" w:themeColor="text1"/>
          <w:sz w:val="24"/>
          <w:szCs w:val="24"/>
          <w:lang w:eastAsia="pl-PL"/>
        </w:rPr>
        <w:t xml:space="preserve"> </w:t>
      </w:r>
      <w:r w:rsidR="00EB55BE" w:rsidRPr="00EB55BE">
        <w:rPr>
          <w:rFonts w:ascii="Cambria" w:eastAsia="Arial" w:hAnsi="Cambria" w:cstheme="minorHAnsi"/>
          <w:color w:val="000000" w:themeColor="text1"/>
          <w:sz w:val="24"/>
          <w:szCs w:val="24"/>
          <w:lang w:eastAsia="pl-PL"/>
        </w:rPr>
        <w:t>oraz specyfikacje techniczne wykonania i odbioru robót</w:t>
      </w:r>
      <w:r w:rsidR="00EB55BE">
        <w:rPr>
          <w:rFonts w:ascii="Times New Roman" w:hAnsi="Times New Roman" w:cs="Times New Roman"/>
        </w:rPr>
        <w:t xml:space="preserve"> (</w:t>
      </w:r>
      <w:proofErr w:type="spellStart"/>
      <w:r w:rsidR="00EB55BE">
        <w:rPr>
          <w:rFonts w:ascii="Times New Roman" w:hAnsi="Times New Roman" w:cs="Times New Roman"/>
        </w:rPr>
        <w:t>STWiOR</w:t>
      </w:r>
      <w:proofErr w:type="spellEnd"/>
      <w:r w:rsidR="00EB55BE">
        <w:rPr>
          <w:rFonts w:ascii="Times New Roman" w:hAnsi="Times New Roman" w:cs="Times New Roman"/>
        </w:rPr>
        <w:t>)</w:t>
      </w:r>
      <w:r w:rsidRPr="001971A1">
        <w:rPr>
          <w:rFonts w:ascii="Cambria" w:eastAsia="Arial" w:hAnsi="Cambria" w:cstheme="minorHAnsi"/>
          <w:color w:val="000000" w:themeColor="text1"/>
          <w:sz w:val="24"/>
          <w:szCs w:val="24"/>
          <w:lang w:eastAsia="pl-PL"/>
        </w:rPr>
        <w:t xml:space="preserve"> </w:t>
      </w:r>
      <w:r w:rsidRPr="001971A1">
        <w:rPr>
          <w:rFonts w:ascii="Cambria" w:eastAsia="Arial" w:hAnsi="Cambria" w:cstheme="minorHAnsi"/>
          <w:i/>
          <w:iCs/>
          <w:color w:val="000000" w:themeColor="text1"/>
          <w:sz w:val="24"/>
          <w:szCs w:val="24"/>
          <w:lang w:eastAsia="pl-PL"/>
        </w:rPr>
        <w:t xml:space="preserve">(Załącznik nr </w:t>
      </w:r>
      <w:r w:rsidR="00117B4E" w:rsidRPr="00E85D3F">
        <w:rPr>
          <w:rFonts w:ascii="Cambria" w:eastAsia="Arial" w:hAnsi="Cambria" w:cstheme="minorHAnsi"/>
          <w:i/>
          <w:iCs/>
          <w:color w:val="000000" w:themeColor="text1"/>
          <w:sz w:val="24"/>
          <w:szCs w:val="24"/>
          <w:lang w:eastAsia="pl-PL"/>
        </w:rPr>
        <w:t>10</w:t>
      </w:r>
      <w:r w:rsidR="00121BE6" w:rsidRPr="00E85D3F">
        <w:rPr>
          <w:rFonts w:ascii="Cambria" w:eastAsia="Arial" w:hAnsi="Cambria" w:cstheme="minorHAnsi"/>
          <w:i/>
          <w:iCs/>
          <w:color w:val="000000" w:themeColor="text1"/>
          <w:sz w:val="24"/>
          <w:szCs w:val="24"/>
          <w:lang w:eastAsia="pl-PL"/>
        </w:rPr>
        <w:t xml:space="preserve"> do SWZ</w:t>
      </w:r>
      <w:r w:rsidRPr="002F2725">
        <w:rPr>
          <w:rFonts w:ascii="Cambria" w:eastAsia="Arial" w:hAnsi="Cambria" w:cstheme="minorHAnsi"/>
          <w:i/>
          <w:iCs/>
          <w:color w:val="0D0D0D" w:themeColor="text1" w:themeTint="F2"/>
          <w:sz w:val="24"/>
          <w:szCs w:val="24"/>
          <w:lang w:eastAsia="pl-PL"/>
        </w:rPr>
        <w:t>)</w:t>
      </w:r>
      <w:r w:rsidRPr="002F2725">
        <w:rPr>
          <w:rFonts w:ascii="Cambria" w:eastAsia="Arial" w:hAnsi="Cambria" w:cstheme="minorHAnsi"/>
          <w:color w:val="0D0D0D" w:themeColor="text1" w:themeTint="F2"/>
          <w:sz w:val="24"/>
          <w:szCs w:val="24"/>
          <w:lang w:eastAsia="pl-PL"/>
        </w:rPr>
        <w:t>.</w:t>
      </w:r>
      <w:r w:rsidRPr="001971A1">
        <w:rPr>
          <w:rFonts w:ascii="Cambria" w:eastAsia="Arial" w:hAnsi="Cambria" w:cstheme="minorHAnsi"/>
          <w:b/>
          <w:color w:val="0D0D0D" w:themeColor="text1" w:themeTint="F2"/>
          <w:sz w:val="24"/>
          <w:szCs w:val="24"/>
          <w:lang w:eastAsia="pl-PL"/>
        </w:rPr>
        <w:t xml:space="preserve"> </w:t>
      </w:r>
      <w:r w:rsidRPr="001971A1">
        <w:rPr>
          <w:rFonts w:ascii="Cambria" w:eastAsia="Arial" w:hAnsi="Cambria" w:cstheme="minorHAnsi"/>
          <w:color w:val="000000" w:themeColor="text1"/>
          <w:sz w:val="24"/>
          <w:szCs w:val="24"/>
          <w:lang w:eastAsia="pl-PL"/>
        </w:rPr>
        <w:t xml:space="preserve">Załączone przedmiary robót </w:t>
      </w:r>
      <w:r w:rsidRPr="001971A1">
        <w:rPr>
          <w:rFonts w:ascii="Cambria" w:eastAsia="Arial" w:hAnsi="Cambria" w:cstheme="minorHAnsi"/>
          <w:i/>
          <w:color w:val="000000" w:themeColor="text1"/>
          <w:sz w:val="24"/>
          <w:szCs w:val="24"/>
          <w:lang w:eastAsia="pl-PL"/>
        </w:rPr>
        <w:t>(Załącznik nr</w:t>
      </w:r>
      <w:r w:rsidR="00E62A40">
        <w:rPr>
          <w:rFonts w:ascii="Cambria" w:eastAsia="Arial" w:hAnsi="Cambria" w:cstheme="minorHAnsi"/>
          <w:i/>
          <w:color w:val="000000" w:themeColor="text1"/>
          <w:sz w:val="24"/>
          <w:szCs w:val="24"/>
          <w:lang w:eastAsia="pl-PL"/>
        </w:rPr>
        <w:t xml:space="preserve"> 9</w:t>
      </w:r>
      <w:r w:rsidRPr="001971A1">
        <w:rPr>
          <w:rFonts w:ascii="Cambria" w:eastAsia="Arial" w:hAnsi="Cambria" w:cstheme="minorHAnsi"/>
          <w:i/>
          <w:color w:val="0D0D0D" w:themeColor="text1" w:themeTint="F2"/>
          <w:sz w:val="24"/>
          <w:szCs w:val="24"/>
          <w:lang w:eastAsia="pl-PL"/>
        </w:rPr>
        <w:t xml:space="preserve"> </w:t>
      </w:r>
      <w:r w:rsidRPr="001971A1">
        <w:rPr>
          <w:rFonts w:ascii="Cambria" w:eastAsia="Arial" w:hAnsi="Cambria" w:cstheme="minorHAnsi"/>
          <w:i/>
          <w:color w:val="000000" w:themeColor="text1"/>
          <w:sz w:val="24"/>
          <w:szCs w:val="24"/>
          <w:lang w:eastAsia="pl-PL"/>
        </w:rPr>
        <w:t xml:space="preserve">do SWZ) </w:t>
      </w:r>
      <w:r w:rsidRPr="001971A1">
        <w:rPr>
          <w:rFonts w:ascii="Cambria" w:eastAsia="Arial" w:hAnsi="Cambria" w:cstheme="minorHAnsi"/>
          <w:color w:val="000000" w:themeColor="text1"/>
          <w:sz w:val="24"/>
          <w:szCs w:val="24"/>
          <w:lang w:eastAsia="pl-PL"/>
        </w:rPr>
        <w:t>określają orientacyjny zakres robót budowlanych przewidzianych do wykonania przedmiotowego zadania i nie mogą stanowić podstawy dla roszczeń Wykonawcy w zakresie należnego wynagrodzenia, które ma charakter ryczałtowy (Wykonawca jest zobowiązany skalkulować cenę ofertową z uwzględnieniem wszystkich czynników wpływających na t</w:t>
      </w:r>
      <w:r w:rsidR="009E7EC7" w:rsidRPr="001971A1">
        <w:rPr>
          <w:rFonts w:ascii="Cambria" w:eastAsia="Arial" w:hAnsi="Cambria" w:cstheme="minorHAnsi"/>
          <w:color w:val="000000" w:themeColor="text1"/>
          <w:sz w:val="24"/>
          <w:szCs w:val="24"/>
          <w:lang w:eastAsia="pl-PL"/>
        </w:rPr>
        <w:t>ą</w:t>
      </w:r>
      <w:r w:rsidRPr="001971A1">
        <w:rPr>
          <w:rFonts w:ascii="Cambria" w:eastAsia="Arial" w:hAnsi="Cambria" w:cstheme="minorHAnsi"/>
          <w:color w:val="000000" w:themeColor="text1"/>
          <w:sz w:val="24"/>
          <w:szCs w:val="24"/>
          <w:lang w:eastAsia="pl-PL"/>
        </w:rPr>
        <w:t xml:space="preserve"> cenę). </w:t>
      </w:r>
    </w:p>
    <w:p w14:paraId="08EC9AB2" w14:textId="473B72B8" w:rsidR="005C2218" w:rsidRPr="001971A1" w:rsidRDefault="005C2218">
      <w:pPr>
        <w:pStyle w:val="Akapitzlist"/>
        <w:widowControl w:val="0"/>
        <w:numPr>
          <w:ilvl w:val="1"/>
          <w:numId w:val="30"/>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Szczegółowy zakres warunków realizacji zamówienia zawiera</w:t>
      </w:r>
      <w:r w:rsidR="009E7EC7" w:rsidRPr="001971A1">
        <w:rPr>
          <w:rFonts w:ascii="Cambria" w:eastAsia="Arial" w:hAnsi="Cambria" w:cstheme="minorHAnsi"/>
          <w:sz w:val="24"/>
          <w:szCs w:val="24"/>
          <w:lang w:eastAsia="pl-PL"/>
        </w:rPr>
        <w:t>ją</w:t>
      </w:r>
      <w:r w:rsidRPr="001971A1">
        <w:rPr>
          <w:rFonts w:ascii="Cambria" w:eastAsia="Arial" w:hAnsi="Cambria" w:cstheme="minorHAnsi"/>
          <w:sz w:val="24"/>
          <w:szCs w:val="24"/>
          <w:lang w:eastAsia="pl-PL"/>
        </w:rPr>
        <w:t xml:space="preserve"> </w:t>
      </w:r>
      <w:r w:rsidRPr="001971A1">
        <w:rPr>
          <w:rFonts w:ascii="Cambria" w:eastAsia="Arial" w:hAnsi="Cambria" w:cstheme="minorHAnsi"/>
          <w:b/>
          <w:bCs/>
          <w:sz w:val="24"/>
          <w:szCs w:val="24"/>
          <w:lang w:eastAsia="pl-PL"/>
        </w:rPr>
        <w:t xml:space="preserve">projektowane </w:t>
      </w:r>
      <w:r w:rsidRPr="001971A1">
        <w:rPr>
          <w:rFonts w:ascii="Cambria" w:eastAsia="Arial" w:hAnsi="Cambria" w:cstheme="minorHAnsi"/>
          <w:b/>
          <w:bCs/>
          <w:color w:val="0D0D0D" w:themeColor="text1" w:themeTint="F2"/>
          <w:sz w:val="24"/>
          <w:szCs w:val="24"/>
          <w:lang w:eastAsia="pl-PL"/>
        </w:rPr>
        <w:t>postanowienia umowy (wzór umowy) stanowiąc</w:t>
      </w:r>
      <w:r w:rsidR="008E5B60">
        <w:rPr>
          <w:rFonts w:ascii="Cambria" w:eastAsia="Arial" w:hAnsi="Cambria" w:cstheme="minorHAnsi"/>
          <w:b/>
          <w:bCs/>
          <w:color w:val="0D0D0D" w:themeColor="text1" w:themeTint="F2"/>
          <w:sz w:val="24"/>
          <w:szCs w:val="24"/>
          <w:lang w:eastAsia="pl-PL"/>
        </w:rPr>
        <w:t>e</w:t>
      </w:r>
      <w:r w:rsidRPr="001971A1">
        <w:rPr>
          <w:rFonts w:ascii="Cambria" w:eastAsia="Arial" w:hAnsi="Cambria" w:cstheme="minorHAnsi"/>
          <w:b/>
          <w:bCs/>
          <w:color w:val="0D0D0D" w:themeColor="text1" w:themeTint="F2"/>
          <w:sz w:val="24"/>
          <w:szCs w:val="24"/>
          <w:lang w:eastAsia="pl-PL"/>
        </w:rPr>
        <w:t xml:space="preserve"> załącznik</w:t>
      </w:r>
      <w:r w:rsidR="008E5B60">
        <w:rPr>
          <w:rFonts w:ascii="Cambria" w:eastAsia="Arial" w:hAnsi="Cambria" w:cstheme="minorHAnsi"/>
          <w:b/>
          <w:bCs/>
          <w:color w:val="0D0D0D" w:themeColor="text1" w:themeTint="F2"/>
          <w:sz w:val="24"/>
          <w:szCs w:val="24"/>
          <w:lang w:eastAsia="pl-PL"/>
        </w:rPr>
        <w:t>i</w:t>
      </w:r>
      <w:r w:rsidRPr="001971A1">
        <w:rPr>
          <w:rFonts w:ascii="Cambria" w:eastAsia="Arial" w:hAnsi="Cambria" w:cstheme="minorHAnsi"/>
          <w:b/>
          <w:bCs/>
          <w:color w:val="0D0D0D" w:themeColor="text1" w:themeTint="F2"/>
          <w:sz w:val="24"/>
          <w:szCs w:val="24"/>
          <w:lang w:eastAsia="pl-PL"/>
        </w:rPr>
        <w:t xml:space="preserve"> </w:t>
      </w:r>
      <w:r w:rsidRPr="00C03497">
        <w:rPr>
          <w:rFonts w:ascii="Cambria" w:eastAsia="Arial" w:hAnsi="Cambria" w:cstheme="minorHAnsi"/>
          <w:b/>
          <w:bCs/>
          <w:color w:val="171717" w:themeColor="background2" w:themeShade="1A"/>
          <w:sz w:val="24"/>
          <w:szCs w:val="24"/>
          <w:lang w:eastAsia="pl-PL"/>
        </w:rPr>
        <w:t>n</w:t>
      </w:r>
      <w:r w:rsidR="00536F91" w:rsidRPr="00C03497">
        <w:rPr>
          <w:rFonts w:ascii="Cambria" w:eastAsia="Arial" w:hAnsi="Cambria" w:cstheme="minorHAnsi"/>
          <w:b/>
          <w:bCs/>
          <w:color w:val="171717" w:themeColor="background2" w:themeShade="1A"/>
          <w:sz w:val="24"/>
          <w:szCs w:val="24"/>
          <w:lang w:eastAsia="pl-PL"/>
        </w:rPr>
        <w:t xml:space="preserve">r </w:t>
      </w:r>
      <w:r w:rsidR="0049041D" w:rsidRPr="00C03497">
        <w:rPr>
          <w:rFonts w:ascii="Cambria" w:eastAsia="Arial" w:hAnsi="Cambria" w:cstheme="minorHAnsi"/>
          <w:b/>
          <w:bCs/>
          <w:color w:val="171717" w:themeColor="background2" w:themeShade="1A"/>
          <w:sz w:val="24"/>
          <w:szCs w:val="24"/>
          <w:lang w:eastAsia="pl-PL"/>
        </w:rPr>
        <w:t>2</w:t>
      </w:r>
      <w:r w:rsidR="009E7EC7" w:rsidRPr="00C03497">
        <w:rPr>
          <w:rFonts w:ascii="Cambria" w:eastAsia="Arial" w:hAnsi="Cambria" w:cstheme="minorHAnsi"/>
          <w:b/>
          <w:bCs/>
          <w:color w:val="171717" w:themeColor="background2" w:themeShade="1A"/>
          <w:sz w:val="24"/>
          <w:szCs w:val="24"/>
          <w:lang w:eastAsia="pl-PL"/>
        </w:rPr>
        <w:t xml:space="preserve"> </w:t>
      </w:r>
      <w:r w:rsidRPr="00C03497">
        <w:rPr>
          <w:rFonts w:ascii="Cambria" w:eastAsia="Arial" w:hAnsi="Cambria" w:cstheme="minorHAnsi"/>
          <w:b/>
          <w:bCs/>
          <w:color w:val="171717" w:themeColor="background2" w:themeShade="1A"/>
          <w:sz w:val="24"/>
          <w:szCs w:val="24"/>
          <w:lang w:eastAsia="pl-PL"/>
        </w:rPr>
        <w:t xml:space="preserve">do </w:t>
      </w:r>
      <w:r w:rsidRPr="001971A1">
        <w:rPr>
          <w:rFonts w:ascii="Cambria" w:eastAsia="Arial" w:hAnsi="Cambria" w:cstheme="minorHAnsi"/>
          <w:b/>
          <w:bCs/>
          <w:sz w:val="24"/>
          <w:szCs w:val="24"/>
          <w:lang w:eastAsia="pl-PL"/>
        </w:rPr>
        <w:t>SWZ.</w:t>
      </w:r>
    </w:p>
    <w:p w14:paraId="77F75F40" w14:textId="5D8F8897" w:rsidR="005C2218" w:rsidRPr="001971A1" w:rsidRDefault="00274768" w:rsidP="008C515F">
      <w:pPr>
        <w:widowControl w:val="0"/>
        <w:spacing w:after="0" w:line="240" w:lineRule="auto"/>
        <w:jc w:val="both"/>
        <w:rPr>
          <w:rFonts w:ascii="Cambria" w:eastAsia="Arial" w:hAnsi="Cambria" w:cstheme="minorHAnsi"/>
          <w:sz w:val="24"/>
          <w:szCs w:val="24"/>
          <w:lang w:eastAsia="pl-PL"/>
        </w:rPr>
      </w:pPr>
      <w:r w:rsidRPr="001971A1">
        <w:rPr>
          <w:rFonts w:ascii="Cambria" w:eastAsia="Arial" w:hAnsi="Cambria" w:cstheme="minorHAnsi"/>
          <w:b/>
          <w:bCs/>
          <w:sz w:val="24"/>
          <w:szCs w:val="24"/>
          <w:lang w:eastAsia="pl-PL"/>
        </w:rPr>
        <w:t>4</w:t>
      </w:r>
      <w:r w:rsidR="00DE2D68" w:rsidRPr="001971A1">
        <w:rPr>
          <w:rFonts w:ascii="Cambria" w:eastAsia="Arial" w:hAnsi="Cambria" w:cstheme="minorHAnsi"/>
          <w:b/>
          <w:bCs/>
          <w:sz w:val="24"/>
          <w:szCs w:val="24"/>
          <w:lang w:eastAsia="pl-PL"/>
        </w:rPr>
        <w:t>.3</w:t>
      </w:r>
      <w:r w:rsidR="00DE2D68" w:rsidRPr="001971A1">
        <w:rPr>
          <w:rFonts w:ascii="Cambria" w:eastAsia="Arial" w:hAnsi="Cambria" w:cstheme="minorHAnsi"/>
          <w:sz w:val="24"/>
          <w:szCs w:val="24"/>
          <w:lang w:eastAsia="pl-PL"/>
        </w:rPr>
        <w:t xml:space="preserve"> </w:t>
      </w:r>
      <w:r w:rsidR="00D46128">
        <w:rPr>
          <w:rFonts w:ascii="Cambria" w:eastAsia="Arial" w:hAnsi="Cambria" w:cstheme="minorHAnsi"/>
          <w:sz w:val="24"/>
          <w:szCs w:val="24"/>
          <w:lang w:eastAsia="pl-PL"/>
        </w:rPr>
        <w:tab/>
      </w:r>
      <w:r w:rsidR="005C2218" w:rsidRPr="001971A1">
        <w:rPr>
          <w:rFonts w:ascii="Cambria" w:eastAsia="Arial" w:hAnsi="Cambria" w:cstheme="minorHAnsi"/>
          <w:sz w:val="24"/>
          <w:szCs w:val="24"/>
          <w:lang w:eastAsia="pl-PL"/>
        </w:rPr>
        <w:t>Wykonawca przed złożeniem oferty ma obowiązek zapoznać się ze specyfikacją warunków zamówienia, przedmiotem zamówienia, projektowanymi postanowieniami umowy, jak również uzyskać inne niezbędne informacje potrzebne dla sporządzenia oferty. Zakłada się, że Wykonawca uwzględnił w ofercie dane udostępnione przez Zamawiającego. Zaleca się, aby Wykonawca dokonał wizji miejsca realizacji zadania i jego otoczenia w celu oszacowania na własną odpowiedzialność, na własny koszt i ryzyko wszystkich danych, jakie mogą okazać się niezbędne do przygotowania oferty i podpisania umowy, przy czym Zamawiający nie przewiduje spotkania wyjaśniającego, ani wizyty na miejscu realizacji zadania. Koszty odwiedzenia miejsca realizacji zadania poniesie Wykonawca.</w:t>
      </w:r>
    </w:p>
    <w:p w14:paraId="680E159E" w14:textId="471C2908" w:rsidR="005C2218" w:rsidRPr="001971A1" w:rsidRDefault="003B076F">
      <w:pPr>
        <w:pStyle w:val="Akapitzlist"/>
        <w:widowControl w:val="0"/>
        <w:numPr>
          <w:ilvl w:val="1"/>
          <w:numId w:val="31"/>
        </w:numPr>
        <w:spacing w:after="0" w:line="240" w:lineRule="auto"/>
        <w:ind w:left="0" w:firstLine="0"/>
        <w:jc w:val="both"/>
        <w:rPr>
          <w:rFonts w:ascii="Cambria" w:eastAsia="Arial" w:hAnsi="Cambria" w:cstheme="minorHAnsi"/>
          <w:sz w:val="24"/>
          <w:szCs w:val="24"/>
          <w:lang w:eastAsia="pl-PL"/>
        </w:rPr>
      </w:pPr>
      <w:r>
        <w:rPr>
          <w:rFonts w:ascii="Cambria" w:eastAsia="Arial" w:hAnsi="Cambria" w:cstheme="minorHAnsi"/>
          <w:sz w:val="24"/>
          <w:szCs w:val="24"/>
          <w:lang w:eastAsia="pl-PL"/>
        </w:rPr>
        <w:t xml:space="preserve"> </w:t>
      </w:r>
      <w:r w:rsidR="005C2218" w:rsidRPr="001971A1">
        <w:rPr>
          <w:rFonts w:ascii="Cambria" w:eastAsia="Arial" w:hAnsi="Cambria" w:cstheme="minorHAnsi"/>
          <w:sz w:val="24"/>
          <w:szCs w:val="24"/>
          <w:lang w:eastAsia="pl-PL"/>
        </w:rPr>
        <w:t>W ramach zadania Wykonawca wykona zakres robót określony w dokumentacjach projektowych</w:t>
      </w:r>
      <w:r w:rsidR="00EB55BE">
        <w:rPr>
          <w:rFonts w:ascii="Cambria" w:eastAsia="Arial" w:hAnsi="Cambria" w:cstheme="minorHAnsi"/>
          <w:sz w:val="24"/>
          <w:szCs w:val="24"/>
          <w:lang w:eastAsia="pl-PL"/>
        </w:rPr>
        <w:t xml:space="preserve"> </w:t>
      </w:r>
      <w:r w:rsidR="00EB55BE" w:rsidRPr="00EB55BE">
        <w:rPr>
          <w:rFonts w:ascii="Cambria" w:eastAsia="Arial" w:hAnsi="Cambria" w:cstheme="minorHAnsi"/>
          <w:sz w:val="24"/>
          <w:szCs w:val="24"/>
          <w:lang w:eastAsia="pl-PL"/>
        </w:rPr>
        <w:t>oraz specyfikacjach technicznych wykonania i odbioru</w:t>
      </w:r>
      <w:r w:rsidR="00EB55BE">
        <w:rPr>
          <w:rFonts w:ascii="Times New Roman" w:hAnsi="Times New Roman" w:cs="Times New Roman"/>
        </w:rPr>
        <w:t xml:space="preserve"> robót (</w:t>
      </w:r>
      <w:proofErr w:type="spellStart"/>
      <w:r w:rsidR="00EB55BE">
        <w:rPr>
          <w:rFonts w:ascii="Times New Roman" w:hAnsi="Times New Roman" w:cs="Times New Roman"/>
        </w:rPr>
        <w:t>STWiOR</w:t>
      </w:r>
      <w:proofErr w:type="spellEnd"/>
      <w:r w:rsidR="00EB55BE">
        <w:rPr>
          <w:rFonts w:ascii="Times New Roman" w:hAnsi="Times New Roman" w:cs="Times New Roman"/>
        </w:rPr>
        <w:t>)</w:t>
      </w:r>
      <w:r w:rsidR="00844D60">
        <w:rPr>
          <w:rFonts w:ascii="Cambria" w:eastAsia="Arial" w:hAnsi="Cambria" w:cstheme="minorHAnsi"/>
          <w:sz w:val="24"/>
          <w:szCs w:val="24"/>
          <w:lang w:eastAsia="pl-PL"/>
        </w:rPr>
        <w:t xml:space="preserve"> </w:t>
      </w:r>
      <w:r w:rsidR="00844D60" w:rsidRPr="001971A1">
        <w:rPr>
          <w:rFonts w:ascii="Cambria" w:eastAsia="Arial" w:hAnsi="Cambria" w:cstheme="minorHAnsi"/>
          <w:i/>
          <w:iCs/>
          <w:color w:val="000000" w:themeColor="text1"/>
          <w:sz w:val="24"/>
          <w:szCs w:val="24"/>
          <w:lang w:eastAsia="pl-PL"/>
        </w:rPr>
        <w:t xml:space="preserve">(Załącznik nr </w:t>
      </w:r>
      <w:r w:rsidR="003B10A4">
        <w:rPr>
          <w:rFonts w:ascii="Cambria" w:eastAsia="Arial" w:hAnsi="Cambria" w:cstheme="minorHAnsi"/>
          <w:i/>
          <w:iCs/>
          <w:color w:val="000000" w:themeColor="text1"/>
          <w:sz w:val="24"/>
          <w:szCs w:val="24"/>
          <w:lang w:eastAsia="pl-PL"/>
        </w:rPr>
        <w:t>10</w:t>
      </w:r>
      <w:r w:rsidR="00844D60" w:rsidRPr="00E85D3F">
        <w:rPr>
          <w:rFonts w:ascii="Cambria" w:eastAsia="Arial" w:hAnsi="Cambria" w:cstheme="minorHAnsi"/>
          <w:i/>
          <w:iCs/>
          <w:color w:val="000000" w:themeColor="text1"/>
          <w:sz w:val="24"/>
          <w:szCs w:val="24"/>
          <w:lang w:eastAsia="pl-PL"/>
        </w:rPr>
        <w:t xml:space="preserve"> do SWZ</w:t>
      </w:r>
      <w:r w:rsidR="00844D60" w:rsidRPr="001971A1">
        <w:rPr>
          <w:rFonts w:ascii="Cambria" w:eastAsia="Arial" w:hAnsi="Cambria" w:cstheme="minorHAnsi"/>
          <w:i/>
          <w:iCs/>
          <w:color w:val="0D0D0D" w:themeColor="text1" w:themeTint="F2"/>
          <w:sz w:val="24"/>
          <w:szCs w:val="24"/>
          <w:lang w:eastAsia="pl-PL"/>
        </w:rPr>
        <w:t>)</w:t>
      </w:r>
      <w:r w:rsidR="005C2218" w:rsidRPr="001971A1">
        <w:rPr>
          <w:rFonts w:ascii="Cambria" w:eastAsia="Arial" w:hAnsi="Cambria" w:cstheme="minorHAnsi"/>
          <w:sz w:val="24"/>
          <w:szCs w:val="24"/>
          <w:lang w:eastAsia="pl-PL"/>
        </w:rPr>
        <w:t xml:space="preserve"> </w:t>
      </w:r>
      <w:r w:rsidR="00844D60">
        <w:rPr>
          <w:rFonts w:ascii="Cambria" w:eastAsia="Arial" w:hAnsi="Cambria" w:cstheme="minorHAnsi"/>
          <w:sz w:val="24"/>
          <w:szCs w:val="24"/>
          <w:lang w:eastAsia="pl-PL"/>
        </w:rPr>
        <w:t xml:space="preserve">i </w:t>
      </w:r>
      <w:r w:rsidR="005C2218" w:rsidRPr="001971A1">
        <w:rPr>
          <w:rFonts w:ascii="Cambria" w:eastAsia="Arial" w:hAnsi="Cambria" w:cstheme="minorHAnsi"/>
          <w:sz w:val="24"/>
          <w:szCs w:val="24"/>
          <w:lang w:eastAsia="pl-PL"/>
        </w:rPr>
        <w:t>przedmiarach robót</w:t>
      </w:r>
      <w:r w:rsidR="005C2218" w:rsidRPr="001971A1">
        <w:rPr>
          <w:rFonts w:ascii="Cambria" w:eastAsia="Arial" w:hAnsi="Cambria" w:cstheme="minorHAnsi"/>
          <w:color w:val="000000" w:themeColor="text1"/>
          <w:sz w:val="24"/>
          <w:szCs w:val="24"/>
          <w:lang w:eastAsia="pl-PL"/>
        </w:rPr>
        <w:t xml:space="preserve"> </w:t>
      </w:r>
      <w:r w:rsidR="005C2218" w:rsidRPr="001971A1">
        <w:rPr>
          <w:rFonts w:ascii="Cambria" w:eastAsia="Arial" w:hAnsi="Cambria" w:cstheme="minorHAnsi"/>
          <w:i/>
          <w:iCs/>
          <w:color w:val="000000" w:themeColor="text1"/>
          <w:sz w:val="24"/>
          <w:szCs w:val="24"/>
          <w:lang w:eastAsia="pl-PL"/>
        </w:rPr>
        <w:t>(</w:t>
      </w:r>
      <w:r w:rsidR="00844D60" w:rsidRPr="001971A1">
        <w:rPr>
          <w:rFonts w:ascii="Cambria" w:eastAsia="Arial" w:hAnsi="Cambria" w:cstheme="minorHAnsi"/>
          <w:i/>
          <w:color w:val="000000" w:themeColor="text1"/>
          <w:sz w:val="24"/>
          <w:szCs w:val="24"/>
          <w:lang w:eastAsia="pl-PL"/>
        </w:rPr>
        <w:t xml:space="preserve">Załącznik </w:t>
      </w:r>
      <w:r w:rsidR="00844D60" w:rsidRPr="00EA347B">
        <w:rPr>
          <w:rFonts w:ascii="Cambria" w:eastAsia="Arial" w:hAnsi="Cambria" w:cstheme="minorHAnsi"/>
          <w:i/>
          <w:color w:val="000000" w:themeColor="text1"/>
          <w:sz w:val="24"/>
          <w:szCs w:val="24"/>
          <w:lang w:eastAsia="pl-PL"/>
        </w:rPr>
        <w:t xml:space="preserve">nr </w:t>
      </w:r>
      <w:r w:rsidR="00844D60" w:rsidRPr="00E85D3F">
        <w:rPr>
          <w:rFonts w:ascii="Cambria" w:eastAsia="Arial" w:hAnsi="Cambria" w:cstheme="minorHAnsi"/>
          <w:i/>
          <w:color w:val="000000" w:themeColor="text1"/>
          <w:sz w:val="24"/>
          <w:szCs w:val="24"/>
          <w:lang w:eastAsia="pl-PL"/>
        </w:rPr>
        <w:t>9</w:t>
      </w:r>
      <w:r w:rsidR="00844D60" w:rsidRPr="001971A1">
        <w:rPr>
          <w:rFonts w:ascii="Cambria" w:eastAsia="Arial" w:hAnsi="Cambria" w:cstheme="minorHAnsi"/>
          <w:i/>
          <w:color w:val="0D0D0D" w:themeColor="text1" w:themeTint="F2"/>
          <w:sz w:val="24"/>
          <w:szCs w:val="24"/>
          <w:lang w:eastAsia="pl-PL"/>
        </w:rPr>
        <w:t xml:space="preserve"> </w:t>
      </w:r>
      <w:r w:rsidR="00844D60" w:rsidRPr="001971A1">
        <w:rPr>
          <w:rFonts w:ascii="Cambria" w:eastAsia="Arial" w:hAnsi="Cambria" w:cstheme="minorHAnsi"/>
          <w:i/>
          <w:color w:val="000000" w:themeColor="text1"/>
          <w:sz w:val="24"/>
          <w:szCs w:val="24"/>
          <w:lang w:eastAsia="pl-PL"/>
        </w:rPr>
        <w:t>do SWZ</w:t>
      </w:r>
      <w:r w:rsidR="005C2218" w:rsidRPr="001971A1">
        <w:rPr>
          <w:rFonts w:ascii="Cambria" w:eastAsia="Arial" w:hAnsi="Cambria" w:cstheme="minorHAnsi"/>
          <w:i/>
          <w:iCs/>
          <w:sz w:val="24"/>
          <w:szCs w:val="24"/>
          <w:lang w:eastAsia="pl-PL"/>
        </w:rPr>
        <w:t>)</w:t>
      </w:r>
      <w:r w:rsidR="005C2218" w:rsidRPr="001971A1">
        <w:rPr>
          <w:rFonts w:ascii="Cambria" w:eastAsia="Arial" w:hAnsi="Cambria" w:cstheme="minorHAnsi"/>
          <w:sz w:val="24"/>
          <w:szCs w:val="24"/>
          <w:lang w:eastAsia="pl-PL"/>
        </w:rPr>
        <w:t xml:space="preserve">, jak również wszelkie zobowiązania wynikające z projektowanych postanowień umowy </w:t>
      </w:r>
      <w:r w:rsidR="005C2218" w:rsidRPr="001971A1">
        <w:rPr>
          <w:rFonts w:ascii="Cambria" w:eastAsia="Arial" w:hAnsi="Cambria" w:cstheme="minorHAnsi"/>
          <w:i/>
          <w:iCs/>
          <w:sz w:val="24"/>
          <w:szCs w:val="24"/>
          <w:lang w:eastAsia="pl-PL"/>
        </w:rPr>
        <w:t>(</w:t>
      </w:r>
      <w:r w:rsidR="005C2218" w:rsidRPr="00C03497">
        <w:rPr>
          <w:rFonts w:ascii="Cambria" w:eastAsia="Arial" w:hAnsi="Cambria" w:cstheme="minorHAnsi"/>
          <w:b/>
          <w:bCs/>
          <w:i/>
          <w:iCs/>
          <w:color w:val="0D0D0D" w:themeColor="text1" w:themeTint="F2"/>
          <w:sz w:val="24"/>
          <w:szCs w:val="24"/>
          <w:lang w:eastAsia="pl-PL"/>
        </w:rPr>
        <w:t xml:space="preserve">Załącznik nr </w:t>
      </w:r>
      <w:r w:rsidR="000C5E28" w:rsidRPr="00C03497">
        <w:rPr>
          <w:rFonts w:ascii="Cambria" w:eastAsia="Arial" w:hAnsi="Cambria" w:cstheme="minorHAnsi"/>
          <w:b/>
          <w:bCs/>
          <w:i/>
          <w:iCs/>
          <w:color w:val="0D0D0D" w:themeColor="text1" w:themeTint="F2"/>
          <w:sz w:val="24"/>
          <w:szCs w:val="24"/>
          <w:lang w:eastAsia="pl-PL"/>
        </w:rPr>
        <w:t>2</w:t>
      </w:r>
      <w:r w:rsidR="005C2218" w:rsidRPr="00C03497">
        <w:rPr>
          <w:rFonts w:ascii="Cambria" w:eastAsia="Arial" w:hAnsi="Cambria" w:cstheme="minorHAnsi"/>
          <w:i/>
          <w:iCs/>
          <w:color w:val="0D0D0D" w:themeColor="text1" w:themeTint="F2"/>
          <w:sz w:val="24"/>
          <w:szCs w:val="24"/>
          <w:lang w:eastAsia="pl-PL"/>
        </w:rPr>
        <w:t xml:space="preserve"> </w:t>
      </w:r>
      <w:r w:rsidR="005C2218" w:rsidRPr="001971A1">
        <w:rPr>
          <w:rFonts w:ascii="Cambria" w:eastAsia="Arial" w:hAnsi="Cambria" w:cstheme="minorHAnsi"/>
          <w:i/>
          <w:iCs/>
          <w:sz w:val="24"/>
          <w:szCs w:val="24"/>
          <w:lang w:eastAsia="pl-PL"/>
        </w:rPr>
        <w:t>do SWZ)</w:t>
      </w:r>
      <w:r w:rsidR="005C2218" w:rsidRPr="001971A1">
        <w:rPr>
          <w:rFonts w:ascii="Cambria" w:eastAsia="Arial" w:hAnsi="Cambria" w:cstheme="minorHAnsi"/>
          <w:sz w:val="24"/>
          <w:szCs w:val="24"/>
          <w:lang w:eastAsia="pl-PL"/>
        </w:rPr>
        <w:t xml:space="preserve"> oraz niniejszej SWZ. Wykonawca wykona roboty zgodnie </w:t>
      </w:r>
      <w:r w:rsidR="00536F91">
        <w:rPr>
          <w:rFonts w:ascii="Cambria" w:eastAsia="Arial" w:hAnsi="Cambria" w:cstheme="minorHAnsi"/>
          <w:sz w:val="24"/>
          <w:szCs w:val="24"/>
          <w:lang w:eastAsia="pl-PL"/>
        </w:rPr>
        <w:t xml:space="preserve">z obowiązującymi przepisami prawa, </w:t>
      </w:r>
      <w:r w:rsidR="005C2218" w:rsidRPr="001971A1">
        <w:rPr>
          <w:rFonts w:ascii="Cambria" w:eastAsia="Arial" w:hAnsi="Cambria" w:cstheme="minorHAnsi"/>
          <w:sz w:val="24"/>
          <w:szCs w:val="24"/>
          <w:lang w:eastAsia="pl-PL"/>
        </w:rPr>
        <w:t>sztuką budowlaną i obowiązującymi normami.</w:t>
      </w:r>
    </w:p>
    <w:p w14:paraId="7F603E43" w14:textId="5BB568FF" w:rsidR="005C2218" w:rsidRPr="001971A1" w:rsidRDefault="005C2218" w:rsidP="008C515F">
      <w:pPr>
        <w:widowControl w:val="0"/>
        <w:spacing w:after="0" w:line="240" w:lineRule="auto"/>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 xml:space="preserve">Przedsięwzięcie nie będzie oddziaływać negatywnie na najbliższe otoczenie, </w:t>
      </w:r>
      <w:r w:rsidRPr="00392A21">
        <w:rPr>
          <w:rFonts w:ascii="Cambria" w:eastAsia="Arial" w:hAnsi="Cambria" w:cstheme="minorHAnsi"/>
          <w:sz w:val="24"/>
          <w:szCs w:val="24"/>
          <w:lang w:eastAsia="pl-PL"/>
        </w:rPr>
        <w:t>jak i nie</w:t>
      </w:r>
      <w:r w:rsidR="00D7018B" w:rsidRPr="00392A21">
        <w:rPr>
          <w:rFonts w:ascii="Cambria" w:eastAsia="Arial" w:hAnsi="Cambria" w:cstheme="minorHAnsi"/>
          <w:sz w:val="24"/>
          <w:szCs w:val="24"/>
          <w:lang w:eastAsia="pl-PL"/>
        </w:rPr>
        <w:t xml:space="preserve"> </w:t>
      </w:r>
      <w:r w:rsidRPr="00392A21">
        <w:rPr>
          <w:rFonts w:ascii="Cambria" w:eastAsia="Arial" w:hAnsi="Cambria" w:cstheme="minorHAnsi"/>
          <w:sz w:val="24"/>
          <w:szCs w:val="24"/>
          <w:lang w:eastAsia="pl-PL"/>
        </w:rPr>
        <w:t>zmieni dotychczasowego sposobu użytkowania terenu.</w:t>
      </w:r>
    </w:p>
    <w:p w14:paraId="2A4197D0" w14:textId="0446C6BA" w:rsidR="005C2218" w:rsidRPr="00FB2A12" w:rsidRDefault="00DE2D68">
      <w:pPr>
        <w:pStyle w:val="Akapitzlist"/>
        <w:widowControl w:val="0"/>
        <w:numPr>
          <w:ilvl w:val="1"/>
          <w:numId w:val="31"/>
        </w:numPr>
        <w:spacing w:after="0" w:line="240" w:lineRule="auto"/>
        <w:ind w:left="0" w:firstLine="0"/>
        <w:jc w:val="both"/>
        <w:rPr>
          <w:rFonts w:ascii="Cambria" w:eastAsia="Arial" w:hAnsi="Cambria" w:cstheme="minorHAnsi"/>
          <w:sz w:val="24"/>
          <w:szCs w:val="24"/>
          <w:lang w:eastAsia="pl-PL"/>
        </w:rPr>
      </w:pPr>
      <w:r w:rsidRPr="00FB2A12">
        <w:rPr>
          <w:rFonts w:eastAsia="Arial" w:cstheme="minorHAnsi"/>
          <w:sz w:val="24"/>
          <w:szCs w:val="24"/>
          <w:lang w:eastAsia="pl-PL"/>
        </w:rPr>
        <w:t xml:space="preserve"> </w:t>
      </w:r>
      <w:r w:rsidR="005C2218" w:rsidRPr="00FB2A12">
        <w:rPr>
          <w:rFonts w:ascii="Cambria" w:eastAsia="Arial" w:hAnsi="Cambria" w:cstheme="minorHAnsi"/>
          <w:sz w:val="24"/>
          <w:szCs w:val="24"/>
          <w:lang w:eastAsia="pl-PL"/>
        </w:rPr>
        <w:t>Wykonawca zobowiązany jest przed przystąpieniem do robót w imieniu Zamawiającego dokonać wszelkich zgłoszeń gestorom infrastruktury znajdującej się na terenie, na którym</w:t>
      </w:r>
      <w:r w:rsidR="00723DCB" w:rsidRPr="00FB2A12">
        <w:rPr>
          <w:rFonts w:ascii="Cambria" w:eastAsia="Arial" w:hAnsi="Cambria" w:cstheme="minorHAnsi"/>
          <w:sz w:val="24"/>
          <w:szCs w:val="24"/>
          <w:lang w:eastAsia="pl-PL"/>
        </w:rPr>
        <w:t xml:space="preserve"> </w:t>
      </w:r>
      <w:r w:rsidR="005C2218" w:rsidRPr="00FB2A12">
        <w:rPr>
          <w:rFonts w:ascii="Cambria" w:eastAsia="Arial" w:hAnsi="Cambria" w:cstheme="minorHAnsi"/>
          <w:sz w:val="24"/>
          <w:szCs w:val="24"/>
          <w:lang w:eastAsia="pl-PL"/>
        </w:rPr>
        <w:t>ma być realizowane zamówienie.</w:t>
      </w:r>
      <w:r w:rsidR="004461FA" w:rsidRPr="00FB2A12">
        <w:rPr>
          <w:rFonts w:ascii="Cambria" w:eastAsia="Arial" w:hAnsi="Cambria" w:cstheme="minorHAnsi"/>
          <w:sz w:val="24"/>
          <w:szCs w:val="24"/>
          <w:lang w:eastAsia="pl-PL"/>
        </w:rPr>
        <w:t xml:space="preserve"> </w:t>
      </w:r>
    </w:p>
    <w:p w14:paraId="12AB2565" w14:textId="042368B0" w:rsidR="00C577B5" w:rsidRPr="00FB2A12" w:rsidRDefault="009214B4" w:rsidP="00392A21">
      <w:pPr>
        <w:pStyle w:val="Default"/>
        <w:jc w:val="both"/>
        <w:rPr>
          <w:rFonts w:cstheme="minorHAnsi"/>
          <w:color w:val="auto"/>
        </w:rPr>
      </w:pPr>
      <w:r w:rsidRPr="00FB2A12">
        <w:rPr>
          <w:rFonts w:cstheme="minorHAnsi"/>
          <w:color w:val="auto"/>
          <w:u w:val="single"/>
        </w:rPr>
        <w:t>Uwaga:</w:t>
      </w:r>
      <w:r w:rsidRPr="00FB2A12">
        <w:rPr>
          <w:rFonts w:cstheme="minorHAnsi"/>
          <w:color w:val="auto"/>
        </w:rPr>
        <w:t xml:space="preserve"> </w:t>
      </w:r>
      <w:r w:rsidR="00E62542" w:rsidRPr="00FB2A12">
        <w:rPr>
          <w:rFonts w:cstheme="minorHAnsi"/>
          <w:color w:val="auto"/>
        </w:rPr>
        <w:t xml:space="preserve">Na szczytowej ścianie istniejącego budynku Urzędu Gminy  w granicy działek </w:t>
      </w:r>
      <w:r w:rsidR="00E62542" w:rsidRPr="00FB2A12">
        <w:rPr>
          <w:rFonts w:eastAsia="NSimSun" w:cs="Arial"/>
          <w:color w:val="auto"/>
          <w:lang w:eastAsia="zh-CN" w:bidi="hi-IN"/>
        </w:rPr>
        <w:t xml:space="preserve">nr 334/4 i 334/1 usytuowana jest skrzynka </w:t>
      </w:r>
      <w:r w:rsidR="00B00E7B" w:rsidRPr="00FB2A12">
        <w:rPr>
          <w:rFonts w:eastAsia="NSimSun" w:cs="Arial"/>
          <w:color w:val="auto"/>
          <w:lang w:eastAsia="zh-CN" w:bidi="hi-IN"/>
        </w:rPr>
        <w:t xml:space="preserve">czynnego </w:t>
      </w:r>
      <w:r w:rsidR="00E62542" w:rsidRPr="00FB2A12">
        <w:rPr>
          <w:rFonts w:eastAsia="NSimSun" w:cs="Arial"/>
          <w:color w:val="auto"/>
          <w:lang w:eastAsia="zh-CN" w:bidi="hi-IN"/>
        </w:rPr>
        <w:t xml:space="preserve">przyłącza gazu średniego ciśnienia. </w:t>
      </w:r>
      <w:r w:rsidR="00B00E7B" w:rsidRPr="00FB2A12">
        <w:rPr>
          <w:rFonts w:eastAsia="NSimSun" w:cs="Arial"/>
          <w:color w:val="auto"/>
          <w:lang w:eastAsia="zh-CN" w:bidi="hi-IN"/>
        </w:rPr>
        <w:t xml:space="preserve"> Skrzynka</w:t>
      </w:r>
      <w:r w:rsidR="00E62542" w:rsidRPr="00FB2A12">
        <w:rPr>
          <w:rFonts w:eastAsia="NSimSun" w:cs="Arial"/>
          <w:color w:val="auto"/>
          <w:lang w:eastAsia="zh-CN" w:bidi="hi-IN"/>
        </w:rPr>
        <w:t xml:space="preserve"> ta koliduje z budową nowego budynku.</w:t>
      </w:r>
      <w:r w:rsidR="00B00E7B" w:rsidRPr="00FB2A12">
        <w:rPr>
          <w:rFonts w:eastAsia="NSimSun" w:cs="Arial"/>
          <w:color w:val="auto"/>
          <w:lang w:eastAsia="zh-CN" w:bidi="hi-IN"/>
        </w:rPr>
        <w:t xml:space="preserve"> </w:t>
      </w:r>
      <w:r w:rsidR="0076565F" w:rsidRPr="00FB2A12">
        <w:rPr>
          <w:rFonts w:cstheme="minorHAnsi"/>
          <w:color w:val="auto"/>
        </w:rPr>
        <w:t xml:space="preserve">Warunkiem rozpoczęcia robót </w:t>
      </w:r>
      <w:r w:rsidR="0076565F" w:rsidRPr="00FB2A12">
        <w:rPr>
          <w:rFonts w:cstheme="minorHAnsi"/>
          <w:color w:val="auto"/>
        </w:rPr>
        <w:lastRenderedPageBreak/>
        <w:t xml:space="preserve">konstrukcyjnych przy </w:t>
      </w:r>
      <w:r w:rsidR="0079457C" w:rsidRPr="00FB2A12">
        <w:rPr>
          <w:rFonts w:cstheme="minorHAnsi"/>
          <w:color w:val="auto"/>
        </w:rPr>
        <w:t xml:space="preserve">istniejącym </w:t>
      </w:r>
      <w:r w:rsidR="0076565F" w:rsidRPr="00FB2A12">
        <w:rPr>
          <w:rFonts w:cstheme="minorHAnsi"/>
          <w:color w:val="auto"/>
        </w:rPr>
        <w:t xml:space="preserve">budynku </w:t>
      </w:r>
      <w:r w:rsidR="0079457C" w:rsidRPr="00FB2A12">
        <w:rPr>
          <w:rFonts w:cstheme="minorHAnsi"/>
          <w:color w:val="auto"/>
        </w:rPr>
        <w:t xml:space="preserve">Urzędu Gminy jest przebudowa tego </w:t>
      </w:r>
      <w:r w:rsidR="0076565F" w:rsidRPr="00FB2A12">
        <w:rPr>
          <w:rFonts w:cstheme="minorHAnsi"/>
          <w:color w:val="auto"/>
        </w:rPr>
        <w:t>przyłącza</w:t>
      </w:r>
      <w:r w:rsidR="0079457C" w:rsidRPr="00FB2A12">
        <w:rPr>
          <w:rFonts w:cstheme="minorHAnsi"/>
          <w:color w:val="auto"/>
        </w:rPr>
        <w:t xml:space="preserve"> gazu.</w:t>
      </w:r>
      <w:r w:rsidR="0076565F" w:rsidRPr="00FB2A12">
        <w:rPr>
          <w:rFonts w:cstheme="minorHAnsi"/>
          <w:color w:val="auto"/>
        </w:rPr>
        <w:t xml:space="preserve"> </w:t>
      </w:r>
      <w:r w:rsidR="00E62542" w:rsidRPr="00FB2A12">
        <w:rPr>
          <w:rFonts w:eastAsia="NSimSun" w:cs="Arial"/>
          <w:color w:val="auto"/>
          <w:lang w:eastAsia="zh-CN" w:bidi="hi-IN"/>
        </w:rPr>
        <w:t xml:space="preserve">Natomiast </w:t>
      </w:r>
      <w:r w:rsidR="00B00E7B" w:rsidRPr="00FB2A12">
        <w:rPr>
          <w:rFonts w:cstheme="minorHAnsi"/>
          <w:color w:val="auto"/>
        </w:rPr>
        <w:t>n</w:t>
      </w:r>
      <w:r w:rsidRPr="00FB2A12">
        <w:rPr>
          <w:rFonts w:cstheme="minorHAnsi"/>
          <w:color w:val="auto"/>
        </w:rPr>
        <w:t xml:space="preserve">a </w:t>
      </w:r>
      <w:r w:rsidR="00B00E7B" w:rsidRPr="00FB2A12">
        <w:rPr>
          <w:rFonts w:cstheme="minorHAnsi"/>
          <w:color w:val="auto"/>
        </w:rPr>
        <w:t xml:space="preserve">południowej </w:t>
      </w:r>
      <w:r w:rsidRPr="00FB2A12">
        <w:rPr>
          <w:rFonts w:cstheme="minorHAnsi"/>
          <w:color w:val="auto"/>
        </w:rPr>
        <w:t xml:space="preserve">ścianie </w:t>
      </w:r>
      <w:r w:rsidR="00B00E7B" w:rsidRPr="00FB2A12">
        <w:rPr>
          <w:rFonts w:cstheme="minorHAnsi"/>
          <w:color w:val="auto"/>
        </w:rPr>
        <w:t xml:space="preserve">szczytowej </w:t>
      </w:r>
      <w:r w:rsidRPr="00FB2A12">
        <w:rPr>
          <w:rFonts w:cstheme="minorHAnsi"/>
          <w:color w:val="auto"/>
        </w:rPr>
        <w:t xml:space="preserve">budynku </w:t>
      </w:r>
      <w:r w:rsidR="00ED2D87" w:rsidRPr="00FB2A12">
        <w:rPr>
          <w:rFonts w:cstheme="minorHAnsi"/>
          <w:color w:val="auto"/>
        </w:rPr>
        <w:t>przewidzianego do rozbiórki</w:t>
      </w:r>
      <w:r w:rsidR="006114F6" w:rsidRPr="00FB2A12">
        <w:rPr>
          <w:rFonts w:cstheme="minorHAnsi"/>
          <w:color w:val="auto"/>
        </w:rPr>
        <w:t xml:space="preserve"> znajduje się skrzynka gazowa z reduktorem</w:t>
      </w:r>
      <w:r w:rsidR="00B00E7B" w:rsidRPr="00FB2A12">
        <w:rPr>
          <w:rFonts w:cstheme="minorHAnsi"/>
          <w:color w:val="auto"/>
        </w:rPr>
        <w:t xml:space="preserve"> czynnego przyłącza średniego ciśnienia</w:t>
      </w:r>
      <w:r w:rsidR="00F65FA0" w:rsidRPr="00FB2A12">
        <w:rPr>
          <w:rFonts w:cstheme="minorHAnsi"/>
          <w:color w:val="auto"/>
        </w:rPr>
        <w:t>, a za nią już w samym</w:t>
      </w:r>
      <w:r w:rsidR="006114F6" w:rsidRPr="00FB2A12">
        <w:rPr>
          <w:rFonts w:cstheme="minorHAnsi"/>
          <w:color w:val="auto"/>
        </w:rPr>
        <w:t xml:space="preserve"> budynku czynna instalacja gazowa </w:t>
      </w:r>
      <w:r w:rsidR="00E62542" w:rsidRPr="00FB2A12">
        <w:rPr>
          <w:rFonts w:cstheme="minorHAnsi"/>
          <w:color w:val="auto"/>
        </w:rPr>
        <w:t xml:space="preserve">zasilająca </w:t>
      </w:r>
      <w:r w:rsidR="0079457C" w:rsidRPr="00FB2A12">
        <w:rPr>
          <w:rFonts w:cstheme="minorHAnsi"/>
          <w:color w:val="auto"/>
        </w:rPr>
        <w:t xml:space="preserve">budynek usytuowany </w:t>
      </w:r>
      <w:r w:rsidR="00E62542" w:rsidRPr="00FB2A12">
        <w:rPr>
          <w:rFonts w:cstheme="minorHAnsi"/>
          <w:color w:val="auto"/>
        </w:rPr>
        <w:t xml:space="preserve">na sąsiedniej nieruchomości </w:t>
      </w:r>
      <w:r w:rsidR="0079457C" w:rsidRPr="00FB2A12">
        <w:rPr>
          <w:rFonts w:cstheme="minorHAnsi"/>
          <w:color w:val="auto"/>
        </w:rPr>
        <w:t xml:space="preserve">(dz. nr 335/3) </w:t>
      </w:r>
      <w:r w:rsidR="00E62542" w:rsidRPr="00FB2A12">
        <w:rPr>
          <w:rFonts w:cstheme="minorHAnsi"/>
          <w:color w:val="auto"/>
        </w:rPr>
        <w:t>zaraz za granicą działki</w:t>
      </w:r>
      <w:r w:rsidR="0079457C" w:rsidRPr="00FB2A12">
        <w:rPr>
          <w:rFonts w:cstheme="minorHAnsi"/>
          <w:color w:val="auto"/>
        </w:rPr>
        <w:t xml:space="preserve"> </w:t>
      </w:r>
      <w:r w:rsidR="0079457C" w:rsidRPr="00FB2A12">
        <w:rPr>
          <w:rFonts w:eastAsia="NSimSun" w:cs="Arial"/>
          <w:color w:val="auto"/>
          <w:lang w:eastAsia="zh-CN" w:bidi="hi-IN"/>
        </w:rPr>
        <w:t>334/4</w:t>
      </w:r>
      <w:r w:rsidR="00E62542" w:rsidRPr="00FB2A12">
        <w:rPr>
          <w:rFonts w:cstheme="minorHAnsi"/>
          <w:color w:val="auto"/>
        </w:rPr>
        <w:t xml:space="preserve">. </w:t>
      </w:r>
      <w:r w:rsidR="00F65FA0" w:rsidRPr="00FB2A12">
        <w:rPr>
          <w:rFonts w:cstheme="minorHAnsi"/>
          <w:color w:val="auto"/>
        </w:rPr>
        <w:t>W</w:t>
      </w:r>
      <w:r w:rsidRPr="00FB2A12">
        <w:rPr>
          <w:rFonts w:cstheme="minorHAnsi"/>
          <w:color w:val="auto"/>
        </w:rPr>
        <w:t xml:space="preserve">arunkiem rozpoczęcia robót rozbiórkowych jest przebudowa </w:t>
      </w:r>
      <w:r w:rsidR="0079457C" w:rsidRPr="00FB2A12">
        <w:rPr>
          <w:rFonts w:cstheme="minorHAnsi"/>
          <w:color w:val="auto"/>
        </w:rPr>
        <w:t xml:space="preserve">tego przyłącza. Zamawiający prowadzi prace zmierzające do przebudowy obu powyżej </w:t>
      </w:r>
      <w:r w:rsidR="00A4486B" w:rsidRPr="00FB2A12">
        <w:rPr>
          <w:rFonts w:cstheme="minorHAnsi"/>
          <w:color w:val="auto"/>
        </w:rPr>
        <w:t xml:space="preserve">wymienionych </w:t>
      </w:r>
      <w:r w:rsidR="0079457C" w:rsidRPr="00FB2A12">
        <w:rPr>
          <w:rFonts w:cstheme="minorHAnsi"/>
          <w:color w:val="auto"/>
        </w:rPr>
        <w:t>przyłączy</w:t>
      </w:r>
      <w:r w:rsidR="00A4486B" w:rsidRPr="00FB2A12">
        <w:rPr>
          <w:rFonts w:cstheme="minorHAnsi"/>
          <w:color w:val="auto"/>
        </w:rPr>
        <w:t xml:space="preserve"> gazowych</w:t>
      </w:r>
      <w:r w:rsidR="00AF640B" w:rsidRPr="00FB2A12">
        <w:rPr>
          <w:rFonts w:cstheme="minorHAnsi"/>
          <w:color w:val="auto"/>
        </w:rPr>
        <w:t xml:space="preserve"> i wykona je we własnym zakresie. </w:t>
      </w:r>
      <w:r w:rsidR="00C075A6" w:rsidRPr="00FB2A12">
        <w:rPr>
          <w:rFonts w:cstheme="minorHAnsi"/>
          <w:color w:val="auto"/>
        </w:rPr>
        <w:t>Zakłada się, że Zamawiający zakończy przebudowę przyłączy w termini</w:t>
      </w:r>
      <w:r w:rsidR="006B2990" w:rsidRPr="00FB2A12">
        <w:rPr>
          <w:rFonts w:cstheme="minorHAnsi"/>
          <w:color w:val="auto"/>
        </w:rPr>
        <w:t xml:space="preserve">e do 30 czerwca 2023 r. </w:t>
      </w:r>
    </w:p>
    <w:p w14:paraId="651FD2B0" w14:textId="0E8FA308" w:rsidR="00C075A6" w:rsidRPr="00FB2A12" w:rsidRDefault="00C577B5" w:rsidP="00392A21">
      <w:pPr>
        <w:pStyle w:val="Default"/>
        <w:jc w:val="both"/>
        <w:rPr>
          <w:strike/>
          <w:color w:val="auto"/>
        </w:rPr>
      </w:pPr>
      <w:r w:rsidRPr="00FB2A12">
        <w:rPr>
          <w:rFonts w:cstheme="minorHAnsi"/>
          <w:color w:val="auto"/>
          <w:u w:val="single"/>
        </w:rPr>
        <w:t>Uwaga</w:t>
      </w:r>
      <w:r w:rsidRPr="00FB2A12">
        <w:rPr>
          <w:rFonts w:cstheme="minorHAnsi"/>
          <w:color w:val="auto"/>
        </w:rPr>
        <w:t xml:space="preserve">: </w:t>
      </w:r>
      <w:r w:rsidR="006B2990" w:rsidRPr="00FB2A12">
        <w:rPr>
          <w:rFonts w:cstheme="minorHAnsi"/>
          <w:color w:val="auto"/>
        </w:rPr>
        <w:t xml:space="preserve"> </w:t>
      </w:r>
      <w:r w:rsidR="00014F84" w:rsidRPr="00FB2A12">
        <w:rPr>
          <w:rFonts w:cstheme="minorHAnsi"/>
          <w:color w:val="auto"/>
        </w:rPr>
        <w:t xml:space="preserve">Wymagane jest zachowanie </w:t>
      </w:r>
      <w:r w:rsidR="00014F84" w:rsidRPr="00FB2A12">
        <w:rPr>
          <w:rFonts w:cstheme="minorHAnsi"/>
          <w:b/>
          <w:color w:val="auto"/>
        </w:rPr>
        <w:t>szczególnej ostrożności</w:t>
      </w:r>
      <w:r w:rsidR="00014F84" w:rsidRPr="00FB2A12">
        <w:rPr>
          <w:rFonts w:cstheme="minorHAnsi"/>
          <w:color w:val="auto"/>
        </w:rPr>
        <w:t xml:space="preserve"> </w:t>
      </w:r>
      <w:r w:rsidR="003E751B" w:rsidRPr="00FB2A12">
        <w:rPr>
          <w:rFonts w:cstheme="minorHAnsi"/>
          <w:color w:val="auto"/>
        </w:rPr>
        <w:t xml:space="preserve">przy wykonywaniu robót </w:t>
      </w:r>
      <w:r w:rsidR="00C223A1" w:rsidRPr="00FB2A12">
        <w:rPr>
          <w:rFonts w:cstheme="minorHAnsi"/>
          <w:color w:val="auto"/>
        </w:rPr>
        <w:t xml:space="preserve">w </w:t>
      </w:r>
      <w:r w:rsidR="00AF640B" w:rsidRPr="00FB2A12">
        <w:rPr>
          <w:rFonts w:cstheme="minorHAnsi"/>
          <w:color w:val="auto"/>
        </w:rPr>
        <w:t>styczności</w:t>
      </w:r>
      <w:r w:rsidR="00C223A1" w:rsidRPr="00FB2A12">
        <w:rPr>
          <w:rFonts w:cstheme="minorHAnsi"/>
          <w:color w:val="auto"/>
        </w:rPr>
        <w:t xml:space="preserve"> </w:t>
      </w:r>
      <w:r w:rsidR="00AF640B" w:rsidRPr="00FB2A12">
        <w:rPr>
          <w:rFonts w:cstheme="minorHAnsi"/>
          <w:color w:val="auto"/>
        </w:rPr>
        <w:t xml:space="preserve">z </w:t>
      </w:r>
      <w:r w:rsidR="00C223A1" w:rsidRPr="00FB2A12">
        <w:rPr>
          <w:rFonts w:cstheme="minorHAnsi"/>
          <w:color w:val="auto"/>
        </w:rPr>
        <w:t>sąsiedni</w:t>
      </w:r>
      <w:r w:rsidR="00AF640B" w:rsidRPr="00FB2A12">
        <w:rPr>
          <w:rFonts w:cstheme="minorHAnsi"/>
          <w:color w:val="auto"/>
        </w:rPr>
        <w:t>ą</w:t>
      </w:r>
      <w:r w:rsidR="00C223A1" w:rsidRPr="00FB2A12">
        <w:rPr>
          <w:rFonts w:cstheme="minorHAnsi"/>
          <w:color w:val="auto"/>
        </w:rPr>
        <w:t xml:space="preserve"> nieruchomośc</w:t>
      </w:r>
      <w:r w:rsidR="00AF640B" w:rsidRPr="00FB2A12">
        <w:rPr>
          <w:rFonts w:cstheme="minorHAnsi"/>
          <w:color w:val="auto"/>
        </w:rPr>
        <w:t>ią</w:t>
      </w:r>
      <w:r w:rsidR="00C223A1" w:rsidRPr="00FB2A12">
        <w:rPr>
          <w:rFonts w:cstheme="minorHAnsi"/>
          <w:color w:val="auto"/>
        </w:rPr>
        <w:t xml:space="preserve"> (dz. nr 335/3).</w:t>
      </w:r>
    </w:p>
    <w:p w14:paraId="3169C9A0" w14:textId="74C8873A" w:rsidR="005C2218" w:rsidRDefault="005C2218">
      <w:pPr>
        <w:pStyle w:val="Akapitzlist"/>
        <w:widowControl w:val="0"/>
        <w:numPr>
          <w:ilvl w:val="1"/>
          <w:numId w:val="31"/>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 xml:space="preserve">Wykonawca jest odpowiedzialny </w:t>
      </w:r>
      <w:r w:rsidRPr="00D46128">
        <w:rPr>
          <w:rFonts w:ascii="Cambria" w:eastAsia="Arial" w:hAnsi="Cambria" w:cstheme="minorHAnsi"/>
          <w:b/>
          <w:sz w:val="24"/>
          <w:szCs w:val="24"/>
          <w:lang w:eastAsia="pl-PL"/>
        </w:rPr>
        <w:t>z tytułu gwarancji i rękojmi</w:t>
      </w:r>
      <w:r w:rsidRPr="001971A1">
        <w:rPr>
          <w:rFonts w:ascii="Cambria" w:eastAsia="Arial" w:hAnsi="Cambria" w:cstheme="minorHAnsi"/>
          <w:sz w:val="24"/>
          <w:szCs w:val="24"/>
          <w:lang w:eastAsia="pl-PL"/>
        </w:rPr>
        <w:t xml:space="preserve"> za ukryte wady przedmiotu umowy istniejące w czasie dokonywania czynności odbioru oraz za wady powstałe po odbiorze, z przyczyn tkwiących w wykonanym przedmiocie umowy w chwili odbioru. </w:t>
      </w:r>
      <w:r w:rsidR="00D46128" w:rsidRPr="00D46128">
        <w:rPr>
          <w:rFonts w:ascii="Cambria" w:eastAsia="Arial" w:hAnsi="Cambria" w:cstheme="minorHAnsi"/>
          <w:sz w:val="24"/>
          <w:szCs w:val="24"/>
          <w:lang w:eastAsia="pl-PL"/>
        </w:rPr>
        <w:t>Okres gwarancji i rękojmi</w:t>
      </w:r>
      <w:r w:rsidR="00D46128" w:rsidRPr="001971A1">
        <w:rPr>
          <w:rFonts w:ascii="Cambria" w:eastAsia="Arial" w:hAnsi="Cambria" w:cstheme="minorHAnsi"/>
          <w:sz w:val="24"/>
          <w:szCs w:val="24"/>
          <w:lang w:eastAsia="pl-PL"/>
        </w:rPr>
        <w:t xml:space="preserve"> rozpoczyna swój bieg od daty odbioru końcowego.</w:t>
      </w:r>
    </w:p>
    <w:p w14:paraId="3B494636" w14:textId="3218E67B" w:rsidR="00D46128" w:rsidRPr="00D46128" w:rsidRDefault="00D46128" w:rsidP="00D46128">
      <w:pPr>
        <w:autoSpaceDE w:val="0"/>
        <w:autoSpaceDN w:val="0"/>
        <w:adjustRightInd w:val="0"/>
        <w:spacing w:after="0" w:line="240" w:lineRule="auto"/>
        <w:jc w:val="both"/>
        <w:rPr>
          <w:rFonts w:ascii="Cambria" w:hAnsi="Cambria" w:cs="Cambria"/>
          <w:b/>
          <w:bCs/>
          <w:sz w:val="24"/>
          <w:szCs w:val="24"/>
        </w:rPr>
      </w:pPr>
      <w:r w:rsidRPr="00D46128">
        <w:rPr>
          <w:rFonts w:ascii="Cambria" w:hAnsi="Cambria" w:cs="Cambria"/>
          <w:b/>
          <w:bCs/>
          <w:sz w:val="24"/>
          <w:szCs w:val="24"/>
        </w:rPr>
        <w:t xml:space="preserve">Długość okresu gwarancji jakości i rękojmi na roboty objęte niniejszym zamówieniem – stanowi kryterium oceny ofert. Zamawiający określa go na okres w przedziale od 36 miesięcy (termin minimalny) do 60 miesięcy (termin maksymalny), przy czym zaoferowanie okresu gwarancji i rękojmi dłuższego niż 60 miesięcy nie stanowi o niezgodności oferty z warunkami zamówienia. </w:t>
      </w:r>
    </w:p>
    <w:p w14:paraId="4268C868" w14:textId="3312127E" w:rsidR="005C2218" w:rsidRPr="001971A1" w:rsidRDefault="005C2218">
      <w:pPr>
        <w:pStyle w:val="Akapitzlist"/>
        <w:widowControl w:val="0"/>
        <w:numPr>
          <w:ilvl w:val="1"/>
          <w:numId w:val="31"/>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Gwarancja jest gwarancją Wykonawcy tj. gwarant - Wykonawca udziela gwarancji na wbudowane materiały, a także wykonane roboty całościowo - niezależnie od gwarancji udzielanej przez producenta, dostawcę lub podwykonawcę, zaś Zamawiający nie jest związany warunkami gwarancji udzielanych Wykonawcy przez osoby trzecie. Wykonawca zwalnia Zamawiającego z wszelkich zobowiązań wynikających z warunków gwarancji udzielonych przez producentów, dostawców materiałów i urządzeń lub podwykonawców.</w:t>
      </w:r>
    </w:p>
    <w:p w14:paraId="30E76832" w14:textId="77777777" w:rsidR="002154D8" w:rsidRPr="001971A1" w:rsidRDefault="005C2218">
      <w:pPr>
        <w:pStyle w:val="Akapitzlist"/>
        <w:widowControl w:val="0"/>
        <w:numPr>
          <w:ilvl w:val="1"/>
          <w:numId w:val="31"/>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Zamawiający informuje Wykonawcę, że prace należy tak zaplanować, zorganizować i wykonywać, aby przebiegały sprawnie i nie stanowiły nadmiernej uciążliwości dla mieszkańców i właścicieli sąsiednich nieruchomości.</w:t>
      </w:r>
    </w:p>
    <w:p w14:paraId="62D4D7F8" w14:textId="1745D285" w:rsidR="005C2218" w:rsidRPr="001971A1" w:rsidRDefault="005C2218">
      <w:pPr>
        <w:pStyle w:val="Akapitzlist"/>
        <w:widowControl w:val="0"/>
        <w:numPr>
          <w:ilvl w:val="1"/>
          <w:numId w:val="31"/>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Użyte materiały do wykonania przedmiotu zamówienia muszą spełniać wymogi</w:t>
      </w:r>
      <w:r w:rsidR="00762864">
        <w:rPr>
          <w:rFonts w:ascii="Cambria" w:eastAsia="Arial" w:hAnsi="Cambria" w:cstheme="minorHAnsi"/>
          <w:sz w:val="24"/>
          <w:szCs w:val="24"/>
          <w:lang w:eastAsia="pl-PL"/>
        </w:rPr>
        <w:t xml:space="preserve"> </w:t>
      </w:r>
      <w:r w:rsidRPr="001971A1">
        <w:rPr>
          <w:rFonts w:ascii="Cambria" w:eastAsia="Arial" w:hAnsi="Cambria" w:cstheme="minorHAnsi"/>
          <w:sz w:val="24"/>
          <w:szCs w:val="24"/>
          <w:lang w:eastAsia="pl-PL"/>
        </w:rPr>
        <w:t xml:space="preserve">art. 10 ustawy Prawo Budowlane </w:t>
      </w:r>
      <w:r w:rsidRPr="001971A1">
        <w:rPr>
          <w:rFonts w:ascii="Cambria" w:eastAsia="Arial" w:hAnsi="Cambria" w:cstheme="minorHAnsi"/>
          <w:color w:val="171717" w:themeColor="background2" w:themeShade="1A"/>
          <w:sz w:val="24"/>
          <w:szCs w:val="24"/>
          <w:lang w:eastAsia="pl-PL"/>
        </w:rPr>
        <w:t>(Dz.U. 2021 r. poz. 2351</w:t>
      </w:r>
      <w:r w:rsidR="004946C6">
        <w:rPr>
          <w:rFonts w:ascii="Cambria" w:eastAsia="Arial" w:hAnsi="Cambria" w:cstheme="minorHAnsi"/>
          <w:color w:val="171717" w:themeColor="background2" w:themeShade="1A"/>
          <w:sz w:val="24"/>
          <w:szCs w:val="24"/>
          <w:lang w:eastAsia="pl-PL"/>
        </w:rPr>
        <w:t xml:space="preserve"> z </w:t>
      </w:r>
      <w:proofErr w:type="spellStart"/>
      <w:r w:rsidR="004946C6">
        <w:rPr>
          <w:rFonts w:ascii="Cambria" w:eastAsia="Arial" w:hAnsi="Cambria" w:cstheme="minorHAnsi"/>
          <w:color w:val="171717" w:themeColor="background2" w:themeShade="1A"/>
          <w:sz w:val="24"/>
          <w:szCs w:val="24"/>
          <w:lang w:eastAsia="pl-PL"/>
        </w:rPr>
        <w:t>późn</w:t>
      </w:r>
      <w:proofErr w:type="spellEnd"/>
      <w:r w:rsidR="004946C6">
        <w:rPr>
          <w:rFonts w:ascii="Cambria" w:eastAsia="Arial" w:hAnsi="Cambria" w:cstheme="minorHAnsi"/>
          <w:color w:val="171717" w:themeColor="background2" w:themeShade="1A"/>
          <w:sz w:val="24"/>
          <w:szCs w:val="24"/>
          <w:lang w:eastAsia="pl-PL"/>
        </w:rPr>
        <w:t>. zm.</w:t>
      </w:r>
      <w:r w:rsidRPr="001971A1">
        <w:rPr>
          <w:rFonts w:ascii="Cambria" w:eastAsia="Arial" w:hAnsi="Cambria" w:cstheme="minorHAnsi"/>
          <w:color w:val="171717" w:themeColor="background2" w:themeShade="1A"/>
          <w:sz w:val="24"/>
          <w:szCs w:val="24"/>
          <w:lang w:eastAsia="pl-PL"/>
        </w:rPr>
        <w:t xml:space="preserve">) </w:t>
      </w:r>
      <w:r w:rsidRPr="001971A1">
        <w:rPr>
          <w:rFonts w:ascii="Cambria" w:eastAsia="Arial" w:hAnsi="Cambria" w:cstheme="minorHAnsi"/>
          <w:sz w:val="24"/>
          <w:szCs w:val="24"/>
          <w:lang w:eastAsia="pl-PL"/>
        </w:rPr>
        <w:t xml:space="preserve">oraz ustawy z dnia 16 kwietnia 2004 r. o wyrobach budowlanych (Dz. U. z 2021 r. poz. 1213). Zawarte ewentualnie w dokumentach postępowania nazwy materiałów podano jako przykładowe i określające ich standard techniczny i estetyczny i nie są wiążące dla Wykonawcy. W realizacji można </w:t>
      </w:r>
      <w:r w:rsidRPr="001971A1">
        <w:rPr>
          <w:rFonts w:ascii="Cambria" w:eastAsia="Arial" w:hAnsi="Cambria" w:cstheme="minorHAnsi"/>
          <w:color w:val="000000" w:themeColor="text1"/>
          <w:sz w:val="24"/>
          <w:szCs w:val="24"/>
          <w:lang w:eastAsia="pl-PL"/>
        </w:rPr>
        <w:t xml:space="preserve">stosować materiały równoważne innych firm, które odpowiadają standardowi określonemu w dokumentacjach lub ten standard podwyższają. W każdym przypadku użycia w opisie przedmiotu zamówienia norm, ocen technicznych, specyfikacji technicznych i systemów referencji technicznych, o których mowa w art. 101 ust 1.  pkt 2 oraz ust. 3 ustawy Wykonawca powinien przyjąć, </w:t>
      </w:r>
      <w:r w:rsidR="00795BA6">
        <w:rPr>
          <w:rFonts w:ascii="Cambria" w:eastAsia="Arial" w:hAnsi="Cambria" w:cstheme="minorHAnsi"/>
          <w:color w:val="000000" w:themeColor="text1"/>
          <w:sz w:val="24"/>
          <w:szCs w:val="24"/>
          <w:lang w:eastAsia="pl-PL"/>
        </w:rPr>
        <w:t>ż</w:t>
      </w:r>
      <w:r w:rsidRPr="001971A1">
        <w:rPr>
          <w:rFonts w:ascii="Cambria" w:eastAsia="Arial" w:hAnsi="Cambria" w:cstheme="minorHAnsi"/>
          <w:color w:val="000000" w:themeColor="text1"/>
          <w:sz w:val="24"/>
          <w:szCs w:val="24"/>
          <w:lang w:eastAsia="pl-PL"/>
        </w:rPr>
        <w:t xml:space="preserve">e odniesieniu takiemu towarzyszą wyrazy ,,lub równoważne”. 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lub specyfikacji technicznej wykonania i odbioru robót zostały użyte znaki towarowe oznacza to, że są podane przykładowo i określają jedynie minimalne oczekiwane parametry jakościowe oraz wymagany </w:t>
      </w:r>
      <w:r w:rsidRPr="001971A1">
        <w:rPr>
          <w:rFonts w:ascii="Cambria" w:eastAsia="Arial" w:hAnsi="Cambria" w:cstheme="minorHAnsi"/>
          <w:color w:val="000000" w:themeColor="text1"/>
          <w:sz w:val="24"/>
          <w:szCs w:val="24"/>
          <w:lang w:eastAsia="pl-PL"/>
        </w:rPr>
        <w:lastRenderedPageBreak/>
        <w:t>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w:t>
      </w:r>
    </w:p>
    <w:p w14:paraId="7247F748" w14:textId="6CA9EAF7" w:rsidR="001855EA" w:rsidRPr="001971A1" w:rsidRDefault="001855EA" w:rsidP="008C515F">
      <w:pPr>
        <w:pStyle w:val="Akapitzlist"/>
        <w:widowControl w:val="0"/>
        <w:tabs>
          <w:tab w:val="left" w:pos="426"/>
        </w:tabs>
        <w:spacing w:after="0" w:line="240" w:lineRule="auto"/>
        <w:ind w:left="0"/>
        <w:jc w:val="both"/>
        <w:rPr>
          <w:rFonts w:eastAsia="Arial" w:cstheme="minorHAnsi"/>
          <w:sz w:val="24"/>
          <w:szCs w:val="24"/>
          <w:lang w:eastAsia="pl-PL"/>
        </w:rPr>
      </w:pPr>
      <w:r w:rsidRPr="001971A1">
        <w:rPr>
          <w:rFonts w:ascii="Cambria" w:hAnsi="Cambria"/>
          <w:color w:val="000000"/>
          <w:sz w:val="24"/>
          <w:szCs w:val="24"/>
        </w:rPr>
        <w:t>Użycie w dokumentacji projektowej etykiety oznacza, że Zamawiający akceptuje wszystkie etykiety potwierdzające, że dane roboty budowlane, dostawy lub usługi spełniają równoważne wymagania określonej przez zamawiającego etykiety. W przypadku</w:t>
      </w:r>
      <w:r w:rsidR="00795BA6">
        <w:rPr>
          <w:rFonts w:ascii="Cambria" w:hAnsi="Cambria"/>
          <w:color w:val="000000"/>
          <w:sz w:val="24"/>
          <w:szCs w:val="24"/>
        </w:rPr>
        <w:t>,</w:t>
      </w:r>
      <w:r w:rsidRPr="001971A1">
        <w:rPr>
          <w:rFonts w:ascii="Cambria" w:hAnsi="Cambria"/>
          <w:color w:val="000000"/>
          <w:sz w:val="24"/>
          <w:szCs w:val="24"/>
        </w:rPr>
        <w:t xml:space="preserve"> gdy wykonawca z przyczyn od niego niezależnych nie może uzyskać określonej przez zamawiającego etykiety lub równoważnej etykiety, zamawiający, w terminie przez siebie wyznaczonym</w:t>
      </w:r>
      <w:r w:rsidR="004946C6">
        <w:rPr>
          <w:rFonts w:ascii="Cambria" w:hAnsi="Cambria"/>
          <w:color w:val="000000"/>
          <w:sz w:val="24"/>
          <w:szCs w:val="24"/>
        </w:rPr>
        <w:t>,</w:t>
      </w:r>
      <w:r w:rsidRPr="001971A1">
        <w:rPr>
          <w:rFonts w:ascii="Cambria" w:hAnsi="Cambria"/>
          <w:color w:val="000000"/>
          <w:sz w:val="24"/>
          <w:szCs w:val="24"/>
        </w:rPr>
        <w:t xml:space="preserve">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1971A1">
        <w:rPr>
          <w:rFonts w:ascii="Cambria" w:hAnsi="Cambria" w:cs="Arial"/>
          <w:sz w:val="24"/>
          <w:szCs w:val="24"/>
        </w:rPr>
        <w:t xml:space="preserve"> </w:t>
      </w:r>
      <w:r w:rsidRPr="001971A1">
        <w:rPr>
          <w:rFonts w:ascii="Cambria" w:hAnsi="Cambria"/>
          <w:color w:val="000000"/>
          <w:sz w:val="24"/>
          <w:szCs w:val="24"/>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1971A1">
        <w:rPr>
          <w:rFonts w:ascii="Cambria" w:hAnsi="Cambria" w:cs="Arial"/>
          <w:sz w:val="24"/>
          <w:szCs w:val="24"/>
        </w:rPr>
        <w:t xml:space="preserve"> J</w:t>
      </w:r>
      <w:r w:rsidRPr="001971A1">
        <w:rPr>
          <w:rFonts w:ascii="Cambria" w:hAnsi="Cambria"/>
          <w:color w:val="000000"/>
          <w:sz w:val="24"/>
          <w:szCs w:val="24"/>
        </w:rPr>
        <w:t>eżeli w opisie przedmiotu zamówienia ujęto zapis wynikający z KNR lub KNNR wskazujący na konieczność wykorzystywania przy realizacji zamówienia konkretnego sprzętu o konkretnych parametrach Zamawiający dopuszcza używanie innego sprzętu</w:t>
      </w:r>
      <w:r w:rsidR="002235DF">
        <w:rPr>
          <w:rFonts w:ascii="Cambria" w:hAnsi="Cambria"/>
          <w:color w:val="000000"/>
          <w:sz w:val="24"/>
          <w:szCs w:val="24"/>
        </w:rPr>
        <w:t>,</w:t>
      </w:r>
      <w:r w:rsidRPr="001971A1">
        <w:rPr>
          <w:rFonts w:ascii="Cambria" w:hAnsi="Cambria"/>
          <w:color w:val="000000"/>
          <w:sz w:val="24"/>
          <w:szCs w:val="24"/>
        </w:rPr>
        <w:t xml:space="preserve"> o ile zapewni to osiągnięcie zakładanych parametrów projektowych i nie spowoduje ryzyka niezgodności wykonanych prac z dokumentacją techniczną</w:t>
      </w:r>
    </w:p>
    <w:p w14:paraId="79AA724E" w14:textId="27ED7E96" w:rsidR="009A6CAB" w:rsidRPr="00C00D74" w:rsidRDefault="005C2218">
      <w:pPr>
        <w:pStyle w:val="Akapitzlist"/>
        <w:widowControl w:val="0"/>
        <w:numPr>
          <w:ilvl w:val="1"/>
          <w:numId w:val="31"/>
        </w:numPr>
        <w:spacing w:after="0" w:line="240" w:lineRule="auto"/>
        <w:ind w:left="0" w:firstLine="0"/>
        <w:jc w:val="both"/>
        <w:rPr>
          <w:rFonts w:ascii="Cambria" w:eastAsia="Arial" w:hAnsi="Cambria" w:cstheme="minorHAnsi"/>
          <w:strike/>
          <w:sz w:val="24"/>
          <w:szCs w:val="24"/>
          <w:lang w:eastAsia="pl-PL"/>
        </w:rPr>
      </w:pPr>
      <w:bookmarkStart w:id="2" w:name="_Hlk93305937"/>
      <w:r w:rsidRPr="00C00D74">
        <w:rPr>
          <w:rFonts w:ascii="Cambria" w:eastAsia="Arial" w:hAnsi="Cambria" w:cstheme="minorHAnsi"/>
          <w:sz w:val="24"/>
          <w:szCs w:val="24"/>
          <w:lang w:eastAsia="pl-PL"/>
        </w:rPr>
        <w:t xml:space="preserve">Wymaga się, aby osoby, które będą wykonywały roboty budowlane były zatrudnione na podstawie umowy o pracę. </w:t>
      </w:r>
      <w:r w:rsidR="004946C6">
        <w:rPr>
          <w:rFonts w:ascii="Cambria" w:eastAsia="Arial" w:hAnsi="Cambria" w:cstheme="minorHAnsi"/>
          <w:sz w:val="24"/>
          <w:szCs w:val="24"/>
          <w:lang w:eastAsia="pl-PL"/>
        </w:rPr>
        <w:t xml:space="preserve">Szczegółowe </w:t>
      </w:r>
      <w:r w:rsidR="00C00D74">
        <w:rPr>
          <w:rFonts w:ascii="Cambria" w:eastAsia="Arial" w:hAnsi="Cambria" w:cstheme="minorHAnsi"/>
          <w:sz w:val="24"/>
          <w:szCs w:val="24"/>
          <w:lang w:eastAsia="pl-PL"/>
        </w:rPr>
        <w:t xml:space="preserve">zapisy </w:t>
      </w:r>
      <w:r w:rsidR="004946C6">
        <w:rPr>
          <w:rFonts w:ascii="Cambria" w:eastAsia="Arial" w:hAnsi="Cambria" w:cstheme="minorHAnsi"/>
          <w:sz w:val="24"/>
          <w:szCs w:val="24"/>
          <w:lang w:eastAsia="pl-PL"/>
        </w:rPr>
        <w:t xml:space="preserve">dotyczące </w:t>
      </w:r>
      <w:r w:rsidR="00C00D74">
        <w:rPr>
          <w:rFonts w:ascii="Cambria" w:eastAsia="Arial" w:hAnsi="Cambria" w:cstheme="minorHAnsi"/>
          <w:sz w:val="24"/>
          <w:szCs w:val="24"/>
          <w:lang w:eastAsia="pl-PL"/>
        </w:rPr>
        <w:t>sposobu dokumentowania zatrudnienia</w:t>
      </w:r>
      <w:r w:rsidR="009A6CAB" w:rsidRPr="00C00D74">
        <w:rPr>
          <w:rFonts w:ascii="Cambria" w:eastAsia="Arial" w:hAnsi="Cambria" w:cstheme="minorHAnsi"/>
          <w:sz w:val="24"/>
          <w:szCs w:val="24"/>
          <w:lang w:eastAsia="pl-PL"/>
        </w:rPr>
        <w:t xml:space="preserve"> </w:t>
      </w:r>
      <w:r w:rsidR="004946C6">
        <w:rPr>
          <w:rFonts w:ascii="Cambria" w:eastAsia="Arial" w:hAnsi="Cambria" w:cstheme="minorHAnsi"/>
          <w:sz w:val="24"/>
          <w:szCs w:val="24"/>
          <w:lang w:eastAsia="pl-PL"/>
        </w:rPr>
        <w:t xml:space="preserve">zamieszczone zostały </w:t>
      </w:r>
      <w:r w:rsidR="009A6CAB" w:rsidRPr="00C00D74">
        <w:rPr>
          <w:rFonts w:ascii="Cambria" w:eastAsia="Arial" w:hAnsi="Cambria" w:cstheme="minorHAnsi"/>
          <w:sz w:val="24"/>
          <w:szCs w:val="24"/>
          <w:lang w:eastAsia="pl-PL"/>
        </w:rPr>
        <w:t xml:space="preserve">w </w:t>
      </w:r>
      <w:r w:rsidR="00D81DCF">
        <w:rPr>
          <w:rFonts w:ascii="Cambria" w:eastAsia="Arial" w:hAnsi="Cambria" w:cstheme="minorHAnsi"/>
          <w:sz w:val="24"/>
          <w:szCs w:val="24"/>
          <w:lang w:eastAsia="pl-PL"/>
        </w:rPr>
        <w:t>punktach</w:t>
      </w:r>
      <w:r w:rsidR="00D81DCF" w:rsidRPr="00C00D74">
        <w:rPr>
          <w:rFonts w:ascii="Cambria" w:eastAsia="Arial" w:hAnsi="Cambria" w:cstheme="minorHAnsi"/>
          <w:sz w:val="24"/>
          <w:szCs w:val="24"/>
          <w:lang w:eastAsia="pl-PL"/>
        </w:rPr>
        <w:t xml:space="preserve"> </w:t>
      </w:r>
      <w:r w:rsidR="009A6CAB" w:rsidRPr="00C00D74">
        <w:rPr>
          <w:rFonts w:ascii="Cambria" w:eastAsia="Arial" w:hAnsi="Cambria" w:cstheme="minorHAnsi"/>
          <w:sz w:val="24"/>
          <w:szCs w:val="24"/>
          <w:lang w:eastAsia="pl-PL"/>
        </w:rPr>
        <w:t>24.1-</w:t>
      </w:r>
      <w:r w:rsidR="00D81DCF">
        <w:rPr>
          <w:rFonts w:ascii="Cambria" w:eastAsia="Arial" w:hAnsi="Cambria" w:cstheme="minorHAnsi"/>
          <w:sz w:val="24"/>
          <w:szCs w:val="24"/>
          <w:lang w:eastAsia="pl-PL"/>
        </w:rPr>
        <w:t>24.2</w:t>
      </w:r>
      <w:r w:rsidR="00C00D74">
        <w:rPr>
          <w:rFonts w:ascii="Cambria" w:eastAsia="Arial" w:hAnsi="Cambria" w:cstheme="minorHAnsi"/>
          <w:sz w:val="24"/>
          <w:szCs w:val="24"/>
          <w:lang w:eastAsia="pl-PL"/>
        </w:rPr>
        <w:t xml:space="preserve"> </w:t>
      </w:r>
      <w:r w:rsidR="00C00D74" w:rsidRPr="00C00D74">
        <w:rPr>
          <w:rFonts w:ascii="Cambria" w:eastAsia="Arial" w:hAnsi="Cambria" w:cstheme="minorHAnsi"/>
          <w:sz w:val="24"/>
          <w:szCs w:val="24"/>
          <w:lang w:eastAsia="pl-PL"/>
        </w:rPr>
        <w:t>o</w:t>
      </w:r>
      <w:r w:rsidR="009A6CAB" w:rsidRPr="00C00D74">
        <w:rPr>
          <w:rFonts w:ascii="Cambria" w:eastAsia="Arial" w:hAnsi="Cambria" w:cstheme="minorHAnsi"/>
          <w:sz w:val="24"/>
          <w:szCs w:val="24"/>
          <w:lang w:eastAsia="pl-PL"/>
        </w:rPr>
        <w:t xml:space="preserve">raz w </w:t>
      </w:r>
      <w:r w:rsidR="00D81DCF" w:rsidRPr="00D81DCF">
        <w:rPr>
          <w:rFonts w:ascii="Cambria" w:eastAsia="Arial" w:hAnsi="Cambria" w:cstheme="minorHAnsi"/>
          <w:sz w:val="24"/>
          <w:szCs w:val="24"/>
          <w:lang w:eastAsia="pl-PL"/>
        </w:rPr>
        <w:t>projektowan</w:t>
      </w:r>
      <w:r w:rsidR="00D81DCF">
        <w:rPr>
          <w:rFonts w:ascii="Cambria" w:eastAsia="Arial" w:hAnsi="Cambria" w:cstheme="minorHAnsi"/>
          <w:sz w:val="24"/>
          <w:szCs w:val="24"/>
          <w:lang w:eastAsia="pl-PL"/>
        </w:rPr>
        <w:t>ych</w:t>
      </w:r>
      <w:r w:rsidR="00D81DCF" w:rsidRPr="00D81DCF">
        <w:rPr>
          <w:rFonts w:ascii="Cambria" w:eastAsia="Arial" w:hAnsi="Cambria" w:cstheme="minorHAnsi"/>
          <w:sz w:val="24"/>
          <w:szCs w:val="24"/>
          <w:lang w:eastAsia="pl-PL"/>
        </w:rPr>
        <w:t xml:space="preserve"> </w:t>
      </w:r>
      <w:r w:rsidR="009A6CAB" w:rsidRPr="00C00D74">
        <w:rPr>
          <w:rFonts w:ascii="Cambria" w:eastAsia="Arial" w:hAnsi="Cambria" w:cstheme="minorHAnsi"/>
          <w:sz w:val="24"/>
          <w:szCs w:val="24"/>
          <w:lang w:eastAsia="pl-PL"/>
        </w:rPr>
        <w:t>postanowieniach umowy.</w:t>
      </w:r>
      <w:r w:rsidR="009A6CAB" w:rsidRPr="00C00D74">
        <w:rPr>
          <w:rFonts w:ascii="Cambria" w:eastAsia="Arial" w:hAnsi="Cambria" w:cstheme="minorHAnsi"/>
          <w:b/>
          <w:bCs/>
          <w:sz w:val="24"/>
          <w:szCs w:val="24"/>
          <w:lang w:eastAsia="pl-PL"/>
        </w:rPr>
        <w:t xml:space="preserve"> </w:t>
      </w:r>
      <w:bookmarkEnd w:id="2"/>
    </w:p>
    <w:p w14:paraId="065C735A" w14:textId="018ABD75" w:rsidR="005C2218" w:rsidRPr="009A6CAB" w:rsidRDefault="009A6CAB" w:rsidP="008C515F">
      <w:pPr>
        <w:widowControl w:val="0"/>
        <w:spacing w:after="0" w:line="240" w:lineRule="auto"/>
        <w:jc w:val="both"/>
        <w:rPr>
          <w:rFonts w:ascii="Cambria" w:eastAsia="Arial" w:hAnsi="Cambria" w:cstheme="minorHAnsi"/>
          <w:sz w:val="24"/>
          <w:szCs w:val="24"/>
          <w:lang w:eastAsia="pl-PL"/>
        </w:rPr>
      </w:pPr>
      <w:r w:rsidRPr="009A6CAB">
        <w:rPr>
          <w:rFonts w:ascii="Cambria" w:eastAsia="Arial" w:hAnsi="Cambria" w:cstheme="minorHAnsi"/>
          <w:b/>
          <w:bCs/>
          <w:sz w:val="24"/>
          <w:szCs w:val="24"/>
          <w:lang w:eastAsia="pl-PL"/>
        </w:rPr>
        <w:t>4.11</w:t>
      </w:r>
      <w:r>
        <w:rPr>
          <w:rFonts w:ascii="Cambria" w:eastAsia="Arial" w:hAnsi="Cambria" w:cstheme="minorHAnsi"/>
          <w:sz w:val="24"/>
          <w:szCs w:val="24"/>
          <w:lang w:eastAsia="pl-PL"/>
        </w:rPr>
        <w:t xml:space="preserve"> </w:t>
      </w:r>
      <w:r w:rsidR="005C2218" w:rsidRPr="009A6CAB">
        <w:rPr>
          <w:rFonts w:ascii="Cambria" w:eastAsia="Arial" w:hAnsi="Cambria" w:cstheme="minorHAnsi"/>
          <w:sz w:val="24"/>
          <w:szCs w:val="24"/>
          <w:lang w:eastAsia="pl-PL"/>
        </w:rPr>
        <w:t>Rodzaj zamówienia</w:t>
      </w:r>
      <w:r w:rsidR="005C2218" w:rsidRPr="009A6CAB">
        <w:rPr>
          <w:rFonts w:ascii="Cambria" w:eastAsia="Arial" w:hAnsi="Cambria" w:cstheme="minorHAnsi"/>
          <w:b/>
          <w:sz w:val="24"/>
          <w:szCs w:val="24"/>
          <w:lang w:eastAsia="pl-PL"/>
        </w:rPr>
        <w:t>: roboty budowlane.</w:t>
      </w:r>
    </w:p>
    <w:p w14:paraId="3F778BF6" w14:textId="53D030AA" w:rsidR="0031797F" w:rsidRPr="009A6CAB" w:rsidRDefault="009A6CAB" w:rsidP="008C515F">
      <w:pPr>
        <w:widowControl w:val="0"/>
        <w:spacing w:after="0" w:line="240" w:lineRule="auto"/>
        <w:jc w:val="both"/>
        <w:rPr>
          <w:rFonts w:ascii="Cambria" w:eastAsia="Arial" w:hAnsi="Cambria" w:cstheme="minorHAnsi"/>
          <w:b/>
          <w:bCs/>
          <w:sz w:val="24"/>
          <w:szCs w:val="24"/>
          <w:lang w:eastAsia="pl-PL"/>
        </w:rPr>
      </w:pPr>
      <w:r>
        <w:rPr>
          <w:rFonts w:ascii="Cambria" w:eastAsia="Arial" w:hAnsi="Cambria" w:cstheme="minorHAnsi"/>
          <w:b/>
          <w:bCs/>
          <w:sz w:val="24"/>
          <w:szCs w:val="24"/>
          <w:lang w:eastAsia="pl-PL"/>
        </w:rPr>
        <w:t>4.12</w:t>
      </w:r>
      <w:r w:rsidR="00936909">
        <w:rPr>
          <w:rFonts w:ascii="Cambria" w:eastAsia="Arial" w:hAnsi="Cambria" w:cstheme="minorHAnsi"/>
          <w:b/>
          <w:bCs/>
          <w:sz w:val="24"/>
          <w:szCs w:val="24"/>
          <w:lang w:eastAsia="pl-PL"/>
        </w:rPr>
        <w:t xml:space="preserve"> </w:t>
      </w:r>
      <w:r w:rsidR="0031797F" w:rsidRPr="009A6CAB">
        <w:rPr>
          <w:rFonts w:ascii="Cambria" w:eastAsia="Arial" w:hAnsi="Cambria" w:cstheme="minorHAnsi"/>
          <w:b/>
          <w:bCs/>
          <w:sz w:val="24"/>
          <w:szCs w:val="24"/>
          <w:lang w:eastAsia="pl-PL"/>
        </w:rPr>
        <w:t xml:space="preserve">Uzasadnienie </w:t>
      </w:r>
      <w:r w:rsidR="0074276B">
        <w:rPr>
          <w:rFonts w:ascii="Cambria" w:eastAsia="Arial" w:hAnsi="Cambria" w:cstheme="minorHAnsi"/>
          <w:b/>
          <w:bCs/>
          <w:sz w:val="24"/>
          <w:szCs w:val="24"/>
          <w:lang w:eastAsia="pl-PL"/>
        </w:rPr>
        <w:t>nie</w:t>
      </w:r>
      <w:r w:rsidR="0031797F" w:rsidRPr="009A6CAB">
        <w:rPr>
          <w:rFonts w:ascii="Cambria" w:eastAsia="Arial" w:hAnsi="Cambria" w:cstheme="minorHAnsi"/>
          <w:b/>
          <w:bCs/>
          <w:sz w:val="24"/>
          <w:szCs w:val="24"/>
          <w:lang w:eastAsia="pl-PL"/>
        </w:rPr>
        <w:t>dokonania podziału zamówienia na części</w:t>
      </w:r>
    </w:p>
    <w:p w14:paraId="5C865661" w14:textId="57ECD5FC" w:rsidR="0031797F" w:rsidRPr="002D1BEB" w:rsidRDefault="00824E5D" w:rsidP="008C515F">
      <w:pPr>
        <w:autoSpaceDE w:val="0"/>
        <w:autoSpaceDN w:val="0"/>
        <w:adjustRightInd w:val="0"/>
        <w:spacing w:after="0" w:line="240" w:lineRule="auto"/>
        <w:jc w:val="both"/>
        <w:rPr>
          <w:rFonts w:ascii="Cambria" w:hAnsi="Cambria" w:cstheme="minorHAnsi"/>
          <w:color w:val="0D0D0D" w:themeColor="text1" w:themeTint="F2"/>
          <w:sz w:val="24"/>
          <w:szCs w:val="24"/>
        </w:rPr>
      </w:pPr>
      <w:r w:rsidRPr="0038029B">
        <w:rPr>
          <w:rFonts w:ascii="Cambria" w:hAnsi="Cambria" w:cstheme="minorHAnsi"/>
          <w:sz w:val="24"/>
          <w:szCs w:val="24"/>
        </w:rPr>
        <w:t xml:space="preserve">Przedmiot zamówienia obejmuje różne rodzaje </w:t>
      </w:r>
      <w:r w:rsidRPr="0093105A">
        <w:rPr>
          <w:rFonts w:ascii="Cambria" w:hAnsi="Cambria" w:cstheme="minorHAnsi"/>
          <w:color w:val="0D0D0D" w:themeColor="text1" w:themeTint="F2"/>
          <w:sz w:val="24"/>
          <w:szCs w:val="24"/>
        </w:rPr>
        <w:t>zamówienia</w:t>
      </w:r>
      <w:r w:rsidR="00A77BE4" w:rsidRPr="0093105A">
        <w:rPr>
          <w:rFonts w:ascii="Cambria" w:hAnsi="Cambria" w:cstheme="minorHAnsi"/>
          <w:color w:val="0D0D0D" w:themeColor="text1" w:themeTint="F2"/>
          <w:sz w:val="24"/>
          <w:szCs w:val="24"/>
        </w:rPr>
        <w:t>/zamówień/robót</w:t>
      </w:r>
      <w:r w:rsidRPr="0093105A">
        <w:rPr>
          <w:rFonts w:ascii="Cambria" w:hAnsi="Cambria" w:cstheme="minorHAnsi"/>
          <w:color w:val="0D0D0D" w:themeColor="text1" w:themeTint="F2"/>
          <w:sz w:val="24"/>
          <w:szCs w:val="24"/>
        </w:rPr>
        <w:t xml:space="preserve">. </w:t>
      </w:r>
      <w:r w:rsidR="00151DE1" w:rsidRPr="0093105A">
        <w:rPr>
          <w:rFonts w:ascii="Cambria" w:hAnsi="Cambria" w:cstheme="minorHAnsi"/>
          <w:color w:val="0D0D0D" w:themeColor="text1" w:themeTint="F2"/>
          <w:sz w:val="24"/>
          <w:szCs w:val="24"/>
        </w:rPr>
        <w:t>Przedmiotem zamówienia</w:t>
      </w:r>
      <w:r w:rsidR="009D0369" w:rsidRPr="0093105A">
        <w:rPr>
          <w:rFonts w:ascii="Cambria" w:hAnsi="Cambria" w:cstheme="minorHAnsi"/>
          <w:color w:val="0D0D0D" w:themeColor="text1" w:themeTint="F2"/>
          <w:sz w:val="24"/>
          <w:szCs w:val="24"/>
        </w:rPr>
        <w:t xml:space="preserve"> </w:t>
      </w:r>
      <w:r w:rsidR="00151DE1" w:rsidRPr="0093105A">
        <w:rPr>
          <w:rFonts w:ascii="Cambria" w:hAnsi="Cambria" w:cstheme="minorHAnsi"/>
          <w:color w:val="0D0D0D" w:themeColor="text1" w:themeTint="F2"/>
          <w:sz w:val="24"/>
          <w:szCs w:val="24"/>
        </w:rPr>
        <w:t>jest wykonanie robót funkcjonalnie ze sobą związanych</w:t>
      </w:r>
      <w:r w:rsidR="009D0369" w:rsidRPr="0093105A">
        <w:rPr>
          <w:rFonts w:ascii="Cambria" w:hAnsi="Cambria" w:cstheme="minorHAnsi"/>
          <w:color w:val="0D0D0D" w:themeColor="text1" w:themeTint="F2"/>
          <w:sz w:val="24"/>
          <w:szCs w:val="24"/>
        </w:rPr>
        <w:t>.</w:t>
      </w:r>
      <w:r w:rsidR="00151DE1" w:rsidRPr="0093105A">
        <w:rPr>
          <w:rFonts w:ascii="Cambria" w:hAnsi="Cambria" w:cstheme="minorHAnsi"/>
          <w:color w:val="0D0D0D" w:themeColor="text1" w:themeTint="F2"/>
          <w:sz w:val="24"/>
          <w:szCs w:val="24"/>
        </w:rPr>
        <w:t xml:space="preserve"> </w:t>
      </w:r>
      <w:r w:rsidR="00A77BE4" w:rsidRPr="0093105A">
        <w:rPr>
          <w:rFonts w:ascii="Cambria" w:hAnsi="Cambria" w:cstheme="minorHAnsi"/>
          <w:color w:val="0D0D0D" w:themeColor="text1" w:themeTint="F2"/>
          <w:sz w:val="24"/>
          <w:szCs w:val="24"/>
        </w:rPr>
        <w:t xml:space="preserve">Poszczególne części zamówienia są ze sobą funkcjonalnie związane. </w:t>
      </w:r>
      <w:r w:rsidR="0031797F" w:rsidRPr="007A16B9">
        <w:rPr>
          <w:rFonts w:ascii="Cambria" w:hAnsi="Cambria" w:cs="Arial"/>
          <w:color w:val="222222"/>
          <w:sz w:val="24"/>
          <w:szCs w:val="24"/>
        </w:rPr>
        <w:t>Zgodnie z treścią motywu 78</w:t>
      </w:r>
      <w:r w:rsidR="00392E4E">
        <w:rPr>
          <w:rFonts w:ascii="Cambria" w:hAnsi="Cambria" w:cs="Arial"/>
          <w:color w:val="222222"/>
          <w:sz w:val="24"/>
          <w:szCs w:val="24"/>
        </w:rPr>
        <w:t xml:space="preserve"> preambuły do </w:t>
      </w:r>
      <w:r w:rsidR="00392E4E" w:rsidRPr="00392E4E">
        <w:rPr>
          <w:rFonts w:ascii="Cambria" w:hAnsi="Cambria" w:cstheme="minorHAnsi"/>
          <w:color w:val="0D0D0D" w:themeColor="text1" w:themeTint="F2"/>
          <w:sz w:val="24"/>
          <w:szCs w:val="24"/>
        </w:rPr>
        <w:t>dyrektywy Parlamentu Europejskiego i Rady 2014/24/UE z 26 lutego 2014 r. w sprawie zamówień publicznych,</w:t>
      </w:r>
      <w:r w:rsidR="00D81DCF">
        <w:rPr>
          <w:rFonts w:ascii="Cambria" w:hAnsi="Cambria" w:cstheme="minorHAnsi"/>
          <w:color w:val="0D0D0D" w:themeColor="text1" w:themeTint="F2"/>
          <w:sz w:val="24"/>
          <w:szCs w:val="24"/>
        </w:rPr>
        <w:t xml:space="preserve"> </w:t>
      </w:r>
      <w:r w:rsidR="00392E4E" w:rsidRPr="00392E4E">
        <w:rPr>
          <w:rFonts w:ascii="Cambria" w:hAnsi="Cambria" w:cstheme="minorHAnsi"/>
          <w:color w:val="0D0D0D" w:themeColor="text1" w:themeTint="F2"/>
          <w:sz w:val="24"/>
          <w:szCs w:val="24"/>
        </w:rPr>
        <w:t>uchylającej dyrektywę 2004/18/WE</w:t>
      </w:r>
      <w:r w:rsidR="0031797F" w:rsidRPr="00392E4E">
        <w:rPr>
          <w:rFonts w:ascii="Cambria" w:hAnsi="Cambria" w:cstheme="minorHAnsi"/>
          <w:color w:val="0D0D0D" w:themeColor="text1" w:themeTint="F2"/>
          <w:sz w:val="24"/>
          <w:szCs w:val="24"/>
        </w:rPr>
        <w:t>, Instytucja zamawiająca powinna mieć obowiązek rozważenia celowości</w:t>
      </w:r>
      <w:r w:rsidR="0031797F" w:rsidRPr="007A16B9">
        <w:rPr>
          <w:rFonts w:ascii="Cambria" w:hAnsi="Cambria" w:cs="Arial"/>
          <w:color w:val="222222"/>
          <w:sz w:val="24"/>
          <w:szCs w:val="24"/>
        </w:rPr>
        <w:t> podziału zamówień na części, jednocześnie zachowując swobodę autonomicznego podejmowania decyzji na każdej podstawie, jaką uzna za stosowną, nie podlegając nadzorowi administracyjnemu ani sądowemu.</w:t>
      </w:r>
    </w:p>
    <w:p w14:paraId="19AC0275" w14:textId="2C4F57F5" w:rsidR="0031797F" w:rsidRPr="00D910DE" w:rsidRDefault="00306DED" w:rsidP="008C515F">
      <w:pPr>
        <w:autoSpaceDE w:val="0"/>
        <w:autoSpaceDN w:val="0"/>
        <w:adjustRightInd w:val="0"/>
        <w:spacing w:after="0" w:line="240" w:lineRule="auto"/>
        <w:jc w:val="both"/>
        <w:rPr>
          <w:rFonts w:ascii="Cambria" w:eastAsia="Arial" w:hAnsi="Cambria" w:cstheme="minorHAnsi"/>
          <w:sz w:val="24"/>
          <w:szCs w:val="24"/>
          <w:lang w:eastAsia="pl-PL"/>
        </w:rPr>
      </w:pPr>
      <w:r>
        <w:rPr>
          <w:rFonts w:cstheme="minorHAnsi"/>
          <w:b/>
          <w:bCs/>
          <w:color w:val="0D0D0D" w:themeColor="text1" w:themeTint="F2"/>
          <w:sz w:val="24"/>
          <w:szCs w:val="24"/>
        </w:rPr>
        <w:lastRenderedPageBreak/>
        <w:t xml:space="preserve"> </w:t>
      </w:r>
      <w:r w:rsidR="002819FE" w:rsidRPr="002819FE">
        <w:rPr>
          <w:rFonts w:cstheme="minorHAnsi"/>
          <w:b/>
          <w:bCs/>
          <w:color w:val="0D0D0D" w:themeColor="text1" w:themeTint="F2"/>
          <w:sz w:val="24"/>
          <w:szCs w:val="24"/>
        </w:rPr>
        <w:t>4.1</w:t>
      </w:r>
      <w:r w:rsidR="004A1EF1">
        <w:rPr>
          <w:rFonts w:cstheme="minorHAnsi"/>
          <w:b/>
          <w:bCs/>
          <w:color w:val="0D0D0D" w:themeColor="text1" w:themeTint="F2"/>
          <w:sz w:val="24"/>
          <w:szCs w:val="24"/>
        </w:rPr>
        <w:t>3</w:t>
      </w:r>
      <w:r w:rsidR="00762864">
        <w:rPr>
          <w:rFonts w:cstheme="minorHAnsi"/>
          <w:b/>
          <w:bCs/>
          <w:color w:val="0D0D0D" w:themeColor="text1" w:themeTint="F2"/>
          <w:sz w:val="24"/>
          <w:szCs w:val="24"/>
        </w:rPr>
        <w:t xml:space="preserve"> </w:t>
      </w:r>
      <w:r w:rsidR="005C2218" w:rsidRPr="00D910DE">
        <w:rPr>
          <w:rFonts w:ascii="Cambria" w:eastAsia="Arial" w:hAnsi="Cambria" w:cstheme="minorHAnsi"/>
          <w:sz w:val="24"/>
          <w:szCs w:val="24"/>
          <w:lang w:eastAsia="pl-PL"/>
        </w:rPr>
        <w:t>Wykonawca może powierzyć wykonanie części zamówienia podwykonawcy (podwykonawcom). Wykonawca zobowiązany jest wskazać w ofercie części zamówienia, których wykonanie zamierza powierzyć podwykonawcy (podwykonawcom).</w:t>
      </w:r>
    </w:p>
    <w:p w14:paraId="17E613D1" w14:textId="4C22A210" w:rsidR="00BF43D9" w:rsidRDefault="002819FE" w:rsidP="008C515F">
      <w:pPr>
        <w:autoSpaceDE w:val="0"/>
        <w:autoSpaceDN w:val="0"/>
        <w:adjustRightInd w:val="0"/>
        <w:spacing w:after="0" w:line="240" w:lineRule="auto"/>
        <w:jc w:val="both"/>
        <w:rPr>
          <w:rFonts w:ascii="Cambria" w:hAnsi="Cambria" w:cs="Times New Roman"/>
          <w:sz w:val="24"/>
          <w:szCs w:val="24"/>
        </w:rPr>
      </w:pPr>
      <w:r w:rsidRPr="00D910DE">
        <w:rPr>
          <w:rFonts w:ascii="Cambria" w:eastAsia="Arial" w:hAnsi="Cambria" w:cstheme="minorHAnsi"/>
          <w:b/>
          <w:bCs/>
          <w:sz w:val="24"/>
          <w:szCs w:val="24"/>
          <w:lang w:eastAsia="pl-PL"/>
        </w:rPr>
        <w:t>4.</w:t>
      </w:r>
      <w:r w:rsidR="004A1EF1">
        <w:rPr>
          <w:rFonts w:ascii="Cambria" w:eastAsia="Arial" w:hAnsi="Cambria" w:cstheme="minorHAnsi"/>
          <w:b/>
          <w:bCs/>
          <w:sz w:val="24"/>
          <w:szCs w:val="24"/>
          <w:lang w:eastAsia="pl-PL"/>
        </w:rPr>
        <w:t>14</w:t>
      </w:r>
      <w:r w:rsidR="00D910DE" w:rsidRPr="00D910DE">
        <w:rPr>
          <w:rFonts w:ascii="Cambria" w:eastAsia="Arial" w:hAnsi="Cambria" w:cstheme="minorHAnsi"/>
          <w:b/>
          <w:bCs/>
          <w:sz w:val="24"/>
          <w:szCs w:val="24"/>
          <w:lang w:eastAsia="pl-PL"/>
        </w:rPr>
        <w:t xml:space="preserve">   </w:t>
      </w:r>
      <w:r w:rsidR="00BF43D9" w:rsidRPr="00D910DE">
        <w:rPr>
          <w:rFonts w:ascii="Cambria" w:hAnsi="Cambria" w:cs="Times New Roman"/>
          <w:sz w:val="24"/>
          <w:szCs w:val="24"/>
        </w:rPr>
        <w:t xml:space="preserve">Nazwa/y i kod/y Wspólnego Słownika Zamówień: (CPV): </w:t>
      </w:r>
    </w:p>
    <w:p w14:paraId="67B01B26" w14:textId="77777777" w:rsidR="00C93440" w:rsidRDefault="00C93440" w:rsidP="008C515F">
      <w:pPr>
        <w:autoSpaceDE w:val="0"/>
        <w:autoSpaceDN w:val="0"/>
        <w:adjustRightInd w:val="0"/>
        <w:spacing w:after="0" w:line="240" w:lineRule="auto"/>
        <w:jc w:val="both"/>
        <w:rPr>
          <w:rFonts w:ascii="Cambria" w:hAnsi="Cambria" w:cs="Times New Roman"/>
          <w:sz w:val="24"/>
          <w:szCs w:val="24"/>
        </w:rPr>
      </w:pPr>
    </w:p>
    <w:p w14:paraId="4734AFDB" w14:textId="77777777" w:rsidR="00C5193E" w:rsidRDefault="00C5193E" w:rsidP="00C93440">
      <w:pPr>
        <w:tabs>
          <w:tab w:val="left" w:pos="426"/>
        </w:tabs>
        <w:spacing w:after="120" w:line="240" w:lineRule="auto"/>
        <w:jc w:val="both"/>
        <w:rPr>
          <w:rFonts w:ascii="Cambria" w:eastAsia="Arial" w:hAnsi="Cambria" w:cstheme="minorHAnsi"/>
          <w:b/>
          <w:bCs/>
          <w:color w:val="0D0D0D" w:themeColor="text1" w:themeTint="F2"/>
          <w:sz w:val="24"/>
          <w:szCs w:val="24"/>
          <w:lang w:eastAsia="pl-PL"/>
        </w:rPr>
      </w:pPr>
      <w:r>
        <w:rPr>
          <w:rFonts w:ascii="Cambria" w:hAnsi="Cambria" w:cs="Times New Roman"/>
          <w:b/>
          <w:bCs/>
          <w:color w:val="000000"/>
          <w:sz w:val="24"/>
          <w:szCs w:val="24"/>
        </w:rPr>
        <w:tab/>
      </w:r>
      <w:r>
        <w:rPr>
          <w:rFonts w:ascii="Cambria" w:eastAsia="Arial" w:hAnsi="Cambria" w:cstheme="minorHAnsi"/>
          <w:b/>
          <w:bCs/>
          <w:color w:val="0D0D0D" w:themeColor="text1" w:themeTint="F2"/>
          <w:sz w:val="24"/>
          <w:szCs w:val="24"/>
          <w:lang w:eastAsia="pl-PL"/>
        </w:rPr>
        <w:t>45000000-7 - Roboty budowlane</w:t>
      </w:r>
    </w:p>
    <w:p w14:paraId="4B4B39D4" w14:textId="08A96723" w:rsidR="00C5193E" w:rsidRPr="00665A8D" w:rsidRDefault="00C5193E" w:rsidP="00C5193E">
      <w:pPr>
        <w:tabs>
          <w:tab w:val="left" w:pos="426"/>
        </w:tabs>
        <w:spacing w:after="0" w:line="240" w:lineRule="auto"/>
        <w:jc w:val="both"/>
        <w:rPr>
          <w:rFonts w:ascii="Cambria" w:eastAsia="Arial" w:hAnsi="Cambria" w:cstheme="minorHAnsi"/>
          <w:color w:val="0D0D0D" w:themeColor="text1" w:themeTint="F2"/>
          <w:sz w:val="24"/>
          <w:szCs w:val="24"/>
          <w:lang w:eastAsia="pl-PL"/>
        </w:rPr>
      </w:pPr>
      <w:r w:rsidRPr="00665A8D">
        <w:rPr>
          <w:rFonts w:ascii="Cambria" w:eastAsia="Arial" w:hAnsi="Cambria" w:cstheme="minorHAnsi"/>
          <w:color w:val="0D0D0D" w:themeColor="text1" w:themeTint="F2"/>
          <w:sz w:val="24"/>
          <w:szCs w:val="24"/>
          <w:lang w:eastAsia="pl-PL"/>
        </w:rPr>
        <w:t>Dodatkowe kody CPV:</w:t>
      </w:r>
    </w:p>
    <w:p w14:paraId="65E66282" w14:textId="5286A6E3" w:rsidR="00C93440" w:rsidRPr="00665A8D" w:rsidRDefault="00C93440" w:rsidP="00C5193E">
      <w:pPr>
        <w:tabs>
          <w:tab w:val="left" w:pos="426"/>
        </w:tabs>
        <w:spacing w:after="0" w:line="240" w:lineRule="auto"/>
        <w:jc w:val="both"/>
        <w:rPr>
          <w:rFonts w:ascii="Cambria" w:eastAsia="Arial" w:hAnsi="Cambria" w:cstheme="minorHAnsi"/>
          <w:color w:val="0D0D0D" w:themeColor="text1" w:themeTint="F2"/>
          <w:sz w:val="24"/>
          <w:szCs w:val="24"/>
          <w:lang w:eastAsia="pl-PL"/>
        </w:rPr>
      </w:pPr>
    </w:p>
    <w:p w14:paraId="12BD372C" w14:textId="74ED3BF8" w:rsidR="00C93440" w:rsidRPr="00492356" w:rsidRDefault="00C93440" w:rsidP="00C93440">
      <w:pPr>
        <w:autoSpaceDE w:val="0"/>
        <w:autoSpaceDN w:val="0"/>
        <w:adjustRightInd w:val="0"/>
        <w:rPr>
          <w:rFonts w:ascii="Cambria" w:hAnsi="Cambria" w:cs="Times New Roman"/>
          <w:szCs w:val="24"/>
        </w:rPr>
      </w:pPr>
      <w:r w:rsidRPr="00492356">
        <w:rPr>
          <w:rFonts w:ascii="Cambria" w:hAnsi="Cambria" w:cs="Times New Roman"/>
          <w:szCs w:val="24"/>
        </w:rPr>
        <w:t>45110000-1 Roboty w zakresie burzenia i rozbiórki obiektów budowlanych; roboty ziemne</w:t>
      </w:r>
    </w:p>
    <w:p w14:paraId="29E5133B" w14:textId="65BAD53A"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4511</w:t>
      </w:r>
      <w:r w:rsidR="00A66456">
        <w:rPr>
          <w:rFonts w:ascii="Cambria" w:hAnsi="Cambria" w:cs="Times New Roman"/>
          <w:szCs w:val="24"/>
        </w:rPr>
        <w:t>2</w:t>
      </w:r>
      <w:r w:rsidRPr="00492356">
        <w:rPr>
          <w:rFonts w:ascii="Cambria" w:hAnsi="Cambria" w:cs="Times New Roman"/>
          <w:szCs w:val="24"/>
        </w:rPr>
        <w:t>0</w:t>
      </w:r>
      <w:r w:rsidR="00044865">
        <w:rPr>
          <w:rFonts w:ascii="Cambria" w:hAnsi="Cambria" w:cs="Times New Roman"/>
          <w:szCs w:val="24"/>
        </w:rPr>
        <w:t>00</w:t>
      </w:r>
      <w:r w:rsidRPr="00492356">
        <w:rPr>
          <w:rFonts w:ascii="Cambria" w:hAnsi="Cambria" w:cs="Times New Roman"/>
          <w:szCs w:val="24"/>
        </w:rPr>
        <w:t>-5 Roboty w zakresie usuwania gleby</w:t>
      </w:r>
    </w:p>
    <w:p w14:paraId="541F7A73" w14:textId="77777777"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45223500-1 Konstrukcje z betonu zbrojonego</w:t>
      </w:r>
    </w:p>
    <w:p w14:paraId="56A97A92" w14:textId="77777777"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45262310-7 Zbrojenie</w:t>
      </w:r>
    </w:p>
    <w:p w14:paraId="3ED0295A" w14:textId="77777777"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45262520-2 Roboty murowe</w:t>
      </w:r>
    </w:p>
    <w:p w14:paraId="4E48A78B" w14:textId="64F7B782" w:rsidR="00CD777D" w:rsidRPr="00492356" w:rsidRDefault="00CD777D" w:rsidP="008343BA">
      <w:pPr>
        <w:autoSpaceDE w:val="0"/>
        <w:autoSpaceDN w:val="0"/>
        <w:adjustRightInd w:val="0"/>
        <w:rPr>
          <w:rFonts w:ascii="Cambria" w:hAnsi="Cambria" w:cs="Times New Roman"/>
          <w:szCs w:val="24"/>
        </w:rPr>
      </w:pPr>
      <w:r w:rsidRPr="00492356">
        <w:rPr>
          <w:rFonts w:ascii="Cambria" w:hAnsi="Cambria" w:cs="Times New Roman"/>
          <w:szCs w:val="24"/>
        </w:rPr>
        <w:t>45261000-4 Wykonywanie pokryć i konstrukcji dachowych oraz podobne roboty</w:t>
      </w:r>
    </w:p>
    <w:p w14:paraId="3AAE5D93" w14:textId="0E47F409" w:rsidR="00CD777D"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45443000-4 Roboty elewacyjne</w:t>
      </w:r>
    </w:p>
    <w:p w14:paraId="2907510C" w14:textId="77777777" w:rsidR="008343BA" w:rsidRPr="00492356" w:rsidRDefault="008343BA" w:rsidP="008343BA">
      <w:pPr>
        <w:rPr>
          <w:rFonts w:ascii="Cambria" w:hAnsi="Cambria" w:cs="Times New Roman"/>
          <w:szCs w:val="24"/>
        </w:rPr>
      </w:pPr>
      <w:r w:rsidRPr="00492356">
        <w:rPr>
          <w:rFonts w:ascii="Cambria" w:hAnsi="Cambria" w:cs="Times New Roman"/>
          <w:szCs w:val="24"/>
        </w:rPr>
        <w:t>45400000-1 Roboty wykończeniowe w zakresie obiektów budowlanych</w:t>
      </w:r>
    </w:p>
    <w:p w14:paraId="18BD099C" w14:textId="77777777"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45331200-8 Instalowanie urządzeń wentylacyjnych i klimatyzacyjnych</w:t>
      </w:r>
    </w:p>
    <w:p w14:paraId="27266DC1" w14:textId="77777777"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45331220-4 Instalowanie urządzeń klimatyzacyjnych</w:t>
      </w:r>
    </w:p>
    <w:p w14:paraId="084D54EA" w14:textId="77777777"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45331100-7 Instalowanie centralnego ogrzewania</w:t>
      </w:r>
    </w:p>
    <w:p w14:paraId="19BF59A5" w14:textId="77777777"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45332000-3 Roboty instalacyjne wodne i kanalizacyjne</w:t>
      </w:r>
    </w:p>
    <w:p w14:paraId="5CDED11A" w14:textId="77777777"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45332300-6 Roboty instalacyjne kanalizacyjne</w:t>
      </w:r>
    </w:p>
    <w:p w14:paraId="6B08BB31" w14:textId="77777777"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45332400-7 Roboty instalacyjne w zakresie urządzeń sanitarnych</w:t>
      </w:r>
    </w:p>
    <w:p w14:paraId="49024475" w14:textId="77777777" w:rsidR="008343BA" w:rsidRPr="00492356" w:rsidRDefault="008343BA" w:rsidP="00665A8D">
      <w:pPr>
        <w:autoSpaceDE w:val="0"/>
        <w:autoSpaceDN w:val="0"/>
        <w:adjustRightInd w:val="0"/>
        <w:ind w:left="1276" w:hanging="1276"/>
        <w:rPr>
          <w:rFonts w:ascii="Cambria" w:hAnsi="Cambria" w:cs="Times New Roman"/>
          <w:szCs w:val="24"/>
        </w:rPr>
      </w:pPr>
      <w:r w:rsidRPr="00492356">
        <w:rPr>
          <w:rFonts w:ascii="Cambria" w:hAnsi="Cambria" w:cs="Times New Roman"/>
          <w:szCs w:val="24"/>
        </w:rPr>
        <w:t>45231300-8 Roboty budowlane w zakresie budowy wodociągów i rurociągów do odprowadzania ścieków</w:t>
      </w:r>
    </w:p>
    <w:p w14:paraId="77090781" w14:textId="0D56617C" w:rsidR="008343BA" w:rsidRPr="00492356" w:rsidRDefault="008343BA" w:rsidP="008343BA">
      <w:pPr>
        <w:rPr>
          <w:rFonts w:ascii="Cambria" w:hAnsi="Cambria" w:cs="Times New Roman"/>
          <w:szCs w:val="24"/>
        </w:rPr>
      </w:pPr>
      <w:r w:rsidRPr="00492356">
        <w:rPr>
          <w:rFonts w:ascii="Cambria" w:hAnsi="Cambria" w:cs="Times New Roman"/>
          <w:szCs w:val="24"/>
        </w:rPr>
        <w:t>09321000-5 Gorąca woda</w:t>
      </w:r>
    </w:p>
    <w:p w14:paraId="6B347FC6" w14:textId="77777777"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45310000-3 Roboty instalacyjne elektryczne</w:t>
      </w:r>
    </w:p>
    <w:p w14:paraId="5816D1C1" w14:textId="77777777" w:rsidR="008343BA" w:rsidRPr="00492356" w:rsidRDefault="008343BA" w:rsidP="008343BA">
      <w:pPr>
        <w:autoSpaceDE w:val="0"/>
        <w:autoSpaceDN w:val="0"/>
        <w:adjustRightInd w:val="0"/>
        <w:rPr>
          <w:rFonts w:ascii="Cambria" w:hAnsi="Cambria" w:cs="Times New Roman"/>
          <w:szCs w:val="24"/>
        </w:rPr>
      </w:pPr>
      <w:r w:rsidRPr="00492356">
        <w:rPr>
          <w:rFonts w:ascii="Cambria" w:hAnsi="Cambria" w:cs="Times New Roman"/>
          <w:szCs w:val="24"/>
        </w:rPr>
        <w:t>72710000-0 Usługi w zakresie lokalnej sieci komputerowej</w:t>
      </w:r>
    </w:p>
    <w:p w14:paraId="45E68500" w14:textId="1EAD827C" w:rsidR="008343BA" w:rsidRPr="00492356" w:rsidRDefault="008343BA" w:rsidP="008343BA">
      <w:pPr>
        <w:rPr>
          <w:rFonts w:ascii="Cambria" w:hAnsi="Cambria" w:cs="Times New Roman"/>
          <w:szCs w:val="24"/>
        </w:rPr>
      </w:pPr>
      <w:r w:rsidRPr="00492356">
        <w:rPr>
          <w:rFonts w:ascii="Cambria" w:hAnsi="Cambria" w:cs="Times New Roman"/>
          <w:szCs w:val="24"/>
        </w:rPr>
        <w:t>45316000-5 Instalowanie systemów oświetleniowych i sygnalizacyjnych</w:t>
      </w:r>
    </w:p>
    <w:p w14:paraId="2DB78CBB" w14:textId="77777777" w:rsidR="00D22C2A" w:rsidRPr="00051F0C" w:rsidRDefault="00D22C2A" w:rsidP="001C4FE8">
      <w:pPr>
        <w:tabs>
          <w:tab w:val="left" w:pos="426"/>
        </w:tabs>
        <w:spacing w:after="0" w:line="240" w:lineRule="auto"/>
        <w:ind w:left="708"/>
        <w:jc w:val="both"/>
        <w:rPr>
          <w:rFonts w:ascii="Cambria" w:eastAsia="Arial" w:hAnsi="Cambria" w:cstheme="minorHAnsi"/>
          <w:sz w:val="24"/>
          <w:szCs w:val="24"/>
          <w:lang w:eastAsia="pl-PL"/>
        </w:rPr>
      </w:pPr>
    </w:p>
    <w:p w14:paraId="200D4F19" w14:textId="3C489A00" w:rsidR="00E84A2D" w:rsidRPr="00D532D6" w:rsidRDefault="002819FE" w:rsidP="008C515F">
      <w:pPr>
        <w:spacing w:after="0" w:line="240" w:lineRule="auto"/>
        <w:jc w:val="both"/>
        <w:rPr>
          <w:rFonts w:ascii="Cambria" w:hAnsi="Cambria" w:cstheme="minorHAnsi"/>
          <w:b/>
          <w:bCs/>
          <w:color w:val="0D0D0D" w:themeColor="text1" w:themeTint="F2"/>
          <w:sz w:val="24"/>
          <w:szCs w:val="24"/>
        </w:rPr>
      </w:pPr>
      <w:r w:rsidRPr="00D532D6">
        <w:rPr>
          <w:rFonts w:ascii="Cambria" w:hAnsi="Cambria" w:cstheme="minorHAnsi"/>
          <w:b/>
          <w:bCs/>
          <w:color w:val="0D0D0D" w:themeColor="text1" w:themeTint="F2"/>
          <w:sz w:val="24"/>
          <w:szCs w:val="24"/>
        </w:rPr>
        <w:t>4</w:t>
      </w:r>
      <w:r w:rsidR="00F37F2D" w:rsidRPr="00D532D6">
        <w:rPr>
          <w:rFonts w:ascii="Cambria" w:hAnsi="Cambria" w:cstheme="minorHAnsi"/>
          <w:b/>
          <w:bCs/>
          <w:color w:val="0D0D0D" w:themeColor="text1" w:themeTint="F2"/>
          <w:sz w:val="24"/>
          <w:szCs w:val="24"/>
        </w:rPr>
        <w:t>.</w:t>
      </w:r>
      <w:r w:rsidR="004A1EF1" w:rsidRPr="00D532D6">
        <w:rPr>
          <w:rFonts w:ascii="Cambria" w:hAnsi="Cambria" w:cstheme="minorHAnsi"/>
          <w:b/>
          <w:bCs/>
          <w:color w:val="0D0D0D" w:themeColor="text1" w:themeTint="F2"/>
          <w:sz w:val="24"/>
          <w:szCs w:val="24"/>
        </w:rPr>
        <w:t>15</w:t>
      </w:r>
      <w:r w:rsidR="00762864" w:rsidRPr="00D532D6">
        <w:rPr>
          <w:rFonts w:ascii="Cambria" w:hAnsi="Cambria" w:cstheme="minorHAnsi"/>
          <w:b/>
          <w:bCs/>
          <w:color w:val="0D0D0D" w:themeColor="text1" w:themeTint="F2"/>
          <w:sz w:val="24"/>
          <w:szCs w:val="24"/>
        </w:rPr>
        <w:t xml:space="preserve"> </w:t>
      </w:r>
      <w:r w:rsidR="00F37F2D" w:rsidRPr="00D532D6">
        <w:rPr>
          <w:rFonts w:ascii="Cambria" w:hAnsi="Cambria" w:cstheme="minorHAnsi"/>
          <w:b/>
          <w:bCs/>
          <w:color w:val="0D0D0D" w:themeColor="text1" w:themeTint="F2"/>
          <w:sz w:val="24"/>
          <w:szCs w:val="24"/>
        </w:rPr>
        <w:t xml:space="preserve">Zamawiający nie wymaga w niniejszym postępowaniu przedmiotowych środków </w:t>
      </w:r>
      <w:r w:rsidR="00E84A2D" w:rsidRPr="00D532D6">
        <w:rPr>
          <w:rFonts w:ascii="Cambria" w:hAnsi="Cambria" w:cstheme="minorHAnsi"/>
          <w:b/>
          <w:bCs/>
          <w:color w:val="0D0D0D" w:themeColor="text1" w:themeTint="F2"/>
          <w:sz w:val="24"/>
          <w:szCs w:val="24"/>
        </w:rPr>
        <w:t xml:space="preserve"> </w:t>
      </w:r>
      <w:r w:rsidR="00F37F2D" w:rsidRPr="00D532D6">
        <w:rPr>
          <w:rFonts w:ascii="Cambria" w:hAnsi="Cambria" w:cstheme="minorHAnsi"/>
          <w:b/>
          <w:bCs/>
          <w:color w:val="0D0D0D" w:themeColor="text1" w:themeTint="F2"/>
          <w:sz w:val="24"/>
          <w:szCs w:val="24"/>
        </w:rPr>
        <w:t>dowodowych.</w:t>
      </w:r>
    </w:p>
    <w:p w14:paraId="651DFC38" w14:textId="77777777" w:rsidR="002D0E9E" w:rsidRPr="00D532D6" w:rsidRDefault="002819FE" w:rsidP="006A719B">
      <w:pPr>
        <w:widowControl w:val="0"/>
        <w:autoSpaceDN w:val="0"/>
        <w:spacing w:after="0" w:line="276" w:lineRule="auto"/>
        <w:ind w:right="-35"/>
        <w:jc w:val="both"/>
        <w:rPr>
          <w:rFonts w:ascii="Cambria" w:hAnsi="Cambria" w:cstheme="minorHAnsi"/>
          <w:b/>
          <w:bCs/>
          <w:sz w:val="24"/>
          <w:szCs w:val="24"/>
        </w:rPr>
      </w:pPr>
      <w:r w:rsidRPr="00D532D6">
        <w:rPr>
          <w:rFonts w:ascii="Cambria" w:hAnsi="Cambria" w:cstheme="minorHAnsi"/>
          <w:b/>
          <w:bCs/>
          <w:sz w:val="24"/>
          <w:szCs w:val="24"/>
        </w:rPr>
        <w:t>4</w:t>
      </w:r>
      <w:r w:rsidR="0018111B" w:rsidRPr="00D532D6">
        <w:rPr>
          <w:rFonts w:ascii="Cambria" w:hAnsi="Cambria" w:cstheme="minorHAnsi"/>
          <w:b/>
          <w:bCs/>
          <w:sz w:val="24"/>
          <w:szCs w:val="24"/>
        </w:rPr>
        <w:t>.</w:t>
      </w:r>
      <w:r w:rsidR="004A1EF1" w:rsidRPr="00D532D6">
        <w:rPr>
          <w:rFonts w:ascii="Cambria" w:hAnsi="Cambria" w:cstheme="minorHAnsi"/>
          <w:b/>
          <w:bCs/>
          <w:sz w:val="24"/>
          <w:szCs w:val="24"/>
        </w:rPr>
        <w:t>16</w:t>
      </w:r>
      <w:r w:rsidR="00696D6C" w:rsidRPr="00D532D6">
        <w:rPr>
          <w:rFonts w:ascii="Cambria" w:hAnsi="Cambria" w:cstheme="minorHAnsi"/>
          <w:b/>
          <w:bCs/>
          <w:sz w:val="24"/>
          <w:szCs w:val="24"/>
        </w:rPr>
        <w:t>.1</w:t>
      </w:r>
      <w:r w:rsidR="0018111B" w:rsidRPr="00D532D6">
        <w:rPr>
          <w:rFonts w:ascii="Cambria" w:hAnsi="Cambria" w:cstheme="minorHAnsi"/>
          <w:b/>
          <w:bCs/>
          <w:sz w:val="24"/>
          <w:szCs w:val="24"/>
        </w:rPr>
        <w:t xml:space="preserve"> Zamawiający przewiduje </w:t>
      </w:r>
      <w:r w:rsidR="00352D61" w:rsidRPr="00D532D6">
        <w:rPr>
          <w:rFonts w:ascii="Cambria" w:hAnsi="Cambria" w:cstheme="minorHAnsi"/>
          <w:b/>
          <w:bCs/>
          <w:sz w:val="24"/>
          <w:szCs w:val="24"/>
        </w:rPr>
        <w:t>wypłatę wynagrodzenia zgodnie z warunkami wypłat dofinansowania z Programu Rządowy Fundusz Polski Ład: Program Inwestycji Strategicznych</w:t>
      </w:r>
      <w:r w:rsidR="00775BAA" w:rsidRPr="00D532D6">
        <w:rPr>
          <w:rFonts w:ascii="Cambria" w:hAnsi="Cambria" w:cstheme="minorHAnsi"/>
          <w:b/>
          <w:bCs/>
          <w:sz w:val="24"/>
          <w:szCs w:val="24"/>
        </w:rPr>
        <w:t>.</w:t>
      </w:r>
      <w:r w:rsidR="002D0E9E" w:rsidRPr="00D532D6">
        <w:rPr>
          <w:rFonts w:ascii="Cambria" w:hAnsi="Cambria" w:cstheme="minorHAnsi"/>
          <w:b/>
          <w:bCs/>
          <w:sz w:val="24"/>
          <w:szCs w:val="24"/>
        </w:rPr>
        <w:t xml:space="preserve"> </w:t>
      </w:r>
    </w:p>
    <w:p w14:paraId="534D814D" w14:textId="0156F790" w:rsidR="00775BAA" w:rsidRPr="005B0B3B" w:rsidRDefault="002D0E9E" w:rsidP="00775BAA">
      <w:pPr>
        <w:widowControl w:val="0"/>
        <w:autoSpaceDN w:val="0"/>
        <w:spacing w:after="0" w:line="276" w:lineRule="auto"/>
        <w:ind w:right="-35"/>
        <w:jc w:val="both"/>
        <w:rPr>
          <w:rFonts w:ascii="Cambria" w:hAnsi="Cambria" w:cstheme="minorHAnsi"/>
          <w:b/>
          <w:bCs/>
          <w:sz w:val="24"/>
          <w:szCs w:val="24"/>
        </w:rPr>
      </w:pPr>
      <w:r w:rsidRPr="005B0B3B">
        <w:rPr>
          <w:rFonts w:ascii="Cambria" w:hAnsi="Cambria" w:cstheme="minorHAnsi"/>
          <w:b/>
          <w:bCs/>
          <w:sz w:val="24"/>
          <w:szCs w:val="24"/>
        </w:rPr>
        <w:t xml:space="preserve">Z uwagi, że Zamawiający przewiduje wypłatę wynagrodzenia Wykonawcy w </w:t>
      </w:r>
      <w:r w:rsidR="005B0B3B" w:rsidRPr="005B0B3B">
        <w:rPr>
          <w:rFonts w:ascii="Cambria" w:hAnsi="Cambria" w:cstheme="minorHAnsi"/>
          <w:b/>
          <w:bCs/>
          <w:sz w:val="24"/>
          <w:szCs w:val="24"/>
        </w:rPr>
        <w:t>trzech</w:t>
      </w:r>
      <w:r w:rsidRPr="005B0B3B">
        <w:rPr>
          <w:rFonts w:ascii="Cambria" w:hAnsi="Cambria" w:cstheme="minorHAnsi"/>
          <w:b/>
          <w:bCs/>
          <w:sz w:val="24"/>
          <w:szCs w:val="24"/>
        </w:rPr>
        <w:t xml:space="preserve"> transzach</w:t>
      </w:r>
      <w:r w:rsidR="005B0B3B" w:rsidRPr="005B0B3B">
        <w:rPr>
          <w:rFonts w:ascii="Cambria" w:hAnsi="Cambria" w:cstheme="minorHAnsi"/>
          <w:b/>
          <w:bCs/>
          <w:sz w:val="24"/>
          <w:szCs w:val="24"/>
        </w:rPr>
        <w:t>.</w:t>
      </w:r>
      <w:r w:rsidRPr="005B0B3B">
        <w:rPr>
          <w:rFonts w:ascii="Cambria" w:hAnsi="Cambria" w:cstheme="minorHAnsi"/>
          <w:b/>
          <w:bCs/>
          <w:sz w:val="24"/>
          <w:szCs w:val="24"/>
        </w:rPr>
        <w:t xml:space="preserve"> </w:t>
      </w:r>
      <w:r w:rsidR="005B0B3B" w:rsidRPr="005B0B3B">
        <w:rPr>
          <w:rFonts w:ascii="Cambria" w:hAnsi="Cambria" w:cstheme="minorHAnsi"/>
          <w:b/>
          <w:bCs/>
          <w:sz w:val="24"/>
          <w:szCs w:val="24"/>
        </w:rPr>
        <w:t>W</w:t>
      </w:r>
      <w:r w:rsidRPr="005B0B3B">
        <w:rPr>
          <w:rFonts w:ascii="Cambria" w:hAnsi="Cambria" w:cstheme="minorHAnsi"/>
          <w:b/>
          <w:bCs/>
          <w:sz w:val="24"/>
          <w:szCs w:val="24"/>
        </w:rPr>
        <w:t xml:space="preserve"> tym celu wprowadza się</w:t>
      </w:r>
      <w:r w:rsidR="00770B52" w:rsidRPr="005B0B3B">
        <w:rPr>
          <w:rFonts w:ascii="Cambria" w:hAnsi="Cambria" w:cstheme="minorHAnsi"/>
          <w:b/>
          <w:bCs/>
          <w:sz w:val="24"/>
          <w:szCs w:val="24"/>
        </w:rPr>
        <w:t xml:space="preserve"> </w:t>
      </w:r>
      <w:r w:rsidR="00C2370B" w:rsidRPr="005B0B3B">
        <w:rPr>
          <w:rFonts w:ascii="Cambria" w:hAnsi="Cambria" w:cstheme="minorHAnsi"/>
          <w:b/>
          <w:bCs/>
          <w:sz w:val="24"/>
          <w:szCs w:val="24"/>
        </w:rPr>
        <w:t xml:space="preserve">następujące </w:t>
      </w:r>
      <w:r w:rsidR="005B0B3B" w:rsidRPr="005B0B3B">
        <w:rPr>
          <w:rFonts w:ascii="Cambria" w:hAnsi="Cambria" w:cstheme="minorHAnsi"/>
          <w:b/>
          <w:bCs/>
          <w:sz w:val="24"/>
          <w:szCs w:val="24"/>
        </w:rPr>
        <w:t xml:space="preserve">(trzy) </w:t>
      </w:r>
      <w:r w:rsidR="00770B52" w:rsidRPr="005B0B3B">
        <w:rPr>
          <w:rFonts w:ascii="Cambria" w:hAnsi="Cambria" w:cstheme="minorHAnsi"/>
          <w:b/>
          <w:bCs/>
          <w:sz w:val="24"/>
          <w:szCs w:val="24"/>
        </w:rPr>
        <w:t>etapy</w:t>
      </w:r>
      <w:r w:rsidRPr="005B0B3B">
        <w:rPr>
          <w:rFonts w:ascii="Cambria" w:hAnsi="Cambria" w:cstheme="minorHAnsi"/>
          <w:b/>
          <w:bCs/>
          <w:sz w:val="24"/>
          <w:szCs w:val="24"/>
        </w:rPr>
        <w:t xml:space="preserve"> realizacji </w:t>
      </w:r>
      <w:r w:rsidRPr="005B0B3B">
        <w:rPr>
          <w:rFonts w:ascii="Cambria" w:hAnsi="Cambria" w:cstheme="minorHAnsi"/>
          <w:b/>
          <w:bCs/>
          <w:sz w:val="24"/>
          <w:szCs w:val="24"/>
        </w:rPr>
        <w:lastRenderedPageBreak/>
        <w:t>zamówienia</w:t>
      </w:r>
      <w:r w:rsidR="00F34755" w:rsidRPr="005B0B3B">
        <w:rPr>
          <w:rFonts w:ascii="Cambria" w:hAnsi="Cambria" w:cstheme="minorHAnsi"/>
          <w:b/>
          <w:bCs/>
          <w:sz w:val="24"/>
          <w:szCs w:val="24"/>
        </w:rPr>
        <w:t>:</w:t>
      </w:r>
    </w:p>
    <w:p w14:paraId="5F664D19" w14:textId="310BE6E9" w:rsidR="00775BAA" w:rsidRPr="00775BAA" w:rsidRDefault="00775BAA" w:rsidP="00770B52">
      <w:pPr>
        <w:pStyle w:val="Tekstkomentarza"/>
        <w:numPr>
          <w:ilvl w:val="0"/>
          <w:numId w:val="53"/>
        </w:numPr>
        <w:jc w:val="both"/>
        <w:rPr>
          <w:rFonts w:ascii="Cambria" w:eastAsia="Arial" w:hAnsi="Cambria" w:cstheme="minorHAnsi"/>
          <w:sz w:val="24"/>
          <w:szCs w:val="24"/>
          <w:lang w:eastAsia="pl-PL"/>
        </w:rPr>
      </w:pPr>
      <w:r w:rsidRPr="00775BAA">
        <w:rPr>
          <w:rFonts w:ascii="Cambria" w:eastAsia="Arial" w:hAnsi="Cambria" w:cstheme="minorHAnsi"/>
          <w:sz w:val="24"/>
          <w:szCs w:val="24"/>
          <w:lang w:eastAsia="pl-PL"/>
        </w:rPr>
        <w:t>etap 1</w:t>
      </w:r>
      <w:r w:rsidR="002D0E9E">
        <w:rPr>
          <w:rFonts w:ascii="Cambria" w:eastAsia="Arial" w:hAnsi="Cambria" w:cstheme="minorHAnsi"/>
          <w:sz w:val="24"/>
          <w:szCs w:val="24"/>
          <w:lang w:eastAsia="pl-PL"/>
        </w:rPr>
        <w:t>.</w:t>
      </w:r>
      <w:r w:rsidRPr="00775BAA">
        <w:rPr>
          <w:rFonts w:ascii="Cambria" w:eastAsia="Arial" w:hAnsi="Cambria" w:cstheme="minorHAnsi"/>
          <w:sz w:val="24"/>
          <w:szCs w:val="24"/>
          <w:lang w:eastAsia="pl-PL"/>
        </w:rPr>
        <w:t xml:space="preserve"> o wartości robót </w:t>
      </w:r>
      <w:r w:rsidR="00F34755">
        <w:rPr>
          <w:rFonts w:ascii="Cambria" w:eastAsia="Arial" w:hAnsi="Cambria" w:cstheme="minorHAnsi"/>
          <w:sz w:val="24"/>
          <w:szCs w:val="24"/>
          <w:lang w:eastAsia="pl-PL"/>
        </w:rPr>
        <w:t xml:space="preserve">budowlanych </w:t>
      </w:r>
      <w:r w:rsidRPr="00775BAA">
        <w:rPr>
          <w:rFonts w:ascii="Cambria" w:eastAsia="Arial" w:hAnsi="Cambria" w:cstheme="minorHAnsi"/>
          <w:sz w:val="24"/>
          <w:szCs w:val="24"/>
          <w:lang w:eastAsia="pl-PL"/>
        </w:rPr>
        <w:t>odpowiadającej kwocie wskazanej w § 6 ust. 2 umowy (kwota udziału własnego Zamawiającego, stanowiąca środki finansowe Zamawiającego przeznaczone na realizację Inwestycj</w:t>
      </w:r>
      <w:r w:rsidRPr="005B0B3B">
        <w:rPr>
          <w:rFonts w:ascii="Cambria" w:eastAsia="Arial" w:hAnsi="Cambria" w:cstheme="minorHAnsi"/>
          <w:sz w:val="24"/>
          <w:szCs w:val="24"/>
          <w:lang w:eastAsia="pl-PL"/>
        </w:rPr>
        <w:t>i</w:t>
      </w:r>
      <w:r w:rsidR="00985420" w:rsidRPr="005B0B3B">
        <w:rPr>
          <w:rFonts w:ascii="Cambria" w:eastAsia="Arial" w:hAnsi="Cambria" w:cstheme="minorHAnsi"/>
          <w:sz w:val="24"/>
          <w:szCs w:val="24"/>
          <w:lang w:eastAsia="pl-PL"/>
        </w:rPr>
        <w:t>, które stanowią nie mniej niż 15% wartości całego zamówienia</w:t>
      </w:r>
      <w:r w:rsidRPr="005B0B3B">
        <w:rPr>
          <w:rFonts w:ascii="Cambria" w:eastAsia="Arial" w:hAnsi="Cambria" w:cstheme="minorHAnsi"/>
          <w:sz w:val="24"/>
          <w:szCs w:val="24"/>
          <w:lang w:eastAsia="pl-PL"/>
        </w:rPr>
        <w:t>),</w:t>
      </w:r>
    </w:p>
    <w:p w14:paraId="72A8A806" w14:textId="690BD91B" w:rsidR="00775BAA" w:rsidRPr="00775BAA" w:rsidRDefault="00775BAA" w:rsidP="00770B52">
      <w:pPr>
        <w:pStyle w:val="Tekstkomentarza"/>
        <w:numPr>
          <w:ilvl w:val="0"/>
          <w:numId w:val="53"/>
        </w:numPr>
        <w:jc w:val="both"/>
        <w:rPr>
          <w:rFonts w:ascii="Cambria" w:eastAsia="Arial" w:hAnsi="Cambria" w:cstheme="minorHAnsi"/>
          <w:sz w:val="24"/>
          <w:szCs w:val="24"/>
          <w:lang w:eastAsia="pl-PL"/>
        </w:rPr>
      </w:pPr>
      <w:r w:rsidRPr="00775BAA">
        <w:rPr>
          <w:rFonts w:ascii="Cambria" w:eastAsia="Arial" w:hAnsi="Cambria" w:cstheme="minorHAnsi"/>
          <w:sz w:val="24"/>
          <w:szCs w:val="24"/>
          <w:lang w:eastAsia="pl-PL"/>
        </w:rPr>
        <w:t>etap 2</w:t>
      </w:r>
      <w:r w:rsidR="002D0E9E">
        <w:rPr>
          <w:rFonts w:ascii="Cambria" w:eastAsia="Arial" w:hAnsi="Cambria" w:cstheme="minorHAnsi"/>
          <w:sz w:val="24"/>
          <w:szCs w:val="24"/>
          <w:lang w:eastAsia="pl-PL"/>
        </w:rPr>
        <w:t>.</w:t>
      </w:r>
      <w:r w:rsidRPr="00775BAA">
        <w:rPr>
          <w:rFonts w:ascii="Cambria" w:eastAsia="Arial" w:hAnsi="Cambria" w:cstheme="minorHAnsi"/>
          <w:sz w:val="24"/>
          <w:szCs w:val="24"/>
          <w:lang w:eastAsia="pl-PL"/>
        </w:rPr>
        <w:t xml:space="preserve"> o wartości robót </w:t>
      </w:r>
      <w:r w:rsidR="00F34755">
        <w:rPr>
          <w:rFonts w:ascii="Cambria" w:eastAsia="Arial" w:hAnsi="Cambria" w:cstheme="minorHAnsi"/>
          <w:sz w:val="24"/>
          <w:szCs w:val="24"/>
          <w:lang w:eastAsia="pl-PL"/>
        </w:rPr>
        <w:t xml:space="preserve">budowlanych </w:t>
      </w:r>
      <w:r w:rsidRPr="00775BAA">
        <w:rPr>
          <w:rFonts w:ascii="Cambria" w:eastAsia="Arial" w:hAnsi="Cambria" w:cstheme="minorHAnsi"/>
          <w:sz w:val="24"/>
          <w:szCs w:val="24"/>
          <w:lang w:eastAsia="pl-PL"/>
        </w:rPr>
        <w:t>do 50 % kwoty wskazanej w § 6 ust. 3 umowy (kwota stanowiąca wysokość dofinansowania Inwestycji z Rządowego Funduszu Polski Ład: Program Inwestycji Strategicznych);</w:t>
      </w:r>
    </w:p>
    <w:p w14:paraId="08C1948D" w14:textId="626C9581" w:rsidR="00775BAA" w:rsidRPr="00775BAA" w:rsidRDefault="00775BAA" w:rsidP="00770B52">
      <w:pPr>
        <w:pStyle w:val="Tekstkomentarza"/>
        <w:numPr>
          <w:ilvl w:val="0"/>
          <w:numId w:val="53"/>
        </w:numPr>
        <w:jc w:val="both"/>
        <w:rPr>
          <w:rFonts w:ascii="Cambria" w:eastAsia="Arial" w:hAnsi="Cambria" w:cstheme="minorHAnsi"/>
          <w:sz w:val="24"/>
          <w:szCs w:val="24"/>
          <w:lang w:eastAsia="pl-PL"/>
        </w:rPr>
      </w:pPr>
      <w:r w:rsidRPr="00775BAA">
        <w:rPr>
          <w:rFonts w:ascii="Cambria" w:eastAsia="Arial" w:hAnsi="Cambria" w:cstheme="minorHAnsi"/>
          <w:sz w:val="24"/>
          <w:szCs w:val="24"/>
          <w:lang w:eastAsia="pl-PL"/>
        </w:rPr>
        <w:t>etap 3</w:t>
      </w:r>
      <w:r w:rsidR="002D0E9E">
        <w:rPr>
          <w:rFonts w:ascii="Cambria" w:eastAsia="Arial" w:hAnsi="Cambria" w:cstheme="minorHAnsi"/>
          <w:sz w:val="24"/>
          <w:szCs w:val="24"/>
          <w:lang w:eastAsia="pl-PL"/>
        </w:rPr>
        <w:t>.</w:t>
      </w:r>
      <w:r w:rsidRPr="00775BAA">
        <w:rPr>
          <w:rFonts w:ascii="Cambria" w:eastAsia="Arial" w:hAnsi="Cambria" w:cstheme="minorHAnsi"/>
          <w:sz w:val="24"/>
          <w:szCs w:val="24"/>
          <w:lang w:eastAsia="pl-PL"/>
        </w:rPr>
        <w:t xml:space="preserve"> </w:t>
      </w:r>
      <w:r w:rsidR="00F34755">
        <w:rPr>
          <w:rFonts w:ascii="Cambria" w:eastAsia="Arial" w:hAnsi="Cambria" w:cstheme="minorHAnsi"/>
          <w:sz w:val="24"/>
          <w:szCs w:val="24"/>
          <w:lang w:eastAsia="pl-PL"/>
        </w:rPr>
        <w:t xml:space="preserve">o wartości </w:t>
      </w:r>
      <w:r w:rsidRPr="00775BAA">
        <w:rPr>
          <w:rFonts w:ascii="Cambria" w:eastAsia="Arial" w:hAnsi="Cambria" w:cstheme="minorHAnsi"/>
          <w:sz w:val="24"/>
          <w:szCs w:val="24"/>
          <w:lang w:eastAsia="pl-PL"/>
        </w:rPr>
        <w:t>robót budowlanych stanowiącej różnicę pomiędzy wartościami robót rozliczonymi w ramach etapu 1-2, a łączną sumą wynagrodzenia wskazanego w § 6 ust. 1 umowy</w:t>
      </w:r>
      <w:r w:rsidR="00770B52">
        <w:rPr>
          <w:rFonts w:ascii="Cambria" w:eastAsia="Arial" w:hAnsi="Cambria" w:cstheme="minorHAnsi"/>
          <w:sz w:val="24"/>
          <w:szCs w:val="24"/>
          <w:lang w:eastAsia="pl-PL"/>
        </w:rPr>
        <w:t>.</w:t>
      </w:r>
    </w:p>
    <w:p w14:paraId="262D4881" w14:textId="29C24B11" w:rsidR="00775BAA" w:rsidRPr="00775BAA" w:rsidRDefault="00775BAA" w:rsidP="00775BAA">
      <w:pPr>
        <w:widowControl w:val="0"/>
        <w:autoSpaceDN w:val="0"/>
        <w:spacing w:after="0" w:line="276" w:lineRule="auto"/>
        <w:ind w:right="-35"/>
        <w:jc w:val="both"/>
        <w:rPr>
          <w:rFonts w:ascii="Cambria" w:eastAsia="Arial" w:hAnsi="Cambria" w:cstheme="minorHAnsi"/>
          <w:sz w:val="24"/>
          <w:szCs w:val="24"/>
          <w:lang w:eastAsia="pl-PL"/>
        </w:rPr>
      </w:pPr>
      <w:r w:rsidRPr="00775BAA">
        <w:rPr>
          <w:rFonts w:ascii="Cambria" w:eastAsia="Arial" w:hAnsi="Cambria" w:cstheme="minorHAnsi"/>
          <w:sz w:val="24"/>
          <w:szCs w:val="24"/>
          <w:lang w:eastAsia="pl-PL"/>
        </w:rPr>
        <w:t>Wypłata wynagrodzenia nastąpi w trzech transzach (po zrealizowaniu robót, których wartość będzie nie niższa niż wysokość procentowa płatności częściowej)</w:t>
      </w:r>
      <w:r w:rsidR="00CB131B">
        <w:rPr>
          <w:rFonts w:ascii="Cambria" w:eastAsia="Arial" w:hAnsi="Cambria" w:cstheme="minorHAnsi"/>
          <w:sz w:val="24"/>
          <w:szCs w:val="24"/>
          <w:lang w:eastAsia="pl-PL"/>
        </w:rPr>
        <w:t xml:space="preserve"> </w:t>
      </w:r>
      <w:r w:rsidR="00CB131B" w:rsidRPr="005B0B3B">
        <w:rPr>
          <w:rFonts w:ascii="Cambria" w:eastAsia="Arial" w:hAnsi="Cambria" w:cstheme="minorHAnsi"/>
          <w:sz w:val="24"/>
          <w:szCs w:val="24"/>
          <w:lang w:eastAsia="pl-PL"/>
        </w:rPr>
        <w:t>w sposób następujący</w:t>
      </w:r>
      <w:r w:rsidRPr="005B0B3B">
        <w:rPr>
          <w:rFonts w:ascii="Cambria" w:eastAsia="Arial" w:hAnsi="Cambria" w:cstheme="minorHAnsi"/>
          <w:sz w:val="24"/>
          <w:szCs w:val="24"/>
          <w:lang w:eastAsia="pl-PL"/>
        </w:rPr>
        <w:t>:</w:t>
      </w:r>
    </w:p>
    <w:p w14:paraId="324331FD" w14:textId="77777777" w:rsidR="00775BAA" w:rsidRPr="00775BAA" w:rsidRDefault="00775BAA" w:rsidP="0038441D">
      <w:pPr>
        <w:pStyle w:val="Akapitzlist"/>
        <w:widowControl w:val="0"/>
        <w:numPr>
          <w:ilvl w:val="0"/>
          <w:numId w:val="54"/>
        </w:numPr>
        <w:autoSpaceDN w:val="0"/>
        <w:spacing w:after="0" w:line="276" w:lineRule="auto"/>
        <w:ind w:right="-35"/>
        <w:contextualSpacing w:val="0"/>
        <w:jc w:val="both"/>
        <w:rPr>
          <w:rFonts w:ascii="Cambria" w:eastAsia="Arial" w:hAnsi="Cambria" w:cstheme="minorHAnsi"/>
          <w:sz w:val="24"/>
          <w:szCs w:val="24"/>
          <w:lang w:eastAsia="pl-PL"/>
        </w:rPr>
      </w:pPr>
      <w:r w:rsidRPr="00775BAA">
        <w:rPr>
          <w:rFonts w:ascii="Cambria" w:eastAsia="Arial" w:hAnsi="Cambria" w:cstheme="minorHAnsi"/>
          <w:sz w:val="24"/>
          <w:szCs w:val="24"/>
          <w:lang w:eastAsia="pl-PL"/>
        </w:rPr>
        <w:t>pierwsza płatność w wysokości odpowiadającej kwocie wskazanej w § 6 ust. 2 umowy, po zakończeniu wydzielonego etapu prac w ramach realizacji inwestycji,</w:t>
      </w:r>
    </w:p>
    <w:p w14:paraId="56E1886E" w14:textId="77777777" w:rsidR="00775BAA" w:rsidRPr="00775BAA" w:rsidRDefault="00775BAA" w:rsidP="0038441D">
      <w:pPr>
        <w:pStyle w:val="Akapitzlist"/>
        <w:widowControl w:val="0"/>
        <w:numPr>
          <w:ilvl w:val="0"/>
          <w:numId w:val="54"/>
        </w:numPr>
        <w:autoSpaceDN w:val="0"/>
        <w:spacing w:after="0" w:line="276" w:lineRule="auto"/>
        <w:ind w:right="-35"/>
        <w:contextualSpacing w:val="0"/>
        <w:jc w:val="both"/>
        <w:rPr>
          <w:rFonts w:ascii="Cambria" w:eastAsia="Arial" w:hAnsi="Cambria" w:cstheme="minorHAnsi"/>
          <w:sz w:val="24"/>
          <w:szCs w:val="24"/>
          <w:lang w:eastAsia="pl-PL"/>
        </w:rPr>
      </w:pPr>
      <w:r w:rsidRPr="00775BAA">
        <w:rPr>
          <w:rFonts w:ascii="Cambria" w:eastAsia="Arial" w:hAnsi="Cambria" w:cstheme="minorHAnsi"/>
          <w:sz w:val="24"/>
          <w:szCs w:val="24"/>
          <w:lang w:eastAsia="pl-PL"/>
        </w:rPr>
        <w:t>druga płatność w wysokości do 50 % kwoty wskazanej w § 6 ust. 3 umowy, po zakończeniu wydzielonego etapu prac w ramach realizacji inwestycji,</w:t>
      </w:r>
    </w:p>
    <w:p w14:paraId="253BD5C7" w14:textId="6811837F" w:rsidR="00775BAA" w:rsidRPr="00775BAA" w:rsidRDefault="00775BAA" w:rsidP="0038441D">
      <w:pPr>
        <w:pStyle w:val="Akapitzlist"/>
        <w:widowControl w:val="0"/>
        <w:numPr>
          <w:ilvl w:val="0"/>
          <w:numId w:val="54"/>
        </w:numPr>
        <w:autoSpaceDN w:val="0"/>
        <w:spacing w:after="0" w:line="276" w:lineRule="auto"/>
        <w:ind w:right="-35"/>
        <w:contextualSpacing w:val="0"/>
        <w:jc w:val="both"/>
        <w:rPr>
          <w:rFonts w:ascii="Cambria" w:eastAsia="Arial" w:hAnsi="Cambria" w:cstheme="minorHAnsi"/>
          <w:sz w:val="24"/>
          <w:szCs w:val="24"/>
          <w:lang w:eastAsia="pl-PL"/>
        </w:rPr>
      </w:pPr>
      <w:r w:rsidRPr="00775BAA">
        <w:rPr>
          <w:rFonts w:ascii="Cambria" w:eastAsia="Arial" w:hAnsi="Cambria" w:cstheme="minorHAnsi"/>
          <w:sz w:val="24"/>
          <w:szCs w:val="24"/>
          <w:lang w:eastAsia="pl-PL"/>
        </w:rPr>
        <w:t>trzecia płatność – w pozostałej części wynagrodzenia brutto Wykonawcy stanowiącej różnicę pomiędzy wartościami robót rozliczonymi w ramach etapu 1</w:t>
      </w:r>
      <w:r w:rsidR="00CB131B">
        <w:rPr>
          <w:rFonts w:ascii="Cambria" w:eastAsia="Arial" w:hAnsi="Cambria" w:cstheme="minorHAnsi"/>
          <w:sz w:val="24"/>
          <w:szCs w:val="24"/>
          <w:lang w:eastAsia="pl-PL"/>
        </w:rPr>
        <w:t>.</w:t>
      </w:r>
      <w:r w:rsidRPr="00775BAA">
        <w:rPr>
          <w:rFonts w:ascii="Cambria" w:eastAsia="Arial" w:hAnsi="Cambria" w:cstheme="minorHAnsi"/>
          <w:sz w:val="24"/>
          <w:szCs w:val="24"/>
          <w:lang w:eastAsia="pl-PL"/>
        </w:rPr>
        <w:t>-2</w:t>
      </w:r>
      <w:r w:rsidR="00CB131B">
        <w:rPr>
          <w:rFonts w:ascii="Cambria" w:eastAsia="Arial" w:hAnsi="Cambria" w:cstheme="minorHAnsi"/>
          <w:sz w:val="24"/>
          <w:szCs w:val="24"/>
          <w:lang w:eastAsia="pl-PL"/>
        </w:rPr>
        <w:t>.</w:t>
      </w:r>
      <w:r w:rsidRPr="00775BAA">
        <w:rPr>
          <w:rFonts w:ascii="Cambria" w:eastAsia="Arial" w:hAnsi="Cambria" w:cstheme="minorHAnsi"/>
          <w:sz w:val="24"/>
          <w:szCs w:val="24"/>
          <w:lang w:eastAsia="pl-PL"/>
        </w:rPr>
        <w:t>, a łączną sumą wynagrodzenia wskazanego w § 6 ust. 1 umowy - po zakończeniu realizacji inwestycji</w:t>
      </w:r>
      <w:r w:rsidR="00D81DCF">
        <w:rPr>
          <w:rFonts w:ascii="Cambria" w:eastAsia="Arial" w:hAnsi="Cambria" w:cstheme="minorHAnsi"/>
          <w:sz w:val="24"/>
          <w:szCs w:val="24"/>
          <w:lang w:eastAsia="pl-PL"/>
        </w:rPr>
        <w:t xml:space="preserve"> (po dokonaniu odbioru</w:t>
      </w:r>
      <w:r w:rsidR="000F06FF" w:rsidRPr="000F06FF">
        <w:rPr>
          <w:rFonts w:ascii="Cambria" w:eastAsia="Arial" w:hAnsi="Cambria" w:cstheme="minorHAnsi"/>
          <w:sz w:val="24"/>
          <w:szCs w:val="24"/>
          <w:lang w:eastAsia="pl-PL"/>
        </w:rPr>
        <w:t xml:space="preserve"> końcowego</w:t>
      </w:r>
      <w:r w:rsidR="00D81DCF">
        <w:rPr>
          <w:rFonts w:ascii="Cambria" w:eastAsia="Arial" w:hAnsi="Cambria" w:cstheme="minorHAnsi"/>
          <w:sz w:val="24"/>
          <w:szCs w:val="24"/>
          <w:lang w:eastAsia="pl-PL"/>
        </w:rPr>
        <w:t>).</w:t>
      </w:r>
    </w:p>
    <w:p w14:paraId="465643FE" w14:textId="149B75CA" w:rsidR="00775BAA" w:rsidRPr="00775BAA" w:rsidRDefault="003B1C84" w:rsidP="00775BAA">
      <w:pPr>
        <w:widowControl w:val="0"/>
        <w:autoSpaceDN w:val="0"/>
        <w:spacing w:after="0" w:line="276" w:lineRule="auto"/>
        <w:ind w:right="-35"/>
        <w:jc w:val="both"/>
        <w:rPr>
          <w:rFonts w:ascii="Cambria" w:eastAsia="Arial" w:hAnsi="Cambria" w:cstheme="minorHAnsi"/>
          <w:sz w:val="24"/>
          <w:szCs w:val="24"/>
          <w:lang w:eastAsia="pl-PL"/>
        </w:rPr>
      </w:pPr>
      <w:r w:rsidRPr="005B0B3B">
        <w:rPr>
          <w:rFonts w:ascii="Cambria" w:eastAsia="Arial" w:hAnsi="Cambria" w:cstheme="minorHAnsi"/>
          <w:sz w:val="24"/>
          <w:szCs w:val="24"/>
          <w:lang w:eastAsia="pl-PL"/>
        </w:rPr>
        <w:t xml:space="preserve">4.16.2 </w:t>
      </w:r>
      <w:r w:rsidR="00775BAA" w:rsidRPr="005B0B3B">
        <w:rPr>
          <w:rFonts w:ascii="Cambria" w:eastAsia="Arial" w:hAnsi="Cambria" w:cstheme="minorHAnsi"/>
          <w:sz w:val="24"/>
          <w:szCs w:val="24"/>
          <w:lang w:eastAsia="pl-PL"/>
        </w:rPr>
        <w:t>Każda płatność częściowa  musi zostać poprzedzona złożeniem faktury częściowej (lub końcowej)</w:t>
      </w:r>
      <w:r w:rsidR="00AF640B" w:rsidRPr="005B0B3B">
        <w:rPr>
          <w:rFonts w:ascii="Cambria" w:eastAsia="Arial" w:hAnsi="Cambria" w:cstheme="minorHAnsi"/>
          <w:sz w:val="24"/>
          <w:szCs w:val="24"/>
          <w:lang w:eastAsia="pl-PL"/>
        </w:rPr>
        <w:t>.</w:t>
      </w:r>
      <w:r w:rsidR="00775BAA" w:rsidRPr="005B0B3B">
        <w:rPr>
          <w:rFonts w:ascii="Cambria" w:eastAsia="Arial" w:hAnsi="Cambria" w:cstheme="minorHAnsi"/>
          <w:sz w:val="24"/>
          <w:szCs w:val="24"/>
          <w:lang w:eastAsia="pl-PL"/>
        </w:rPr>
        <w:t xml:space="preserve"> Warunkiem zapłaty, przez zamawiającego, drugiej i następnych części </w:t>
      </w:r>
      <w:r w:rsidR="00775BAA" w:rsidRPr="00775BAA">
        <w:rPr>
          <w:rFonts w:ascii="Cambria" w:eastAsia="Arial" w:hAnsi="Cambria" w:cstheme="minorHAnsi"/>
          <w:sz w:val="24"/>
          <w:szCs w:val="24"/>
          <w:lang w:eastAsia="pl-PL"/>
        </w:rPr>
        <w:t>należnego wynagrodzenia za odebrane roboty budowlane jest przedstawienie dowodów zapłaty wymagalnego wynagrodzenia podwykonawcom i dalszym podwykonawcom, o których mowa w art. 464 ust. 1, biorącym udział w realizacji odebranych robót budowlanych</w:t>
      </w:r>
      <w:r w:rsidR="00775BAA">
        <w:rPr>
          <w:rFonts w:ascii="Cambria" w:eastAsia="Arial" w:hAnsi="Cambria" w:cstheme="minorHAnsi"/>
          <w:sz w:val="24"/>
          <w:szCs w:val="24"/>
          <w:lang w:eastAsia="pl-PL"/>
        </w:rPr>
        <w:t>.</w:t>
      </w:r>
    </w:p>
    <w:p w14:paraId="1F83248B" w14:textId="77777777" w:rsidR="00237621" w:rsidRPr="0057318D" w:rsidRDefault="00237621" w:rsidP="008C515F">
      <w:pPr>
        <w:autoSpaceDE w:val="0"/>
        <w:autoSpaceDN w:val="0"/>
        <w:adjustRightInd w:val="0"/>
        <w:spacing w:after="0" w:line="240" w:lineRule="auto"/>
        <w:rPr>
          <w:rFonts w:ascii="Cambria" w:hAnsi="Cambria" w:cs="Cambria"/>
          <w:color w:val="000000"/>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02824" w:rsidRPr="00661ACC" w14:paraId="050F520D"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40922E64" w14:textId="2953D220" w:rsidR="00402824" w:rsidRPr="00661ACC" w:rsidRDefault="00402824"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5</w:t>
            </w:r>
          </w:p>
          <w:p w14:paraId="430A814D" w14:textId="031A6004" w:rsidR="00402824" w:rsidRPr="00661ACC" w:rsidRDefault="00402824" w:rsidP="008C515F">
            <w:pPr>
              <w:pStyle w:val="Standard"/>
              <w:jc w:val="center"/>
              <w:rPr>
                <w:rFonts w:ascii="Cambria" w:hAnsi="Cambria"/>
                <w:b/>
                <w:sz w:val="26"/>
                <w:szCs w:val="26"/>
                <w:lang w:val="pl-PL"/>
              </w:rPr>
            </w:pPr>
            <w:r>
              <w:rPr>
                <w:rFonts w:ascii="Cambria" w:hAnsi="Cambria"/>
                <w:b/>
                <w:sz w:val="26"/>
                <w:szCs w:val="26"/>
                <w:lang w:val="pl-PL"/>
              </w:rPr>
              <w:t>TERMIN WYKONANIA ZAMÓWIENIA</w:t>
            </w:r>
          </w:p>
        </w:tc>
      </w:tr>
    </w:tbl>
    <w:p w14:paraId="37CB5F7D" w14:textId="77777777" w:rsidR="00402824" w:rsidRPr="00661ACC" w:rsidRDefault="00402824" w:rsidP="008C515F">
      <w:pPr>
        <w:pStyle w:val="Standard"/>
        <w:tabs>
          <w:tab w:val="left" w:pos="426"/>
        </w:tabs>
        <w:jc w:val="both"/>
        <w:rPr>
          <w:rFonts w:ascii="Cambria" w:hAnsi="Cambria" w:cs="Arial"/>
          <w:b/>
          <w:lang w:val="pl-PL"/>
        </w:rPr>
      </w:pPr>
    </w:p>
    <w:p w14:paraId="2125FCE9" w14:textId="1B40B011" w:rsidR="00E92934" w:rsidRPr="005B0B3B" w:rsidRDefault="00E92934" w:rsidP="005B0B3B">
      <w:pPr>
        <w:pStyle w:val="Standard"/>
        <w:widowControl/>
        <w:spacing w:line="276" w:lineRule="auto"/>
        <w:jc w:val="both"/>
        <w:rPr>
          <w:rFonts w:ascii="Cambria" w:eastAsia="NSimSun" w:hAnsi="Cambria" w:cstheme="minorHAnsi"/>
          <w:sz w:val="20"/>
          <w:szCs w:val="20"/>
          <w:lang w:val="pl-PL" w:eastAsia="zh-CN" w:bidi="hi-IN"/>
        </w:rPr>
      </w:pPr>
      <w:bookmarkStart w:id="3" w:name="_Hlk108680247"/>
      <w:r w:rsidRPr="005B0B3B">
        <w:rPr>
          <w:rFonts w:ascii="Cambria" w:hAnsi="Cambria" w:cs="Cambria"/>
          <w:b/>
          <w:bCs/>
          <w:lang w:val="pl-PL"/>
        </w:rPr>
        <w:t xml:space="preserve">5.1. </w:t>
      </w:r>
      <w:r w:rsidR="000564CC" w:rsidRPr="005B0B3B">
        <w:rPr>
          <w:rFonts w:ascii="Cambria" w:hAnsi="Cambria" w:cs="Cambria"/>
          <w:bCs/>
          <w:lang w:val="pl-PL"/>
        </w:rPr>
        <w:t>Warunkiem rozpoczęcia robót przez Wykonawcę jest zakończenie</w:t>
      </w:r>
      <w:r w:rsidR="000564CC" w:rsidRPr="005B0B3B">
        <w:rPr>
          <w:rFonts w:ascii="Cambria" w:hAnsi="Cambria" w:cstheme="minorHAnsi"/>
          <w:lang w:val="pl-PL"/>
        </w:rPr>
        <w:t xml:space="preserve"> przez Zamawiającego przebudowy obu </w:t>
      </w:r>
      <w:r w:rsidR="00F47912" w:rsidRPr="005B0B3B">
        <w:rPr>
          <w:rFonts w:ascii="Cambria" w:hAnsi="Cambria" w:cstheme="minorHAnsi"/>
          <w:lang w:val="pl-PL"/>
        </w:rPr>
        <w:t xml:space="preserve">kolidujących z budową </w:t>
      </w:r>
      <w:r w:rsidR="000564CC" w:rsidRPr="005B0B3B">
        <w:rPr>
          <w:rFonts w:ascii="Cambria" w:hAnsi="Cambria" w:cstheme="minorHAnsi"/>
          <w:lang w:val="pl-PL"/>
        </w:rPr>
        <w:t xml:space="preserve">przyłączy gazowych. Zakłada się, że Zamawiający zakończy przebudowę przyłączy w terminie do 30 czerwca 2023 r. </w:t>
      </w:r>
      <w:r w:rsidRPr="000564CC">
        <w:rPr>
          <w:rFonts w:ascii="Cambria" w:hAnsi="Cambria" w:cs="Cambria"/>
          <w:lang w:val="pl-PL"/>
        </w:rPr>
        <w:t xml:space="preserve">Wykonawca jest zobowiązany wykonać zamówienie: </w:t>
      </w:r>
      <w:r w:rsidR="00696D6C" w:rsidRPr="000564CC">
        <w:rPr>
          <w:rFonts w:ascii="Cambria" w:hAnsi="Cambria" w:cs="Cambria"/>
          <w:b/>
          <w:bCs/>
          <w:lang w:val="pl-PL"/>
        </w:rPr>
        <w:t>w terminie</w:t>
      </w:r>
      <w:r w:rsidRPr="000564CC">
        <w:rPr>
          <w:rFonts w:ascii="Cambria" w:hAnsi="Cambria" w:cs="Cambria"/>
          <w:b/>
          <w:bCs/>
          <w:lang w:val="pl-PL"/>
        </w:rPr>
        <w:t xml:space="preserve"> </w:t>
      </w:r>
      <w:r w:rsidR="000C4F5E" w:rsidRPr="005B0B3B">
        <w:rPr>
          <w:rFonts w:ascii="Cambria" w:hAnsi="Cambria" w:cs="Cambria"/>
          <w:b/>
          <w:bCs/>
          <w:lang w:val="pl-PL"/>
        </w:rPr>
        <w:t>730</w:t>
      </w:r>
      <w:r w:rsidR="00204188" w:rsidRPr="005B0B3B">
        <w:rPr>
          <w:rFonts w:ascii="Cambria" w:hAnsi="Cambria" w:cs="Cambria"/>
          <w:b/>
          <w:bCs/>
          <w:lang w:val="pl-PL"/>
        </w:rPr>
        <w:t xml:space="preserve"> </w:t>
      </w:r>
      <w:r w:rsidRPr="000564CC">
        <w:rPr>
          <w:rFonts w:ascii="Cambria" w:hAnsi="Cambria" w:cs="Cambria"/>
          <w:b/>
          <w:bCs/>
          <w:lang w:val="pl-PL"/>
        </w:rPr>
        <w:t xml:space="preserve">dni od daty </w:t>
      </w:r>
      <w:r w:rsidRPr="000C4F5E">
        <w:rPr>
          <w:rFonts w:ascii="Cambria" w:hAnsi="Cambria" w:cs="Cambria"/>
          <w:b/>
          <w:bCs/>
          <w:lang w:val="pl-PL"/>
        </w:rPr>
        <w:t>podpisania umowy</w:t>
      </w:r>
      <w:r w:rsidR="005B0B3B" w:rsidRPr="005B0B3B">
        <w:rPr>
          <w:rFonts w:ascii="Cambria" w:hAnsi="Cambria" w:cs="Cambria"/>
          <w:b/>
          <w:bCs/>
          <w:lang w:val="pl-PL"/>
        </w:rPr>
        <w:t>.</w:t>
      </w:r>
    </w:p>
    <w:p w14:paraId="276B650B" w14:textId="77777777" w:rsidR="00934B98" w:rsidRPr="000B6640" w:rsidRDefault="00934B98" w:rsidP="008C515F">
      <w:pPr>
        <w:widowControl w:val="0"/>
        <w:spacing w:after="0" w:line="240" w:lineRule="auto"/>
        <w:jc w:val="both"/>
        <w:rPr>
          <w:rFonts w:eastAsia="Arial" w:cstheme="minorHAnsi"/>
          <w:b/>
          <w:bCs/>
          <w:color w:val="00B050"/>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934B98" w:rsidRPr="00661ACC" w14:paraId="05E22C68" w14:textId="77777777" w:rsidTr="00E00662">
        <w:trPr>
          <w:jc w:val="center"/>
        </w:trPr>
        <w:tc>
          <w:tcPr>
            <w:tcW w:w="9054" w:type="dxa"/>
            <w:shd w:val="clear" w:color="auto" w:fill="F2F2F2"/>
            <w:tcMar>
              <w:top w:w="0" w:type="dxa"/>
              <w:left w:w="108" w:type="dxa"/>
              <w:bottom w:w="0" w:type="dxa"/>
              <w:right w:w="108" w:type="dxa"/>
            </w:tcMar>
          </w:tcPr>
          <w:bookmarkEnd w:id="3"/>
          <w:p w14:paraId="3F7DFC93" w14:textId="2B543444" w:rsidR="00934B98" w:rsidRPr="00661ACC" w:rsidRDefault="00934B98"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6</w:t>
            </w:r>
          </w:p>
          <w:p w14:paraId="5F4F7256" w14:textId="31A7E2D3" w:rsidR="00934B98" w:rsidRPr="00661ACC" w:rsidRDefault="00934B98" w:rsidP="008C515F">
            <w:pPr>
              <w:pStyle w:val="Standard"/>
              <w:jc w:val="center"/>
              <w:rPr>
                <w:rFonts w:ascii="Cambria" w:hAnsi="Cambria"/>
                <w:b/>
                <w:sz w:val="26"/>
                <w:szCs w:val="26"/>
                <w:lang w:val="pl-PL"/>
              </w:rPr>
            </w:pPr>
            <w:r>
              <w:rPr>
                <w:rFonts w:ascii="Cambria" w:hAnsi="Cambria"/>
                <w:b/>
                <w:sz w:val="26"/>
                <w:szCs w:val="26"/>
                <w:lang w:val="pl-PL"/>
              </w:rPr>
              <w:t>INFORMACJA O WARUNKACH UDZIAŁU W POSTEPOWANIU</w:t>
            </w:r>
          </w:p>
        </w:tc>
      </w:tr>
      <w:tr w:rsidR="00E00662" w:rsidRPr="00661ACC" w14:paraId="28D319AB"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5EF2EF4C" w14:textId="77777777" w:rsidR="00E00662" w:rsidRPr="00661ACC" w:rsidRDefault="00E00662" w:rsidP="008C515F">
            <w:pPr>
              <w:pStyle w:val="Standard"/>
              <w:jc w:val="center"/>
              <w:rPr>
                <w:rFonts w:ascii="Cambria" w:hAnsi="Cambria"/>
                <w:sz w:val="26"/>
                <w:szCs w:val="26"/>
                <w:lang w:val="pl-PL"/>
              </w:rPr>
            </w:pPr>
          </w:p>
        </w:tc>
      </w:tr>
    </w:tbl>
    <w:p w14:paraId="50440008" w14:textId="6BAE3B04" w:rsidR="00AA61A1" w:rsidRPr="00B15F02" w:rsidRDefault="00E00662" w:rsidP="008C515F">
      <w:pPr>
        <w:pStyle w:val="Default"/>
        <w:tabs>
          <w:tab w:val="left" w:pos="426"/>
        </w:tabs>
      </w:pPr>
      <w:r w:rsidRPr="00E00662">
        <w:rPr>
          <w:b/>
          <w:bCs/>
        </w:rPr>
        <w:lastRenderedPageBreak/>
        <w:t>6.1</w:t>
      </w:r>
      <w:r>
        <w:t xml:space="preserve">. </w:t>
      </w:r>
      <w:r w:rsidR="00B15F02">
        <w:t xml:space="preserve">  </w:t>
      </w:r>
      <w:r w:rsidRPr="00B15F02">
        <w:t xml:space="preserve">O udzielenie zamówienia mogą ubiegać się Wykonawcy, którzy spełniają </w:t>
      </w:r>
      <w:r w:rsidR="00757BA6" w:rsidRPr="00B15F02">
        <w:t>warunki</w:t>
      </w:r>
      <w:r w:rsidR="00B15F02" w:rsidRPr="00B15F02">
        <w:t xml:space="preserve"> </w:t>
      </w:r>
      <w:r w:rsidR="00814642">
        <w:t>u</w:t>
      </w:r>
      <w:r w:rsidRPr="00B15F02">
        <w:t>działu</w:t>
      </w:r>
      <w:r w:rsidR="00814642">
        <w:t xml:space="preserve"> w postępowaniu</w:t>
      </w:r>
      <w:r w:rsidRPr="00B15F02">
        <w:t xml:space="preserve">: </w:t>
      </w:r>
    </w:p>
    <w:p w14:paraId="10E6CB9C" w14:textId="40E29A3D" w:rsidR="00E00662" w:rsidRPr="00B15F02" w:rsidRDefault="00934B98" w:rsidP="008C515F">
      <w:pPr>
        <w:pStyle w:val="Default"/>
      </w:pPr>
      <w:r w:rsidRPr="00B15F02">
        <w:rPr>
          <w:b/>
          <w:bCs/>
        </w:rPr>
        <w:t xml:space="preserve">6.1.1. zdolności do występowania w obrocie gospodarczym; </w:t>
      </w:r>
    </w:p>
    <w:p w14:paraId="07BE6753" w14:textId="4F78658C" w:rsidR="00E00662" w:rsidRPr="00B15F02" w:rsidRDefault="00E00662" w:rsidP="008C515F">
      <w:pPr>
        <w:pStyle w:val="Default"/>
      </w:pPr>
      <w:r w:rsidRPr="00B15F02">
        <w:t>Zamawiający nie określa warunku w ww. zakresie.</w:t>
      </w:r>
    </w:p>
    <w:p w14:paraId="4F14CED2" w14:textId="0CCBF6FF" w:rsidR="00687BAC" w:rsidRPr="00B15F02" w:rsidRDefault="00934B98" w:rsidP="008C515F">
      <w:pPr>
        <w:pStyle w:val="Default"/>
        <w:rPr>
          <w:b/>
          <w:bCs/>
        </w:rPr>
      </w:pPr>
      <w:r w:rsidRPr="00B15F02">
        <w:rPr>
          <w:b/>
          <w:bCs/>
        </w:rPr>
        <w:t xml:space="preserve">6.1.2. uprawnień do prowadzenia określonej działalności gospodarczej lub zawodowej, o ile wynika to z odrębnych przepisów; </w:t>
      </w:r>
    </w:p>
    <w:p w14:paraId="3CD525A1" w14:textId="58DC8792" w:rsidR="00E00662" w:rsidRPr="00B15F02" w:rsidRDefault="00E00662" w:rsidP="008C515F">
      <w:pPr>
        <w:pStyle w:val="Default"/>
        <w:rPr>
          <w:b/>
          <w:bCs/>
        </w:rPr>
      </w:pPr>
      <w:r w:rsidRPr="00B15F02">
        <w:t>Zamawiający nie określa warunku w ww. zakresie.</w:t>
      </w:r>
    </w:p>
    <w:p w14:paraId="02E9FE02" w14:textId="30719A20" w:rsidR="00934B98" w:rsidRPr="00B15F02" w:rsidRDefault="00934B98" w:rsidP="008C515F">
      <w:pPr>
        <w:pStyle w:val="Default"/>
        <w:rPr>
          <w:b/>
          <w:bCs/>
        </w:rPr>
      </w:pPr>
      <w:r w:rsidRPr="00B15F02">
        <w:rPr>
          <w:b/>
          <w:bCs/>
        </w:rPr>
        <w:t xml:space="preserve">6.1.3. uprawnień sytuacji ekonomicznej lub finansowej; </w:t>
      </w:r>
    </w:p>
    <w:p w14:paraId="11329CCA" w14:textId="1F49D278" w:rsidR="00E00662" w:rsidRPr="00B15F02" w:rsidRDefault="00E00662" w:rsidP="008C515F">
      <w:pPr>
        <w:pStyle w:val="Default"/>
      </w:pPr>
      <w:r w:rsidRPr="00B15F02">
        <w:t>Zamawiający nie określa warunku w ww. zakresie.</w:t>
      </w:r>
    </w:p>
    <w:p w14:paraId="4907908C" w14:textId="77777777" w:rsidR="00687BAC" w:rsidRPr="00B15F02" w:rsidRDefault="00934B98" w:rsidP="008C515F">
      <w:pPr>
        <w:pStyle w:val="Default"/>
        <w:spacing w:after="58"/>
        <w:rPr>
          <w:b/>
          <w:bCs/>
        </w:rPr>
      </w:pPr>
      <w:r w:rsidRPr="00B15F02">
        <w:rPr>
          <w:b/>
          <w:bCs/>
        </w:rPr>
        <w:t xml:space="preserve">6.1.4. zdolności technicznej lub zawodowej w zakresie: </w:t>
      </w:r>
    </w:p>
    <w:p w14:paraId="38552298" w14:textId="77777777" w:rsidR="00824E5D" w:rsidRDefault="00934B98" w:rsidP="008C515F">
      <w:pPr>
        <w:suppressAutoHyphens/>
        <w:snapToGrid w:val="0"/>
        <w:spacing w:after="0" w:line="240" w:lineRule="auto"/>
        <w:jc w:val="both"/>
        <w:rPr>
          <w:rFonts w:ascii="Cambria" w:eastAsia="Arial" w:hAnsi="Cambria" w:cs="Times New Roman"/>
          <w:iCs/>
          <w:color w:val="000000" w:themeColor="text1"/>
          <w:sz w:val="24"/>
          <w:szCs w:val="24"/>
          <w:lang w:eastAsia="pl-PL"/>
        </w:rPr>
      </w:pPr>
      <w:r w:rsidRPr="00B15F02">
        <w:rPr>
          <w:rFonts w:ascii="Cambria" w:hAnsi="Cambria"/>
          <w:b/>
          <w:bCs/>
          <w:sz w:val="24"/>
          <w:szCs w:val="24"/>
        </w:rPr>
        <w:t xml:space="preserve">6.1.4.1 </w:t>
      </w:r>
      <w:r w:rsidR="00687BAC" w:rsidRPr="00B15F02">
        <w:rPr>
          <w:rFonts w:ascii="Cambria" w:eastAsia="Arial" w:hAnsi="Cambria" w:cs="Times New Roman"/>
          <w:iCs/>
          <w:sz w:val="24"/>
          <w:szCs w:val="24"/>
          <w:lang w:eastAsia="pl-PL"/>
        </w:rPr>
        <w:t xml:space="preserve">Wykonawca spełni powyższy warunek, tj. udokumentuje wykonanie w okresie </w:t>
      </w:r>
      <w:r w:rsidR="00687BAC" w:rsidRPr="00B15F02">
        <w:rPr>
          <w:rFonts w:ascii="Cambria" w:eastAsia="Arial" w:hAnsi="Cambria" w:cs="Times New Roman"/>
          <w:b/>
          <w:iCs/>
          <w:sz w:val="24"/>
          <w:szCs w:val="24"/>
          <w:lang w:eastAsia="pl-PL"/>
        </w:rPr>
        <w:t>ostatnich pięciu lat</w:t>
      </w:r>
      <w:r w:rsidR="00687BAC" w:rsidRPr="00B15F02">
        <w:rPr>
          <w:rFonts w:ascii="Cambria" w:eastAsia="Arial" w:hAnsi="Cambria" w:cs="Times New Roman"/>
          <w:iCs/>
          <w:sz w:val="24"/>
          <w:szCs w:val="24"/>
          <w:lang w:eastAsia="pl-PL"/>
        </w:rPr>
        <w:t xml:space="preserve"> przed upływem terminu składania ofert, a jeżeli okres prowadzenia działalności jest krótszy – w tym </w:t>
      </w:r>
      <w:r w:rsidR="00687BAC" w:rsidRPr="00B15F02">
        <w:rPr>
          <w:rFonts w:ascii="Cambria" w:eastAsia="Arial" w:hAnsi="Cambria" w:cs="Times New Roman"/>
          <w:iCs/>
          <w:color w:val="000000" w:themeColor="text1"/>
          <w:sz w:val="24"/>
          <w:szCs w:val="24"/>
          <w:lang w:eastAsia="pl-PL"/>
        </w:rPr>
        <w:t>okresie</w:t>
      </w:r>
      <w:r w:rsidR="00824E5D">
        <w:rPr>
          <w:rFonts w:ascii="Cambria" w:eastAsia="Arial" w:hAnsi="Cambria" w:cs="Times New Roman"/>
          <w:iCs/>
          <w:color w:val="000000" w:themeColor="text1"/>
          <w:sz w:val="24"/>
          <w:szCs w:val="24"/>
          <w:lang w:eastAsia="pl-PL"/>
        </w:rPr>
        <w:t>:</w:t>
      </w:r>
    </w:p>
    <w:p w14:paraId="1F7709A1" w14:textId="1069D506" w:rsidR="00B503F8" w:rsidRDefault="009C5BC5" w:rsidP="006D4523">
      <w:pPr>
        <w:suppressAutoHyphens/>
        <w:snapToGrid w:val="0"/>
        <w:spacing w:after="0" w:line="240" w:lineRule="auto"/>
        <w:jc w:val="both"/>
        <w:rPr>
          <w:rFonts w:ascii="Cambria" w:eastAsia="Arial" w:hAnsi="Cambria" w:cs="Times New Roman"/>
          <w:iCs/>
          <w:sz w:val="24"/>
          <w:szCs w:val="24"/>
          <w:lang w:eastAsia="pl-PL"/>
        </w:rPr>
      </w:pPr>
      <w:bookmarkStart w:id="4" w:name="_Hlk108518009"/>
      <w:r w:rsidRPr="00B15F02">
        <w:rPr>
          <w:rFonts w:ascii="Cambria" w:eastAsia="Arial" w:hAnsi="Cambria" w:cs="Times New Roman"/>
          <w:iCs/>
          <w:color w:val="000000" w:themeColor="text1"/>
          <w:sz w:val="24"/>
          <w:szCs w:val="24"/>
          <w:lang w:eastAsia="pl-PL"/>
        </w:rPr>
        <w:t xml:space="preserve">wykonanie co najmniej </w:t>
      </w:r>
      <w:r w:rsidR="00475EBE">
        <w:rPr>
          <w:rFonts w:ascii="Cambria" w:eastAsia="Arial" w:hAnsi="Cambria" w:cs="Times New Roman"/>
          <w:bCs/>
          <w:iCs/>
          <w:color w:val="000000" w:themeColor="text1"/>
          <w:sz w:val="24"/>
          <w:szCs w:val="24"/>
          <w:lang w:eastAsia="pl-PL"/>
        </w:rPr>
        <w:t>dwóch</w:t>
      </w:r>
      <w:r w:rsidRPr="00B15F02">
        <w:rPr>
          <w:rFonts w:ascii="Cambria" w:eastAsia="Arial" w:hAnsi="Cambria" w:cs="Times New Roman"/>
          <w:bCs/>
          <w:color w:val="000000" w:themeColor="text1"/>
          <w:sz w:val="24"/>
          <w:szCs w:val="24"/>
          <w:lang w:eastAsia="pl-PL"/>
        </w:rPr>
        <w:t xml:space="preserve"> rob</w:t>
      </w:r>
      <w:r w:rsidR="00475EBE">
        <w:rPr>
          <w:rFonts w:ascii="Cambria" w:eastAsia="Arial" w:hAnsi="Cambria" w:cs="Times New Roman"/>
          <w:bCs/>
          <w:color w:val="000000" w:themeColor="text1"/>
          <w:sz w:val="24"/>
          <w:szCs w:val="24"/>
          <w:lang w:eastAsia="pl-PL"/>
        </w:rPr>
        <w:t xml:space="preserve">ót </w:t>
      </w:r>
      <w:r w:rsidRPr="00B15F02">
        <w:rPr>
          <w:rFonts w:ascii="Cambria" w:eastAsia="Arial" w:hAnsi="Cambria" w:cs="Times New Roman"/>
          <w:bCs/>
          <w:color w:val="000000" w:themeColor="text1"/>
          <w:sz w:val="24"/>
          <w:szCs w:val="24"/>
          <w:lang w:eastAsia="pl-PL"/>
        </w:rPr>
        <w:t>budowlan</w:t>
      </w:r>
      <w:r w:rsidR="00475EBE">
        <w:rPr>
          <w:rFonts w:ascii="Cambria" w:eastAsia="Arial" w:hAnsi="Cambria" w:cs="Times New Roman"/>
          <w:bCs/>
          <w:color w:val="000000" w:themeColor="text1"/>
          <w:sz w:val="24"/>
          <w:szCs w:val="24"/>
          <w:lang w:eastAsia="pl-PL"/>
        </w:rPr>
        <w:t>ych</w:t>
      </w:r>
      <w:r w:rsidRPr="00B15F02">
        <w:rPr>
          <w:rFonts w:ascii="Cambria" w:eastAsia="Arial" w:hAnsi="Cambria" w:cs="Times New Roman"/>
          <w:bCs/>
          <w:color w:val="000000" w:themeColor="text1"/>
          <w:sz w:val="24"/>
          <w:szCs w:val="24"/>
          <w:lang w:eastAsia="pl-PL"/>
        </w:rPr>
        <w:t xml:space="preserve"> o podobnym charakterze, </w:t>
      </w:r>
      <w:r w:rsidRPr="00F12C3B">
        <w:rPr>
          <w:rFonts w:ascii="Cambria" w:eastAsia="Arial" w:hAnsi="Cambria" w:cs="Times New Roman"/>
          <w:b/>
          <w:sz w:val="24"/>
          <w:szCs w:val="24"/>
          <w:lang w:eastAsia="pl-PL"/>
        </w:rPr>
        <w:t xml:space="preserve">tj. </w:t>
      </w:r>
      <w:r w:rsidRPr="00D33C0B">
        <w:rPr>
          <w:rFonts w:ascii="Cambria" w:eastAsia="Times New Roman" w:hAnsi="Cambria" w:cs="Times New Roman"/>
          <w:b/>
          <w:bCs/>
          <w:sz w:val="24"/>
          <w:szCs w:val="24"/>
          <w:lang w:eastAsia="pl-PL"/>
        </w:rPr>
        <w:t xml:space="preserve">co najmniej </w:t>
      </w:r>
      <w:r w:rsidR="00475EBE" w:rsidRPr="00D33C0B">
        <w:rPr>
          <w:rFonts w:ascii="Cambria" w:eastAsia="Times New Roman" w:hAnsi="Cambria" w:cs="Times New Roman"/>
          <w:b/>
          <w:bCs/>
          <w:sz w:val="24"/>
          <w:szCs w:val="24"/>
          <w:lang w:eastAsia="pl-PL"/>
        </w:rPr>
        <w:t>dwóch</w:t>
      </w:r>
      <w:r w:rsidRPr="00D33C0B">
        <w:rPr>
          <w:rFonts w:ascii="Cambria" w:eastAsia="Times New Roman" w:hAnsi="Cambria" w:cs="Times New Roman"/>
          <w:b/>
          <w:bCs/>
          <w:sz w:val="24"/>
          <w:szCs w:val="24"/>
          <w:lang w:eastAsia="pl-PL"/>
        </w:rPr>
        <w:t xml:space="preserve"> rob</w:t>
      </w:r>
      <w:r w:rsidR="00475EBE" w:rsidRPr="00D33C0B">
        <w:rPr>
          <w:rFonts w:ascii="Cambria" w:eastAsia="Times New Roman" w:hAnsi="Cambria" w:cs="Times New Roman"/>
          <w:b/>
          <w:bCs/>
          <w:sz w:val="24"/>
          <w:szCs w:val="24"/>
          <w:lang w:eastAsia="pl-PL"/>
        </w:rPr>
        <w:t>ót</w:t>
      </w:r>
      <w:r w:rsidRPr="00D33C0B">
        <w:rPr>
          <w:rFonts w:ascii="Cambria" w:eastAsia="Times New Roman" w:hAnsi="Cambria" w:cs="Times New Roman"/>
          <w:b/>
          <w:bCs/>
          <w:sz w:val="24"/>
          <w:szCs w:val="24"/>
          <w:lang w:eastAsia="pl-PL"/>
        </w:rPr>
        <w:t xml:space="preserve"> budowla</w:t>
      </w:r>
      <w:r w:rsidR="00475EBE" w:rsidRPr="00D33C0B">
        <w:rPr>
          <w:rFonts w:ascii="Cambria" w:eastAsia="Times New Roman" w:hAnsi="Cambria" w:cs="Times New Roman"/>
          <w:b/>
          <w:bCs/>
          <w:sz w:val="24"/>
          <w:szCs w:val="24"/>
          <w:lang w:eastAsia="pl-PL"/>
        </w:rPr>
        <w:t>nych</w:t>
      </w:r>
      <w:r w:rsidRPr="00D33C0B">
        <w:rPr>
          <w:rFonts w:ascii="Cambria" w:eastAsia="Times New Roman" w:hAnsi="Cambria" w:cs="Times New Roman"/>
          <w:b/>
          <w:bCs/>
          <w:sz w:val="24"/>
          <w:szCs w:val="24"/>
          <w:lang w:eastAsia="pl-PL"/>
        </w:rPr>
        <w:t xml:space="preserve"> polegając</w:t>
      </w:r>
      <w:r w:rsidR="00475EBE" w:rsidRPr="00D33C0B">
        <w:rPr>
          <w:rFonts w:ascii="Cambria" w:eastAsia="Times New Roman" w:hAnsi="Cambria" w:cs="Times New Roman"/>
          <w:b/>
          <w:bCs/>
          <w:sz w:val="24"/>
          <w:szCs w:val="24"/>
          <w:lang w:eastAsia="pl-PL"/>
        </w:rPr>
        <w:t>ych</w:t>
      </w:r>
      <w:r w:rsidRPr="00D33C0B">
        <w:rPr>
          <w:rFonts w:ascii="Cambria" w:eastAsia="Times New Roman" w:hAnsi="Cambria" w:cs="Times New Roman"/>
          <w:b/>
          <w:bCs/>
          <w:sz w:val="24"/>
          <w:szCs w:val="24"/>
          <w:lang w:eastAsia="pl-PL"/>
        </w:rPr>
        <w:t xml:space="preserve"> na budowie</w:t>
      </w:r>
      <w:r w:rsidR="00C71796" w:rsidRPr="00D33C0B">
        <w:rPr>
          <w:rFonts w:ascii="Cambria" w:eastAsia="Times New Roman" w:hAnsi="Cambria" w:cs="Times New Roman"/>
          <w:b/>
          <w:bCs/>
          <w:sz w:val="24"/>
          <w:szCs w:val="24"/>
          <w:lang w:eastAsia="pl-PL"/>
        </w:rPr>
        <w:t>,</w:t>
      </w:r>
      <w:r w:rsidR="00475EBE" w:rsidRPr="00D33C0B">
        <w:rPr>
          <w:rFonts w:ascii="Cambria" w:eastAsia="Times New Roman" w:hAnsi="Cambria" w:cs="Times New Roman"/>
          <w:b/>
          <w:bCs/>
          <w:sz w:val="24"/>
          <w:szCs w:val="24"/>
          <w:lang w:eastAsia="pl-PL"/>
        </w:rPr>
        <w:t xml:space="preserve"> </w:t>
      </w:r>
      <w:r w:rsidR="006D4523" w:rsidRPr="00D33C0B">
        <w:rPr>
          <w:rFonts w:ascii="Cambria" w:eastAsia="Times New Roman" w:hAnsi="Cambria" w:cs="Times New Roman"/>
          <w:b/>
          <w:bCs/>
          <w:sz w:val="24"/>
          <w:szCs w:val="24"/>
          <w:lang w:eastAsia="pl-PL"/>
        </w:rPr>
        <w:t xml:space="preserve">przebudowie </w:t>
      </w:r>
      <w:r w:rsidR="00475EBE" w:rsidRPr="00D33C0B">
        <w:rPr>
          <w:rFonts w:ascii="Cambria" w:eastAsia="Times New Roman" w:hAnsi="Cambria" w:cs="Times New Roman"/>
          <w:b/>
          <w:bCs/>
          <w:sz w:val="24"/>
          <w:szCs w:val="24"/>
          <w:lang w:eastAsia="pl-PL"/>
        </w:rPr>
        <w:t xml:space="preserve">lub rozbudowie </w:t>
      </w:r>
      <w:r w:rsidR="00C71796" w:rsidRPr="00D33C0B">
        <w:rPr>
          <w:rFonts w:ascii="Cambria" w:eastAsia="Times New Roman" w:hAnsi="Cambria" w:cs="Times New Roman"/>
          <w:b/>
          <w:bCs/>
          <w:sz w:val="24"/>
          <w:szCs w:val="24"/>
          <w:lang w:eastAsia="pl-PL"/>
        </w:rPr>
        <w:t>budynku użyteczności publicznej</w:t>
      </w:r>
      <w:r w:rsidR="00F12C3B" w:rsidRPr="00D33C0B">
        <w:rPr>
          <w:rFonts w:ascii="Cambria" w:eastAsia="Times New Roman" w:hAnsi="Cambria" w:cs="Times New Roman"/>
          <w:b/>
          <w:bCs/>
          <w:sz w:val="24"/>
          <w:szCs w:val="24"/>
          <w:lang w:eastAsia="pl-PL"/>
        </w:rPr>
        <w:t xml:space="preserve"> lub innego budynku</w:t>
      </w:r>
      <w:r w:rsidR="006D4523" w:rsidRPr="00D33C0B">
        <w:rPr>
          <w:rFonts w:ascii="Cambria" w:eastAsia="Times New Roman" w:hAnsi="Cambria" w:cs="Times New Roman"/>
          <w:b/>
          <w:bCs/>
          <w:sz w:val="24"/>
          <w:szCs w:val="24"/>
          <w:lang w:eastAsia="pl-PL"/>
        </w:rPr>
        <w:t xml:space="preserve"> </w:t>
      </w:r>
      <w:r w:rsidRPr="00D33C0B">
        <w:rPr>
          <w:rFonts w:ascii="Cambria" w:eastAsia="Times New Roman" w:hAnsi="Cambria" w:cs="Times New Roman"/>
          <w:b/>
          <w:bCs/>
          <w:sz w:val="24"/>
          <w:szCs w:val="24"/>
          <w:lang w:eastAsia="pl-PL"/>
        </w:rPr>
        <w:t xml:space="preserve">o </w:t>
      </w:r>
      <w:r w:rsidR="006D4523" w:rsidRPr="00D33C0B">
        <w:rPr>
          <w:rFonts w:ascii="Cambria" w:eastAsia="Times New Roman" w:hAnsi="Cambria" w:cs="Times New Roman"/>
          <w:b/>
          <w:bCs/>
          <w:sz w:val="24"/>
          <w:szCs w:val="24"/>
          <w:lang w:eastAsia="pl-PL"/>
        </w:rPr>
        <w:t xml:space="preserve">wartości </w:t>
      </w:r>
      <w:r w:rsidRPr="00D33C0B">
        <w:rPr>
          <w:rFonts w:ascii="Cambria" w:eastAsia="Times New Roman" w:hAnsi="Cambria" w:cs="Times New Roman"/>
          <w:b/>
          <w:bCs/>
          <w:sz w:val="24"/>
          <w:szCs w:val="24"/>
          <w:lang w:eastAsia="pl-PL"/>
        </w:rPr>
        <w:t>min</w:t>
      </w:r>
      <w:r w:rsidR="006D4523" w:rsidRPr="00D33C0B">
        <w:rPr>
          <w:rFonts w:ascii="Cambria" w:eastAsia="Times New Roman" w:hAnsi="Cambria" w:cs="Times New Roman"/>
          <w:b/>
          <w:bCs/>
          <w:sz w:val="24"/>
          <w:szCs w:val="24"/>
          <w:lang w:eastAsia="pl-PL"/>
        </w:rPr>
        <w:t>imum</w:t>
      </w:r>
      <w:r w:rsidRPr="00D33C0B">
        <w:rPr>
          <w:rFonts w:ascii="Cambria" w:eastAsia="Times New Roman" w:hAnsi="Cambria" w:cs="Times New Roman"/>
          <w:b/>
          <w:bCs/>
          <w:sz w:val="24"/>
          <w:szCs w:val="24"/>
          <w:lang w:eastAsia="pl-PL"/>
        </w:rPr>
        <w:t xml:space="preserve"> </w:t>
      </w:r>
      <w:r w:rsidR="00C71796" w:rsidRPr="00D33C0B">
        <w:rPr>
          <w:rFonts w:ascii="Cambria" w:eastAsia="Times New Roman" w:hAnsi="Cambria" w:cs="Times New Roman"/>
          <w:b/>
          <w:bCs/>
          <w:sz w:val="24"/>
          <w:szCs w:val="24"/>
          <w:lang w:eastAsia="pl-PL"/>
        </w:rPr>
        <w:t>2.0</w:t>
      </w:r>
      <w:r w:rsidR="006D4523" w:rsidRPr="00D33C0B">
        <w:rPr>
          <w:rFonts w:ascii="Cambria" w:eastAsia="Times New Roman" w:hAnsi="Cambria" w:cs="Times New Roman"/>
          <w:b/>
          <w:bCs/>
          <w:sz w:val="24"/>
          <w:szCs w:val="24"/>
          <w:lang w:eastAsia="pl-PL"/>
        </w:rPr>
        <w:t>00.000,00</w:t>
      </w:r>
      <w:r w:rsidR="00C33FD2">
        <w:rPr>
          <w:rFonts w:ascii="Cambria" w:eastAsia="Times New Roman" w:hAnsi="Cambria" w:cs="Times New Roman"/>
          <w:b/>
          <w:bCs/>
          <w:sz w:val="24"/>
          <w:szCs w:val="24"/>
          <w:lang w:eastAsia="pl-PL"/>
        </w:rPr>
        <w:t xml:space="preserve"> </w:t>
      </w:r>
      <w:r w:rsidR="006D4523" w:rsidRPr="00D33C0B">
        <w:rPr>
          <w:rFonts w:ascii="Cambria" w:eastAsia="Times New Roman" w:hAnsi="Cambria" w:cs="Times New Roman"/>
          <w:b/>
          <w:bCs/>
          <w:sz w:val="24"/>
          <w:szCs w:val="24"/>
          <w:lang w:eastAsia="pl-PL"/>
        </w:rPr>
        <w:t xml:space="preserve">zł </w:t>
      </w:r>
      <w:r w:rsidR="00475EBE" w:rsidRPr="00D33C0B">
        <w:rPr>
          <w:rFonts w:ascii="Cambria" w:eastAsia="Times New Roman" w:hAnsi="Cambria" w:cs="Times New Roman"/>
          <w:b/>
          <w:bCs/>
          <w:sz w:val="24"/>
          <w:szCs w:val="24"/>
          <w:lang w:eastAsia="pl-PL"/>
        </w:rPr>
        <w:t>każda</w:t>
      </w:r>
      <w:r w:rsidR="00475EBE" w:rsidRPr="00F12C3B">
        <w:rPr>
          <w:rFonts w:ascii="Cambria" w:eastAsia="Arial" w:hAnsi="Cambria" w:cs="Times New Roman"/>
          <w:b/>
          <w:bCs/>
          <w:sz w:val="24"/>
          <w:szCs w:val="24"/>
          <w:lang w:eastAsia="pl-PL"/>
        </w:rPr>
        <w:t>.</w:t>
      </w:r>
      <w:r w:rsidR="00475EBE" w:rsidRPr="00C71796">
        <w:rPr>
          <w:rFonts w:ascii="Cambria" w:eastAsia="Arial" w:hAnsi="Cambria" w:cs="Times New Roman"/>
          <w:b/>
          <w:bCs/>
          <w:sz w:val="24"/>
          <w:szCs w:val="24"/>
          <w:lang w:eastAsia="pl-PL"/>
        </w:rPr>
        <w:t xml:space="preserve"> </w:t>
      </w:r>
      <w:r w:rsidR="00475EBE" w:rsidRPr="00475EBE">
        <w:rPr>
          <w:rFonts w:ascii="Cambria" w:eastAsia="Arial" w:hAnsi="Cambria" w:cs="Times New Roman"/>
          <w:color w:val="000000" w:themeColor="text1"/>
          <w:sz w:val="24"/>
          <w:szCs w:val="24"/>
          <w:lang w:eastAsia="pl-PL"/>
        </w:rPr>
        <w:t>Z</w:t>
      </w:r>
      <w:r w:rsidR="00475EBE" w:rsidRPr="00475EBE">
        <w:rPr>
          <w:rFonts w:ascii="Cambria" w:eastAsia="Arial" w:hAnsi="Cambria" w:cs="Times New Roman"/>
          <w:iCs/>
          <w:sz w:val="24"/>
          <w:szCs w:val="24"/>
          <w:lang w:eastAsia="pl-PL"/>
        </w:rPr>
        <w:t xml:space="preserve">asobu wiedzy i doświadczenia nie można łączyć. </w:t>
      </w:r>
      <w:r w:rsidR="00475EBE">
        <w:rPr>
          <w:rFonts w:ascii="Cambria" w:eastAsia="Arial" w:hAnsi="Cambria" w:cs="Times New Roman"/>
          <w:iCs/>
          <w:sz w:val="24"/>
          <w:szCs w:val="24"/>
          <w:lang w:eastAsia="pl-PL"/>
        </w:rPr>
        <w:t>W przypadku wykonawców wspólnie ubiegających się o zamówienie p</w:t>
      </w:r>
      <w:r w:rsidR="00475EBE" w:rsidRPr="00475EBE">
        <w:rPr>
          <w:rFonts w:ascii="Cambria" w:eastAsia="Arial" w:hAnsi="Cambria" w:cs="Times New Roman"/>
          <w:iCs/>
          <w:sz w:val="24"/>
          <w:szCs w:val="24"/>
          <w:lang w:eastAsia="pl-PL"/>
        </w:rPr>
        <w:t>rzynajmniej jeden ze wspólnie ubiegających się wykonawców musi spełnić w całości ten warunek.</w:t>
      </w:r>
    </w:p>
    <w:p w14:paraId="5CC3F243" w14:textId="0290BBB4" w:rsidR="009C5BC5" w:rsidRPr="00B35C30" w:rsidRDefault="00475EBE" w:rsidP="006D4523">
      <w:pPr>
        <w:suppressAutoHyphens/>
        <w:snapToGrid w:val="0"/>
        <w:spacing w:after="0" w:line="240" w:lineRule="auto"/>
        <w:jc w:val="both"/>
        <w:rPr>
          <w:rFonts w:ascii="Cambria" w:eastAsia="Arial" w:hAnsi="Cambria" w:cs="Times New Roman"/>
          <w:iCs/>
          <w:sz w:val="24"/>
          <w:szCs w:val="24"/>
          <w:lang w:eastAsia="pl-PL"/>
        </w:rPr>
      </w:pPr>
      <w:r w:rsidRPr="00475EBE">
        <w:rPr>
          <w:rFonts w:ascii="Cambria" w:eastAsia="Arial" w:hAnsi="Cambria" w:cs="Times New Roman"/>
          <w:iCs/>
          <w:sz w:val="24"/>
          <w:szCs w:val="24"/>
          <w:lang w:eastAsia="pl-PL"/>
        </w:rPr>
        <w:t>W przypadku korzystania z zasobów podwykonawców lub podmiotów trzecich warunek ten spełni</w:t>
      </w:r>
      <w:r w:rsidR="00B503F8">
        <w:rPr>
          <w:rFonts w:ascii="Cambria" w:eastAsia="Arial" w:hAnsi="Cambria" w:cs="Times New Roman"/>
          <w:iCs/>
          <w:sz w:val="24"/>
          <w:szCs w:val="24"/>
          <w:lang w:eastAsia="pl-PL"/>
        </w:rPr>
        <w:t>ć musi</w:t>
      </w:r>
      <w:r w:rsidRPr="00475EBE">
        <w:rPr>
          <w:rFonts w:ascii="Cambria" w:eastAsia="Arial" w:hAnsi="Cambria" w:cs="Times New Roman"/>
          <w:iCs/>
          <w:sz w:val="24"/>
          <w:szCs w:val="24"/>
          <w:lang w:eastAsia="pl-PL"/>
        </w:rPr>
        <w:t xml:space="preserve"> w całości wykonawca lub podwykonawca lub podmiot trzeci</w:t>
      </w:r>
      <w:r>
        <w:rPr>
          <w:rFonts w:ascii="Cambria" w:eastAsia="Arial" w:hAnsi="Cambria" w:cs="Times New Roman"/>
          <w:iCs/>
          <w:sz w:val="24"/>
          <w:szCs w:val="24"/>
          <w:lang w:eastAsia="pl-PL"/>
        </w:rPr>
        <w:t>.</w:t>
      </w:r>
    </w:p>
    <w:bookmarkEnd w:id="4"/>
    <w:p w14:paraId="552CBA16" w14:textId="77777777" w:rsidR="006F4A62" w:rsidRDefault="0057318D" w:rsidP="008C515F">
      <w:pPr>
        <w:suppressAutoHyphens/>
        <w:snapToGrid w:val="0"/>
        <w:spacing w:after="0" w:line="240" w:lineRule="auto"/>
        <w:jc w:val="both"/>
        <w:rPr>
          <w:rFonts w:ascii="Cambria" w:eastAsia="Arial" w:hAnsi="Cambria" w:cs="Times New Roman"/>
          <w:b/>
          <w:bCs/>
          <w:iCs/>
          <w:sz w:val="24"/>
          <w:szCs w:val="24"/>
          <w:lang w:eastAsia="pl-PL"/>
        </w:rPr>
      </w:pPr>
      <w:r w:rsidRPr="00B15F02">
        <w:rPr>
          <w:rFonts w:ascii="Cambria" w:eastAsia="Arial" w:hAnsi="Cambria" w:cs="Times New Roman"/>
          <w:b/>
          <w:bCs/>
          <w:iCs/>
          <w:sz w:val="24"/>
          <w:szCs w:val="24"/>
          <w:lang w:eastAsia="pl-PL"/>
        </w:rPr>
        <w:t>6.1.4.2</w:t>
      </w:r>
      <w:r w:rsidR="00762864">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 xml:space="preserve">Dysponuje osobami zdolnymi do wykonania zamówienia, posiadającymi kwalifikacje niezbędne do wykonania zamówienia, </w:t>
      </w:r>
      <w:r w:rsidR="00687BAC" w:rsidRPr="0012031D">
        <w:rPr>
          <w:rFonts w:ascii="Cambria" w:eastAsia="Arial" w:hAnsi="Cambria" w:cs="Times New Roman"/>
          <w:iCs/>
          <w:sz w:val="24"/>
          <w:szCs w:val="24"/>
          <w:lang w:eastAsia="pl-PL"/>
        </w:rPr>
        <w:t>tj.</w:t>
      </w:r>
      <w:r w:rsidR="006F4A62" w:rsidRPr="0012031D">
        <w:rPr>
          <w:rFonts w:ascii="Cambria" w:eastAsia="Arial" w:hAnsi="Cambria" w:cs="Times New Roman"/>
          <w:iCs/>
          <w:sz w:val="24"/>
          <w:szCs w:val="24"/>
          <w:lang w:eastAsia="pl-PL"/>
        </w:rPr>
        <w:t>:</w:t>
      </w:r>
    </w:p>
    <w:p w14:paraId="02AA4487" w14:textId="19EC3E7F" w:rsidR="006F4A62" w:rsidRPr="005B0B3B" w:rsidRDefault="00204188" w:rsidP="009015A1">
      <w:pPr>
        <w:suppressAutoHyphens/>
        <w:snapToGrid w:val="0"/>
        <w:spacing w:after="0" w:line="240" w:lineRule="auto"/>
        <w:ind w:left="284"/>
        <w:jc w:val="both"/>
        <w:rPr>
          <w:rFonts w:ascii="Cambria" w:eastAsia="Arial" w:hAnsi="Cambria" w:cs="Times New Roman"/>
          <w:iCs/>
          <w:sz w:val="24"/>
          <w:szCs w:val="24"/>
          <w:lang w:eastAsia="pl-PL"/>
        </w:rPr>
      </w:pPr>
      <w:r w:rsidRPr="005B0B3B">
        <w:rPr>
          <w:rFonts w:ascii="Cambria" w:eastAsia="Arial" w:hAnsi="Cambria" w:cs="Times New Roman"/>
          <w:iCs/>
          <w:sz w:val="24"/>
          <w:szCs w:val="24"/>
          <w:lang w:eastAsia="pl-PL"/>
        </w:rPr>
        <w:t xml:space="preserve">- </w:t>
      </w:r>
      <w:r w:rsidR="006E00E4" w:rsidRPr="005B0B3B">
        <w:rPr>
          <w:rFonts w:ascii="Cambria" w:eastAsia="Arial" w:hAnsi="Cambria" w:cs="Times New Roman"/>
          <w:iCs/>
          <w:sz w:val="24"/>
          <w:szCs w:val="24"/>
          <w:lang w:eastAsia="pl-PL"/>
        </w:rPr>
        <w:t>o</w:t>
      </w:r>
      <w:r w:rsidR="006F4A62" w:rsidRPr="005B0B3B">
        <w:rPr>
          <w:rFonts w:ascii="Cambria" w:eastAsia="Arial" w:hAnsi="Cambria" w:cs="Times New Roman"/>
          <w:iCs/>
          <w:sz w:val="24"/>
          <w:szCs w:val="24"/>
          <w:lang w:eastAsia="pl-PL"/>
        </w:rPr>
        <w:t>sobą</w:t>
      </w:r>
      <w:r w:rsidR="006E00E4" w:rsidRPr="005B0B3B">
        <w:rPr>
          <w:rFonts w:ascii="Cambria" w:eastAsia="Arial" w:hAnsi="Cambria" w:cs="Times New Roman"/>
          <w:iCs/>
          <w:sz w:val="24"/>
          <w:szCs w:val="24"/>
          <w:lang w:eastAsia="pl-PL"/>
        </w:rPr>
        <w:t xml:space="preserve">, która będzie </w:t>
      </w:r>
      <w:r w:rsidRPr="005B0B3B">
        <w:rPr>
          <w:rFonts w:ascii="Cambria" w:eastAsia="Arial" w:hAnsi="Cambria" w:cs="Times New Roman"/>
          <w:iCs/>
          <w:sz w:val="24"/>
          <w:szCs w:val="24"/>
          <w:lang w:eastAsia="pl-PL"/>
        </w:rPr>
        <w:t>mogła pełnić funkcję</w:t>
      </w:r>
      <w:r w:rsidR="006E00E4" w:rsidRPr="005B0B3B">
        <w:rPr>
          <w:rFonts w:ascii="Cambria" w:eastAsia="Arial" w:hAnsi="Cambria" w:cs="Times New Roman"/>
          <w:iCs/>
          <w:sz w:val="24"/>
          <w:szCs w:val="24"/>
          <w:lang w:eastAsia="pl-PL"/>
        </w:rPr>
        <w:t xml:space="preserve"> kierownika budowy </w:t>
      </w:r>
      <w:r w:rsidRPr="005B0B3B">
        <w:rPr>
          <w:rFonts w:ascii="Cambria" w:hAnsi="Cambria" w:cs="Arial"/>
          <w:sz w:val="24"/>
          <w:szCs w:val="24"/>
        </w:rPr>
        <w:t>posiadającą odpowiednie uprawnienia budowlane w specjalności konstrukcyjno-budowlanej niezbędne do kierowania robotami objętymi przedmiotem zamówienia</w:t>
      </w:r>
      <w:r w:rsidRPr="005B0B3B">
        <w:rPr>
          <w:rFonts w:ascii="Cambria" w:eastAsia="Arial" w:hAnsi="Cambria" w:cs="Times New Roman"/>
          <w:iCs/>
          <w:sz w:val="24"/>
          <w:szCs w:val="24"/>
          <w:lang w:eastAsia="pl-PL"/>
        </w:rPr>
        <w:t xml:space="preserve"> </w:t>
      </w:r>
      <w:r w:rsidR="006F4A62" w:rsidRPr="005B0B3B">
        <w:rPr>
          <w:rFonts w:ascii="Cambria" w:eastAsia="Arial" w:hAnsi="Cambria" w:cs="Times New Roman"/>
          <w:iCs/>
          <w:sz w:val="24"/>
          <w:szCs w:val="24"/>
          <w:lang w:eastAsia="pl-PL"/>
        </w:rPr>
        <w:t>zgodnie z ustawą z dnia 7 lipca 1994 r. Prawo budowlane (</w:t>
      </w:r>
      <w:proofErr w:type="spellStart"/>
      <w:r w:rsidR="006F4A62" w:rsidRPr="005B0B3B">
        <w:rPr>
          <w:rFonts w:ascii="Cambria" w:eastAsia="Arial" w:hAnsi="Cambria" w:cs="Times New Roman"/>
          <w:iCs/>
          <w:sz w:val="24"/>
          <w:szCs w:val="24"/>
          <w:lang w:eastAsia="pl-PL"/>
        </w:rPr>
        <w:t>t.j</w:t>
      </w:r>
      <w:proofErr w:type="spellEnd"/>
      <w:r w:rsidR="006F4A62" w:rsidRPr="005B0B3B">
        <w:rPr>
          <w:rFonts w:ascii="Cambria" w:eastAsia="Arial" w:hAnsi="Cambria" w:cs="Times New Roman"/>
          <w:iCs/>
          <w:sz w:val="24"/>
          <w:szCs w:val="24"/>
          <w:lang w:eastAsia="pl-PL"/>
        </w:rPr>
        <w:t>. Dz. U. z 202</w:t>
      </w:r>
      <w:r w:rsidR="00B503F8" w:rsidRPr="005B0B3B">
        <w:rPr>
          <w:rFonts w:ascii="Cambria" w:eastAsia="Arial" w:hAnsi="Cambria" w:cs="Times New Roman"/>
          <w:iCs/>
          <w:sz w:val="24"/>
          <w:szCs w:val="24"/>
          <w:lang w:eastAsia="pl-PL"/>
        </w:rPr>
        <w:t>1</w:t>
      </w:r>
      <w:r w:rsidR="006F4A62" w:rsidRPr="005B0B3B">
        <w:rPr>
          <w:rFonts w:ascii="Cambria" w:eastAsia="Arial" w:hAnsi="Cambria" w:cs="Times New Roman"/>
          <w:iCs/>
          <w:sz w:val="24"/>
          <w:szCs w:val="24"/>
          <w:lang w:eastAsia="pl-PL"/>
        </w:rPr>
        <w:t xml:space="preserve"> r. poz. </w:t>
      </w:r>
      <w:r w:rsidR="00B503F8" w:rsidRPr="005B0B3B">
        <w:rPr>
          <w:rFonts w:ascii="Cambria" w:eastAsia="Arial" w:hAnsi="Cambria" w:cs="Times New Roman"/>
          <w:iCs/>
          <w:sz w:val="24"/>
          <w:szCs w:val="24"/>
          <w:lang w:eastAsia="pl-PL"/>
        </w:rPr>
        <w:t xml:space="preserve">2351 </w:t>
      </w:r>
      <w:r w:rsidR="006F4A62" w:rsidRPr="005B0B3B">
        <w:rPr>
          <w:rFonts w:ascii="Cambria" w:eastAsia="Arial" w:hAnsi="Cambria" w:cs="Times New Roman"/>
          <w:iCs/>
          <w:sz w:val="24"/>
          <w:szCs w:val="24"/>
          <w:lang w:eastAsia="pl-PL"/>
        </w:rPr>
        <w:t xml:space="preserve">z </w:t>
      </w:r>
      <w:proofErr w:type="spellStart"/>
      <w:r w:rsidR="006F4A62" w:rsidRPr="005B0B3B">
        <w:rPr>
          <w:rFonts w:ascii="Cambria" w:eastAsia="Arial" w:hAnsi="Cambria" w:cs="Times New Roman"/>
          <w:iCs/>
          <w:sz w:val="24"/>
          <w:szCs w:val="24"/>
          <w:lang w:eastAsia="pl-PL"/>
        </w:rPr>
        <w:t>późn</w:t>
      </w:r>
      <w:proofErr w:type="spellEnd"/>
      <w:r w:rsidR="006F4A62" w:rsidRPr="005B0B3B">
        <w:rPr>
          <w:rFonts w:ascii="Cambria" w:eastAsia="Arial" w:hAnsi="Cambria" w:cs="Times New Roman"/>
          <w:iCs/>
          <w:sz w:val="24"/>
          <w:szCs w:val="24"/>
          <w:lang w:eastAsia="pl-PL"/>
        </w:rPr>
        <w:t>. zm.) lub odpowiadające im ważne uprawnienia budowlane, które zostały wydane na podstawie wcz</w:t>
      </w:r>
      <w:r w:rsidRPr="005B0B3B">
        <w:rPr>
          <w:rFonts w:ascii="Cambria" w:eastAsia="Arial" w:hAnsi="Cambria" w:cs="Times New Roman"/>
          <w:iCs/>
          <w:sz w:val="24"/>
          <w:szCs w:val="24"/>
          <w:lang w:eastAsia="pl-PL"/>
        </w:rPr>
        <w:t>eśniej obowiązujących przepisów,</w:t>
      </w:r>
    </w:p>
    <w:p w14:paraId="77BC66BF" w14:textId="270A5C0F" w:rsidR="006E00E4" w:rsidRPr="005B0B3B" w:rsidRDefault="00204188" w:rsidP="00204188">
      <w:pPr>
        <w:suppressAutoHyphens/>
        <w:snapToGrid w:val="0"/>
        <w:spacing w:after="0" w:line="240" w:lineRule="auto"/>
        <w:ind w:left="284"/>
        <w:jc w:val="both"/>
        <w:rPr>
          <w:rFonts w:ascii="Cambria" w:eastAsia="Arial" w:hAnsi="Cambria" w:cs="Times New Roman"/>
          <w:iCs/>
          <w:sz w:val="24"/>
          <w:szCs w:val="24"/>
          <w:lang w:eastAsia="pl-PL"/>
        </w:rPr>
      </w:pPr>
      <w:r w:rsidRPr="005B0B3B">
        <w:rPr>
          <w:rFonts w:ascii="Cambria" w:hAnsi="Cambria" w:cs="Arial"/>
          <w:sz w:val="24"/>
          <w:szCs w:val="24"/>
        </w:rPr>
        <w:t xml:space="preserve">- </w:t>
      </w:r>
      <w:r w:rsidR="006E00E4" w:rsidRPr="005B0B3B">
        <w:rPr>
          <w:rFonts w:ascii="Cambria" w:hAnsi="Cambria" w:cs="Arial"/>
          <w:sz w:val="24"/>
          <w:szCs w:val="24"/>
        </w:rPr>
        <w:t>osobami</w:t>
      </w:r>
      <w:r w:rsidRPr="005B0B3B">
        <w:rPr>
          <w:rFonts w:ascii="Cambria" w:hAnsi="Cambria" w:cs="Arial"/>
          <w:sz w:val="24"/>
          <w:szCs w:val="24"/>
        </w:rPr>
        <w:t>, które będą mogły pełnić</w:t>
      </w:r>
      <w:r w:rsidR="006E00E4" w:rsidRPr="005B0B3B">
        <w:rPr>
          <w:rFonts w:ascii="Cambria" w:hAnsi="Cambria" w:cs="Arial"/>
          <w:sz w:val="24"/>
          <w:szCs w:val="24"/>
        </w:rPr>
        <w:t xml:space="preserve"> funkcje kierowników robót: sanitarnych or</w:t>
      </w:r>
      <w:r w:rsidRPr="005B0B3B">
        <w:rPr>
          <w:rFonts w:ascii="Cambria" w:hAnsi="Cambria" w:cs="Arial"/>
          <w:sz w:val="24"/>
          <w:szCs w:val="24"/>
        </w:rPr>
        <w:t xml:space="preserve">az elektrycznych  posiadającymi </w:t>
      </w:r>
      <w:r w:rsidR="006E00E4" w:rsidRPr="005B0B3B">
        <w:rPr>
          <w:rFonts w:ascii="Cambria" w:hAnsi="Cambria" w:cs="Arial"/>
          <w:sz w:val="24"/>
          <w:szCs w:val="24"/>
        </w:rPr>
        <w:t>uprawnienia budowlane w odpowiednich do przedmiotu zamówienia specjalnościach (lub odpowiadające im ważne uprawnienia budowlane, które zostały wydane na podstawie wcześniej obowiązujących przepisów</w:t>
      </w:r>
      <w:r w:rsidR="005B0B3B">
        <w:rPr>
          <w:rFonts w:ascii="Cambria" w:hAnsi="Cambria" w:cs="Arial"/>
          <w:sz w:val="24"/>
          <w:szCs w:val="24"/>
        </w:rPr>
        <w:t>.</w:t>
      </w:r>
    </w:p>
    <w:p w14:paraId="3510D361" w14:textId="21B01E7B" w:rsidR="001F31A2" w:rsidRDefault="00DA0832" w:rsidP="008C515F">
      <w:pPr>
        <w:suppressAutoHyphens/>
        <w:snapToGrid w:val="0"/>
        <w:spacing w:after="0" w:line="240" w:lineRule="auto"/>
        <w:jc w:val="both"/>
        <w:rPr>
          <w:rFonts w:ascii="Cambria" w:eastAsia="Arial" w:hAnsi="Cambria" w:cs="Times New Roman"/>
          <w:iCs/>
          <w:sz w:val="24"/>
          <w:szCs w:val="24"/>
          <w:lang w:eastAsia="pl-PL"/>
        </w:rPr>
      </w:pPr>
      <w:r w:rsidRPr="00757BA6">
        <w:rPr>
          <w:rFonts w:ascii="Cambria" w:eastAsia="Arial" w:hAnsi="Cambria" w:cs="Times New Roman"/>
          <w:b/>
          <w:bCs/>
          <w:iCs/>
          <w:sz w:val="24"/>
          <w:szCs w:val="24"/>
          <w:lang w:eastAsia="pl-PL"/>
        </w:rPr>
        <w:t>6.1.5</w:t>
      </w:r>
      <w:r w:rsidR="009C5BC5">
        <w:rPr>
          <w:rFonts w:ascii="Cambria" w:eastAsia="Arial" w:hAnsi="Cambria" w:cs="Times New Roman"/>
          <w:b/>
          <w:bCs/>
          <w:iCs/>
          <w:sz w:val="24"/>
          <w:szCs w:val="24"/>
          <w:lang w:eastAsia="pl-PL"/>
        </w:rPr>
        <w:t xml:space="preserve"> </w:t>
      </w:r>
      <w:r w:rsidR="00687BAC" w:rsidRPr="00B15F02">
        <w:rPr>
          <w:rFonts w:ascii="Cambria" w:eastAsia="Arial" w:hAnsi="Cambria" w:cs="Times New Roman"/>
          <w:iCs/>
          <w:sz w:val="24"/>
          <w:szCs w:val="24"/>
          <w:lang w:eastAsia="pl-PL"/>
        </w:rPr>
        <w:t xml:space="preserve">Wykonawca może w celu potwierdzenia spełniania warunków udziału w postępowaniu, w stosownych sytuacjach oraz w odniesieniu do konkretnego </w:t>
      </w:r>
      <w:r w:rsidR="00687BAC" w:rsidRPr="00B15F02">
        <w:rPr>
          <w:rFonts w:ascii="Cambria" w:eastAsia="Arial" w:hAnsi="Cambria" w:cs="Times New Roman"/>
          <w:i/>
          <w:iCs/>
          <w:sz w:val="24"/>
          <w:szCs w:val="24"/>
          <w:lang w:eastAsia="pl-PL"/>
        </w:rPr>
        <w:t>zamówienia</w:t>
      </w:r>
      <w:r w:rsidR="00687BAC" w:rsidRPr="00B15F02">
        <w:rPr>
          <w:rFonts w:ascii="Cambria" w:eastAsia="Arial" w:hAnsi="Cambria" w:cs="Times New Roman"/>
          <w:iCs/>
          <w:sz w:val="24"/>
          <w:szCs w:val="24"/>
          <w:lang w:eastAsia="pl-PL"/>
        </w:rPr>
        <w:t>, lub jego części, polegać na zdolnościach technicznych lub zawodowych, sytuacji finansowej lub ekonomicznej innych podmiotów, niezależnie od charakteru prawnego łączących go z nim stosunków prawnych.</w:t>
      </w:r>
    </w:p>
    <w:p w14:paraId="29361571" w14:textId="1B7DAAF0" w:rsidR="00ED2256" w:rsidRDefault="00306DED" w:rsidP="008C515F">
      <w:pPr>
        <w:suppressAutoHyphens/>
        <w:snapToGrid w:val="0"/>
        <w:spacing w:after="0" w:line="240" w:lineRule="auto"/>
        <w:jc w:val="both"/>
        <w:rPr>
          <w:rFonts w:ascii="Cambria" w:eastAsia="Arial" w:hAnsi="Cambria" w:cs="Times New Roman"/>
          <w:iCs/>
          <w:sz w:val="24"/>
          <w:szCs w:val="24"/>
          <w:lang w:eastAsia="pl-PL"/>
        </w:rPr>
      </w:pPr>
      <w:r>
        <w:rPr>
          <w:rFonts w:ascii="Cambria" w:eastAsia="Arial" w:hAnsi="Cambria" w:cs="Times New Roman"/>
          <w:b/>
          <w:bCs/>
          <w:iCs/>
          <w:sz w:val="24"/>
          <w:szCs w:val="24"/>
          <w:lang w:eastAsia="pl-PL"/>
        </w:rPr>
        <w:t xml:space="preserve"> </w:t>
      </w:r>
      <w:r w:rsidR="001F31A2">
        <w:rPr>
          <w:rFonts w:ascii="Cambria" w:eastAsia="Arial" w:hAnsi="Cambria" w:cs="Times New Roman"/>
          <w:b/>
          <w:bCs/>
          <w:iCs/>
          <w:sz w:val="24"/>
          <w:szCs w:val="24"/>
          <w:lang w:eastAsia="pl-PL"/>
        </w:rPr>
        <w:t xml:space="preserve">6.1.6 </w:t>
      </w:r>
      <w:r w:rsidR="00687BAC" w:rsidRPr="00B15F02">
        <w:rPr>
          <w:rFonts w:ascii="Cambria" w:eastAsia="Arial" w:hAnsi="Cambria" w:cs="Times New Roman"/>
          <w:iCs/>
          <w:sz w:val="24"/>
          <w:szCs w:val="24"/>
          <w:lang w:eastAsia="pl-PL"/>
        </w:rPr>
        <w:t xml:space="preserve">Wykonawca, który polega na zdolnościach lub sytuacji innych podmiotów, musi udowodnić Zamawiającemu, że realizując </w:t>
      </w:r>
      <w:r w:rsidR="00687BAC" w:rsidRPr="00B15F02">
        <w:rPr>
          <w:rFonts w:ascii="Cambria" w:eastAsia="Arial" w:hAnsi="Cambria" w:cs="Times New Roman"/>
          <w:i/>
          <w:iCs/>
          <w:sz w:val="24"/>
          <w:szCs w:val="24"/>
          <w:lang w:eastAsia="pl-PL"/>
        </w:rPr>
        <w:t>zamówienie</w:t>
      </w:r>
      <w:r w:rsidR="00687BAC" w:rsidRPr="00B15F02">
        <w:rPr>
          <w:rFonts w:ascii="Cambria" w:eastAsia="Arial" w:hAnsi="Cambria" w:cs="Times New Roman"/>
          <w:iCs/>
          <w:sz w:val="24"/>
          <w:szCs w:val="24"/>
          <w:lang w:eastAsia="pl-PL"/>
        </w:rPr>
        <w:t xml:space="preserve">, będzie dysponował niezbędnymi zasobami tych podmiotów, w szczególności przedstawiając zobowiązanie tych podmiotów do oddania mu do dyspozycji niezbędnych zasobów na potrzeby realizacji </w:t>
      </w:r>
      <w:r w:rsidR="00687BAC" w:rsidRPr="00B15F02">
        <w:rPr>
          <w:rFonts w:ascii="Cambria" w:eastAsia="Arial" w:hAnsi="Cambria" w:cs="Times New Roman"/>
          <w:i/>
          <w:iCs/>
          <w:sz w:val="24"/>
          <w:szCs w:val="24"/>
          <w:lang w:eastAsia="pl-PL"/>
        </w:rPr>
        <w:t>zamówienia</w:t>
      </w:r>
      <w:r w:rsidR="00687BAC" w:rsidRPr="00B15F02">
        <w:rPr>
          <w:rFonts w:ascii="Cambria" w:eastAsia="Arial" w:hAnsi="Cambria" w:cs="Times New Roman"/>
          <w:iCs/>
          <w:sz w:val="24"/>
          <w:szCs w:val="24"/>
          <w:lang w:eastAsia="pl-PL"/>
        </w:rPr>
        <w:t>.</w:t>
      </w:r>
    </w:p>
    <w:p w14:paraId="1B367D78" w14:textId="3F138670" w:rsidR="00687BAC" w:rsidRPr="00B15F02" w:rsidRDefault="00DA0832" w:rsidP="008C515F">
      <w:pPr>
        <w:suppressAutoHyphens/>
        <w:snapToGrid w:val="0"/>
        <w:spacing w:after="0" w:line="240" w:lineRule="auto"/>
        <w:jc w:val="both"/>
        <w:rPr>
          <w:rFonts w:ascii="Cambria" w:eastAsia="Arial" w:hAnsi="Cambria" w:cs="Times New Roman"/>
          <w:iCs/>
          <w:sz w:val="24"/>
          <w:szCs w:val="24"/>
          <w:lang w:eastAsia="pl-PL"/>
        </w:rPr>
      </w:pPr>
      <w:r w:rsidRPr="00ED2256">
        <w:rPr>
          <w:rFonts w:ascii="Cambria" w:eastAsia="Arial" w:hAnsi="Cambria" w:cs="Times New Roman"/>
          <w:b/>
          <w:bCs/>
          <w:iCs/>
          <w:sz w:val="24"/>
          <w:szCs w:val="24"/>
          <w:lang w:eastAsia="pl-PL"/>
        </w:rPr>
        <w:t>6.1.7</w:t>
      </w:r>
      <w:r w:rsidRPr="00B15F02">
        <w:rPr>
          <w:rFonts w:ascii="Cambria" w:eastAsia="Arial" w:hAnsi="Cambria" w:cs="Times New Roman"/>
          <w:iCs/>
          <w:sz w:val="24"/>
          <w:szCs w:val="24"/>
          <w:lang w:eastAsia="pl-PL"/>
        </w:rPr>
        <w:t xml:space="preserve">. </w:t>
      </w:r>
      <w:r w:rsidR="00ED2256">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 xml:space="preserve">W odniesieniu do warunków dotyczących wykształcenia, kwalifikacji zawodowych lub doświadczenia, Wykonawcy mogą polegać na zdolnościach innych podmiotów, jeśli </w:t>
      </w:r>
      <w:r w:rsidR="009F0745">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podmioty te zrealizują roboty budowlane lub usługi, do realizacji, których te zdolności są wymagane.</w:t>
      </w:r>
    </w:p>
    <w:p w14:paraId="0F7F91B0" w14:textId="77777777" w:rsidR="00AA61A1" w:rsidRPr="00B15F02" w:rsidRDefault="00AA61A1" w:rsidP="008C515F">
      <w:pPr>
        <w:pStyle w:val="Default"/>
        <w:spacing w:after="58"/>
      </w:pPr>
    </w:p>
    <w:p w14:paraId="48936BA4" w14:textId="186C582E" w:rsidR="00031040" w:rsidRPr="006C1B13" w:rsidRDefault="00031040" w:rsidP="008C515F">
      <w:pPr>
        <w:pStyle w:val="Default"/>
        <w:spacing w:after="58"/>
        <w:rPr>
          <w:rFonts w:asciiTheme="minorHAnsi" w:hAnsiTheme="minorHAnsi" w:cstheme="minorHAnsi"/>
        </w:rPr>
      </w:pPr>
      <w:r w:rsidRPr="006C1B13">
        <w:rPr>
          <w:rFonts w:asciiTheme="minorHAnsi" w:hAnsiTheme="minorHAnsi" w:cstheme="minorHAnsi"/>
        </w:rPr>
        <w:t>UWAGA:</w:t>
      </w:r>
    </w:p>
    <w:p w14:paraId="1AE2BC8E" w14:textId="77777777" w:rsidR="00031040" w:rsidRPr="006C1B13" w:rsidRDefault="00031040" w:rsidP="008C515F">
      <w:pPr>
        <w:pStyle w:val="Default"/>
        <w:tabs>
          <w:tab w:val="left" w:pos="426"/>
        </w:tabs>
        <w:spacing w:after="15"/>
        <w:jc w:val="both"/>
        <w:rPr>
          <w:rFonts w:asciiTheme="minorHAnsi" w:hAnsiTheme="minorHAnsi" w:cstheme="minorHAnsi"/>
        </w:rPr>
      </w:pPr>
      <w:r w:rsidRPr="006C1B13">
        <w:rPr>
          <w:rFonts w:asciiTheme="minorHAnsi" w:hAnsiTheme="minorHAnsi" w:cstheme="minorHAnsi"/>
          <w:b/>
          <w:bCs/>
          <w:i/>
          <w:iCs/>
        </w:rPr>
        <w:t xml:space="preserve">1) </w:t>
      </w:r>
      <w:r w:rsidRPr="006C1B13">
        <w:rPr>
          <w:rFonts w:asciiTheme="minorHAnsi" w:hAnsiTheme="minorHAnsi" w:cstheme="minorHAnsi"/>
          <w:i/>
          <w:iCs/>
        </w:rPr>
        <w:t xml:space="preserve">Wartości podane w dokumentach w walutach innych niż wskazane przez Zamawiającego będą przeliczane wg średniego kursu NBP na dzień publikacji ogłoszenia. </w:t>
      </w:r>
    </w:p>
    <w:p w14:paraId="07684B43" w14:textId="39630406" w:rsidR="00031040" w:rsidRPr="006C1B13" w:rsidRDefault="00031040" w:rsidP="008C515F">
      <w:pPr>
        <w:pStyle w:val="Default"/>
        <w:spacing w:after="15"/>
        <w:jc w:val="both"/>
        <w:rPr>
          <w:rFonts w:asciiTheme="minorHAnsi" w:hAnsiTheme="minorHAnsi" w:cstheme="minorHAnsi"/>
        </w:rPr>
      </w:pPr>
      <w:r w:rsidRPr="006C1B13">
        <w:rPr>
          <w:rFonts w:asciiTheme="minorHAnsi" w:hAnsiTheme="minorHAnsi" w:cstheme="minorHAnsi"/>
          <w:b/>
          <w:bCs/>
          <w:i/>
          <w:iCs/>
        </w:rPr>
        <w:t xml:space="preserve">2) </w:t>
      </w:r>
      <w:r w:rsidRPr="006C1B13">
        <w:rPr>
          <w:rFonts w:asciiTheme="minorHAnsi" w:hAnsiTheme="minorHAnsi" w:cstheme="minorHAnsi"/>
          <w:i/>
          <w:iCs/>
        </w:rPr>
        <w:t>Przez posiadanie uprawnień budowlanych wymaganych prawem dla osób uczestniczących w realizacji zamówienia, rozumie się uprawnienia do wykonywania samodzielnych funkcji w budownictwie w rozumieniu art. 15a ustawy z dnia 7 lipca 1994 r. Prawo budowlane (t. j. Dz. U. 2021 r</w:t>
      </w:r>
      <w:r w:rsidR="005E6302">
        <w:rPr>
          <w:rFonts w:asciiTheme="minorHAnsi" w:hAnsiTheme="minorHAnsi" w:cstheme="minorHAnsi"/>
          <w:i/>
          <w:iCs/>
        </w:rPr>
        <w:t>.</w:t>
      </w:r>
      <w:r w:rsidRPr="006C1B13">
        <w:rPr>
          <w:rFonts w:asciiTheme="minorHAnsi" w:hAnsiTheme="minorHAnsi" w:cstheme="minorHAnsi"/>
          <w:i/>
          <w:iCs/>
        </w:rPr>
        <w:t xml:space="preserve"> poz. 2351</w:t>
      </w:r>
      <w:r w:rsidR="00B503F8">
        <w:rPr>
          <w:rFonts w:asciiTheme="minorHAnsi" w:hAnsiTheme="minorHAnsi" w:cstheme="minorHAnsi"/>
          <w:i/>
          <w:iCs/>
        </w:rPr>
        <w:t xml:space="preserve"> z </w:t>
      </w:r>
      <w:proofErr w:type="spellStart"/>
      <w:r w:rsidR="00B503F8">
        <w:rPr>
          <w:rFonts w:asciiTheme="minorHAnsi" w:hAnsiTheme="minorHAnsi" w:cstheme="minorHAnsi"/>
          <w:i/>
          <w:iCs/>
        </w:rPr>
        <w:t>późn</w:t>
      </w:r>
      <w:proofErr w:type="spellEnd"/>
      <w:r w:rsidR="00B503F8">
        <w:rPr>
          <w:rFonts w:asciiTheme="minorHAnsi" w:hAnsiTheme="minorHAnsi" w:cstheme="minorHAnsi"/>
          <w:i/>
          <w:iCs/>
        </w:rPr>
        <w:t>. zm.</w:t>
      </w:r>
      <w:r w:rsidRPr="006C1B13">
        <w:rPr>
          <w:rFonts w:asciiTheme="minorHAnsi" w:hAnsiTheme="minorHAnsi" w:cstheme="minorHAnsi"/>
          <w:i/>
          <w:iCs/>
        </w:rPr>
        <w:t xml:space="preserve">) oraz przepisów wcześniejszych. Samodzielne funkcje techniczne w budownictwie (nazwy specjalności i ich zakresy) będą rozpatrywane zgodnie z przepisami regulującymi nadawanie uprawnień budowlanych w dacie ich nadania. </w:t>
      </w:r>
    </w:p>
    <w:p w14:paraId="471BFB3E" w14:textId="4D3B7FF8" w:rsidR="00031040" w:rsidRPr="006C1B13" w:rsidRDefault="00031040" w:rsidP="008C515F">
      <w:pPr>
        <w:pStyle w:val="Default"/>
        <w:jc w:val="both"/>
        <w:rPr>
          <w:rFonts w:asciiTheme="minorHAnsi" w:hAnsiTheme="minorHAnsi" w:cstheme="minorHAnsi"/>
        </w:rPr>
      </w:pPr>
      <w:r w:rsidRPr="006C1B13">
        <w:rPr>
          <w:rFonts w:asciiTheme="minorHAnsi" w:hAnsiTheme="minorHAnsi" w:cstheme="minorHAnsi"/>
          <w:b/>
          <w:bCs/>
          <w:i/>
          <w:iCs/>
        </w:rPr>
        <w:t xml:space="preserve">3) </w:t>
      </w:r>
      <w:r w:rsidRPr="006C1B13">
        <w:rPr>
          <w:rFonts w:asciiTheme="minorHAnsi" w:hAnsiTheme="minorHAnsi" w:cstheme="minorHAnsi"/>
          <w:i/>
          <w:iCs/>
        </w:rPr>
        <w:t>Wykonawca w celu wykazania spełniania warunków określonych w pkt 6.1.4.2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w:t>
      </w:r>
      <w:r w:rsidR="000F06FF">
        <w:rPr>
          <w:rFonts w:asciiTheme="minorHAnsi" w:hAnsiTheme="minorHAnsi" w:cstheme="minorHAnsi"/>
          <w:i/>
          <w:iCs/>
        </w:rPr>
        <w:t>3</w:t>
      </w:r>
      <w:r w:rsidRPr="006C1B13">
        <w:rPr>
          <w:rFonts w:asciiTheme="minorHAnsi" w:hAnsiTheme="minorHAnsi" w:cstheme="minorHAnsi"/>
          <w:i/>
          <w:iCs/>
        </w:rPr>
        <w:t xml:space="preserve"> r. poz. </w:t>
      </w:r>
      <w:r w:rsidR="000F06FF">
        <w:rPr>
          <w:rFonts w:asciiTheme="minorHAnsi" w:hAnsiTheme="minorHAnsi" w:cstheme="minorHAnsi"/>
          <w:i/>
          <w:iCs/>
        </w:rPr>
        <w:t>334</w:t>
      </w:r>
      <w:r w:rsidRPr="006C1B13">
        <w:rPr>
          <w:rFonts w:asciiTheme="minorHAnsi" w:hAnsiTheme="minorHAnsi" w:cstheme="minorHAnsi"/>
          <w:i/>
          <w:iCs/>
        </w:rPr>
        <w:t>) oraz ustawą z dnia 15 grudnia 2000 r. o samorządach zawodowych architektów oraz inżynierów budownictwa (Dz. U. z 2019 r. poz. 1117</w:t>
      </w:r>
      <w:r w:rsidR="00D95A76">
        <w:rPr>
          <w:rFonts w:asciiTheme="minorHAnsi" w:hAnsiTheme="minorHAnsi" w:cstheme="minorHAnsi"/>
          <w:i/>
          <w:iCs/>
        </w:rPr>
        <w:t xml:space="preserve"> z </w:t>
      </w:r>
      <w:proofErr w:type="spellStart"/>
      <w:r w:rsidR="00D95A76">
        <w:rPr>
          <w:rFonts w:asciiTheme="minorHAnsi" w:hAnsiTheme="minorHAnsi" w:cstheme="minorHAnsi"/>
          <w:i/>
          <w:iCs/>
        </w:rPr>
        <w:t>późn</w:t>
      </w:r>
      <w:proofErr w:type="spellEnd"/>
      <w:r w:rsidR="00D95A76">
        <w:rPr>
          <w:rFonts w:asciiTheme="minorHAnsi" w:hAnsiTheme="minorHAnsi" w:cstheme="minorHAnsi"/>
          <w:i/>
          <w:iCs/>
        </w:rPr>
        <w:t>. zm.</w:t>
      </w:r>
      <w:r w:rsidRPr="006C1B13">
        <w:rPr>
          <w:rFonts w:asciiTheme="minorHAnsi" w:hAnsiTheme="minorHAnsi" w:cstheme="minorHAnsi"/>
          <w:i/>
          <w:iCs/>
        </w:rPr>
        <w:t xml:space="preserve">) </w:t>
      </w:r>
    </w:p>
    <w:p w14:paraId="555D28CF" w14:textId="77777777" w:rsidR="00031040" w:rsidRPr="00FD5B2A" w:rsidRDefault="00031040" w:rsidP="008C515F">
      <w:pPr>
        <w:pStyle w:val="Default"/>
        <w:rPr>
          <w:rFonts w:cstheme="minorHAnsi"/>
        </w:rPr>
      </w:pPr>
    </w:p>
    <w:p w14:paraId="71F382E9" w14:textId="2E7812C8" w:rsidR="00031040" w:rsidRPr="00FD5B2A" w:rsidRDefault="00031040" w:rsidP="008C515F">
      <w:pPr>
        <w:pStyle w:val="Default"/>
        <w:spacing w:after="16"/>
        <w:jc w:val="both"/>
        <w:rPr>
          <w:rFonts w:cstheme="minorHAnsi"/>
        </w:rPr>
      </w:pPr>
      <w:r w:rsidRPr="00FD5B2A">
        <w:rPr>
          <w:rFonts w:cstheme="minorHAnsi"/>
          <w:b/>
          <w:bCs/>
        </w:rPr>
        <w:t xml:space="preserve">6.2. </w:t>
      </w:r>
      <w:r w:rsidR="001378F6">
        <w:rPr>
          <w:rFonts w:cstheme="minorHAnsi"/>
          <w:b/>
          <w:bCs/>
        </w:rPr>
        <w:t xml:space="preserve"> </w:t>
      </w:r>
      <w:r w:rsidRPr="00FD5B2A">
        <w:rPr>
          <w:rFonts w:cstheme="minorHAnsi"/>
        </w:rPr>
        <w:t xml:space="preserve">Zamawiający może, oceniając zdolność techniczną lub zawodową, na każdym etapie </w:t>
      </w:r>
      <w:r w:rsidR="005A15CC">
        <w:rPr>
          <w:rFonts w:cstheme="minorHAnsi"/>
        </w:rPr>
        <w:t xml:space="preserve">  </w:t>
      </w:r>
      <w:r w:rsidR="001F31A2">
        <w:rPr>
          <w:rFonts w:cstheme="minorHAnsi"/>
        </w:rPr>
        <w:t xml:space="preserve">   </w:t>
      </w:r>
      <w:r w:rsidRPr="00FD5B2A">
        <w:rPr>
          <w:rFonts w:cstheme="minorHAnsi"/>
        </w:rPr>
        <w:t>postępowania, uznać, że wykonawca nie posiada wymaganych zdolności, jeżeli</w:t>
      </w:r>
      <w:r w:rsidR="00414CF4">
        <w:rPr>
          <w:rFonts w:cstheme="minorHAnsi"/>
        </w:rPr>
        <w:t xml:space="preserve"> </w:t>
      </w:r>
      <w:r w:rsidRPr="00FD5B2A">
        <w:rPr>
          <w:rFonts w:cstheme="minorHAnsi"/>
        </w:rPr>
        <w:t xml:space="preserve">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
    <w:p w14:paraId="25CEBD41" w14:textId="25AF05EF" w:rsidR="00EB7AF2" w:rsidRPr="00FD5B2A" w:rsidRDefault="00031040" w:rsidP="008C515F">
      <w:pPr>
        <w:pStyle w:val="Default"/>
        <w:jc w:val="both"/>
        <w:rPr>
          <w:rFonts w:cstheme="minorHAnsi"/>
        </w:rPr>
      </w:pPr>
      <w:r w:rsidRPr="00FD5B2A">
        <w:rPr>
          <w:rFonts w:cstheme="minorHAnsi"/>
          <w:b/>
          <w:bCs/>
        </w:rPr>
        <w:t xml:space="preserve">6.3. </w:t>
      </w:r>
      <w:r w:rsidRPr="00FD5B2A">
        <w:rPr>
          <w:rFonts w:cstheme="minorHAnsi"/>
        </w:rPr>
        <w:t>W odniesieniu do warunków dotyczących wykształcenia, kwalifikacji zawodowych lub</w:t>
      </w:r>
      <w:r w:rsidR="006C1B13" w:rsidRPr="00FD5B2A">
        <w:rPr>
          <w:rFonts w:cstheme="minorHAnsi"/>
        </w:rPr>
        <w:t xml:space="preserve"> </w:t>
      </w:r>
      <w:r w:rsidRPr="00FD5B2A">
        <w:rPr>
          <w:rFonts w:cstheme="minorHAnsi"/>
        </w:rPr>
        <w:t xml:space="preserve">doświadczenia wykonawcy wspólnie ubiegający się o udzielenie zamówienia wykazując warunek </w:t>
      </w:r>
      <w:r w:rsidR="00EB7AF2" w:rsidRPr="00FD5B2A">
        <w:rPr>
          <w:rFonts w:cstheme="minorHAnsi"/>
        </w:rPr>
        <w:t xml:space="preserve">udziału w postępowaniu </w:t>
      </w:r>
      <w:r w:rsidR="00EB7AF2" w:rsidRPr="00FD5B2A">
        <w:rPr>
          <w:rFonts w:cstheme="minorHAnsi"/>
          <w:b/>
          <w:bCs/>
        </w:rPr>
        <w:t>mogą polegać na zdolnościach tych z wykonawców, którzy wykonają roboty budowlane lub usługi, do realizacji których te zdolności są wymagane</w:t>
      </w:r>
      <w:r w:rsidR="0057318D" w:rsidRPr="00FD5B2A">
        <w:rPr>
          <w:rFonts w:cstheme="minorHAnsi"/>
          <w:b/>
          <w:bCs/>
        </w:rPr>
        <w:t>.</w:t>
      </w:r>
      <w:r w:rsidR="00EB7AF2" w:rsidRPr="00FD5B2A">
        <w:rPr>
          <w:rFonts w:cstheme="minorHAnsi"/>
          <w:b/>
          <w:bCs/>
        </w:rPr>
        <w:t xml:space="preserve"> </w:t>
      </w:r>
    </w:p>
    <w:p w14:paraId="51CAB534" w14:textId="7855D585" w:rsidR="00031040" w:rsidRPr="00A758D8" w:rsidRDefault="00E40E73" w:rsidP="008C515F">
      <w:pPr>
        <w:pStyle w:val="Kolorowalistaakcent11"/>
        <w:spacing w:before="0" w:after="0" w:line="240" w:lineRule="auto"/>
        <w:ind w:left="0" w:right="20"/>
        <w:contextualSpacing/>
        <w:rPr>
          <w:rFonts w:ascii="Cambria" w:hAnsi="Cambria" w:cstheme="minorHAnsi"/>
          <w:iCs/>
          <w:sz w:val="24"/>
          <w:szCs w:val="24"/>
          <w:lang w:val="pl-PL"/>
        </w:rPr>
      </w:pPr>
      <w:bookmarkStart w:id="5" w:name="_Hlk92114544"/>
      <w:r w:rsidRPr="00E40E73">
        <w:rPr>
          <w:rFonts w:ascii="Cambria" w:hAnsi="Cambria" w:cstheme="minorHAnsi"/>
          <w:b/>
          <w:bCs/>
          <w:sz w:val="24"/>
          <w:szCs w:val="24"/>
          <w:lang w:val="pl-PL"/>
        </w:rPr>
        <w:t>6.4</w:t>
      </w:r>
      <w:r w:rsidR="00762864">
        <w:rPr>
          <w:rFonts w:ascii="Cambria" w:hAnsi="Cambria" w:cstheme="minorHAnsi"/>
          <w:sz w:val="24"/>
          <w:szCs w:val="24"/>
          <w:lang w:val="pl-PL"/>
        </w:rPr>
        <w:t xml:space="preserve"> </w:t>
      </w:r>
      <w:r w:rsidR="00EB7AF2" w:rsidRPr="00A758D8">
        <w:rPr>
          <w:rFonts w:ascii="Cambria" w:hAnsi="Cambria" w:cstheme="minorHAnsi"/>
          <w:sz w:val="24"/>
          <w:szCs w:val="24"/>
          <w:lang w:val="pl-PL"/>
        </w:rPr>
        <w:t>Sposób</w:t>
      </w:r>
      <w:r w:rsidR="00EB7AF2" w:rsidRPr="00A758D8">
        <w:rPr>
          <w:rFonts w:ascii="Cambria" w:hAnsi="Cambria" w:cstheme="minorHAnsi"/>
          <w:b/>
          <w:bCs/>
          <w:sz w:val="24"/>
          <w:szCs w:val="24"/>
          <w:lang w:val="pl-PL"/>
        </w:rPr>
        <w:t xml:space="preserve"> </w:t>
      </w:r>
      <w:r w:rsidR="00EB7AF2" w:rsidRPr="00A758D8">
        <w:rPr>
          <w:rFonts w:ascii="Cambria" w:hAnsi="Cambria" w:cstheme="minorHAnsi"/>
          <w:iCs/>
          <w:sz w:val="24"/>
          <w:szCs w:val="24"/>
          <w:lang w:val="pl-PL"/>
        </w:rPr>
        <w:t xml:space="preserve">wykazania warunków udziału w postępowaniu wskazano w rozdziale </w:t>
      </w:r>
      <w:r w:rsidR="00EB7AF2" w:rsidRPr="00A758D8">
        <w:rPr>
          <w:rFonts w:ascii="Cambria" w:hAnsi="Cambria" w:cstheme="minorHAnsi"/>
          <w:iCs/>
          <w:sz w:val="24"/>
          <w:szCs w:val="24"/>
          <w:lang w:val="pl-PL"/>
        </w:rPr>
        <w:br/>
        <w:t>8 SWZ.</w:t>
      </w:r>
      <w:bookmarkEnd w:id="5"/>
    </w:p>
    <w:p w14:paraId="21B2F626" w14:textId="77777777" w:rsidR="00687BAC" w:rsidRPr="006C1B13" w:rsidRDefault="00687BAC" w:rsidP="008C515F">
      <w:pPr>
        <w:pStyle w:val="Default"/>
        <w:spacing w:after="58"/>
        <w:jc w:val="both"/>
        <w:rPr>
          <w:rFonts w:asciiTheme="minorHAnsi" w:hAnsiTheme="minorHAnsi" w:cstheme="minorHAnsi"/>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734D8" w:rsidRPr="00661ACC" w14:paraId="67ECDA31" w14:textId="77777777" w:rsidTr="00F90D31">
        <w:trPr>
          <w:jc w:val="center"/>
        </w:trPr>
        <w:tc>
          <w:tcPr>
            <w:tcW w:w="9054" w:type="dxa"/>
            <w:shd w:val="clear" w:color="auto" w:fill="F2F2F2"/>
            <w:tcMar>
              <w:top w:w="0" w:type="dxa"/>
              <w:left w:w="108" w:type="dxa"/>
              <w:bottom w:w="0" w:type="dxa"/>
              <w:right w:w="108" w:type="dxa"/>
            </w:tcMar>
          </w:tcPr>
          <w:p w14:paraId="1F183F22" w14:textId="64DDF96A" w:rsidR="00D734D8" w:rsidRPr="00661ACC" w:rsidRDefault="00D734D8"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7</w:t>
            </w:r>
          </w:p>
          <w:p w14:paraId="003AB98C" w14:textId="478C09D9" w:rsidR="00D734D8" w:rsidRPr="00661ACC" w:rsidRDefault="00042E24" w:rsidP="008C515F">
            <w:pPr>
              <w:pStyle w:val="Standard"/>
              <w:jc w:val="center"/>
              <w:rPr>
                <w:rFonts w:ascii="Cambria" w:hAnsi="Cambria"/>
                <w:b/>
                <w:sz w:val="26"/>
                <w:szCs w:val="26"/>
                <w:lang w:val="pl-PL"/>
              </w:rPr>
            </w:pPr>
            <w:r>
              <w:rPr>
                <w:rFonts w:ascii="Cambria" w:hAnsi="Cambria"/>
                <w:b/>
                <w:sz w:val="26"/>
                <w:szCs w:val="26"/>
                <w:lang w:val="pl-PL"/>
              </w:rPr>
              <w:t>PODSTAWY W</w:t>
            </w:r>
            <w:r w:rsidR="00130218">
              <w:rPr>
                <w:rFonts w:ascii="Cambria" w:hAnsi="Cambria"/>
                <w:b/>
                <w:sz w:val="26"/>
                <w:szCs w:val="26"/>
                <w:lang w:val="pl-PL"/>
              </w:rPr>
              <w:t>Y</w:t>
            </w:r>
            <w:r>
              <w:rPr>
                <w:rFonts w:ascii="Cambria" w:hAnsi="Cambria"/>
                <w:b/>
                <w:sz w:val="26"/>
                <w:szCs w:val="26"/>
                <w:lang w:val="pl-PL"/>
              </w:rPr>
              <w:t>KLUCZENIA</w:t>
            </w:r>
          </w:p>
        </w:tc>
      </w:tr>
      <w:tr w:rsidR="00D734D8" w:rsidRPr="00661ACC" w14:paraId="10452120"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047B7BB2" w14:textId="77777777" w:rsidR="00D734D8" w:rsidRPr="00661ACC" w:rsidRDefault="00D734D8" w:rsidP="008C515F">
            <w:pPr>
              <w:pStyle w:val="Standard"/>
              <w:jc w:val="center"/>
              <w:rPr>
                <w:rFonts w:ascii="Cambria" w:hAnsi="Cambria"/>
                <w:sz w:val="26"/>
                <w:szCs w:val="26"/>
                <w:lang w:val="pl-PL"/>
              </w:rPr>
            </w:pPr>
          </w:p>
        </w:tc>
      </w:tr>
    </w:tbl>
    <w:p w14:paraId="3323D758" w14:textId="77777777" w:rsidR="00E37E81" w:rsidRDefault="00E37E81" w:rsidP="008C515F">
      <w:pPr>
        <w:snapToGrid w:val="0"/>
        <w:spacing w:after="0" w:line="240" w:lineRule="auto"/>
        <w:jc w:val="both"/>
        <w:rPr>
          <w:rFonts w:ascii="Calibri" w:eastAsia="Arial" w:hAnsi="Calibri" w:cs="Calibri"/>
          <w:b/>
          <w:bCs/>
          <w:iCs/>
          <w:sz w:val="24"/>
          <w:szCs w:val="24"/>
          <w:lang w:eastAsia="pl-PL"/>
        </w:rPr>
      </w:pPr>
    </w:p>
    <w:p w14:paraId="3AF2C0B0" w14:textId="4F75565A" w:rsidR="00E37E81" w:rsidRPr="00FB2777" w:rsidRDefault="0097410D" w:rsidP="008C515F">
      <w:pPr>
        <w:snapToGrid w:val="0"/>
        <w:spacing w:after="0" w:line="240" w:lineRule="auto"/>
        <w:jc w:val="both"/>
        <w:rPr>
          <w:rFonts w:ascii="Cambria" w:eastAsia="Arial" w:hAnsi="Cambria" w:cs="Times New Roman"/>
          <w:iCs/>
          <w:sz w:val="24"/>
          <w:szCs w:val="24"/>
          <w:lang w:eastAsia="pl-PL"/>
        </w:rPr>
      </w:pPr>
      <w:r w:rsidRPr="0097410D">
        <w:rPr>
          <w:rFonts w:ascii="Cambria" w:eastAsia="Arial" w:hAnsi="Cambria" w:cs="Times New Roman"/>
          <w:b/>
          <w:bCs/>
          <w:iCs/>
          <w:sz w:val="24"/>
          <w:szCs w:val="24"/>
          <w:lang w:eastAsia="pl-PL"/>
        </w:rPr>
        <w:t>7.1</w:t>
      </w:r>
      <w:r w:rsidR="00560AF7">
        <w:rPr>
          <w:rFonts w:ascii="Cambria" w:eastAsia="Arial" w:hAnsi="Cambria" w:cs="Times New Roman"/>
          <w:b/>
          <w:bCs/>
          <w:iCs/>
          <w:sz w:val="24"/>
          <w:szCs w:val="24"/>
          <w:lang w:eastAsia="pl-PL"/>
        </w:rPr>
        <w:t>.</w:t>
      </w:r>
      <w:r>
        <w:rPr>
          <w:rFonts w:ascii="Cambria" w:eastAsia="Arial" w:hAnsi="Cambria" w:cs="Times New Roman"/>
          <w:iCs/>
          <w:sz w:val="24"/>
          <w:szCs w:val="24"/>
          <w:lang w:eastAsia="pl-PL"/>
        </w:rPr>
        <w:t xml:space="preserve"> </w:t>
      </w:r>
      <w:r w:rsidR="00E37E81" w:rsidRPr="00FB2777">
        <w:rPr>
          <w:rFonts w:ascii="Cambria" w:eastAsia="Arial" w:hAnsi="Cambria" w:cs="Times New Roman"/>
          <w:iCs/>
          <w:sz w:val="24"/>
          <w:szCs w:val="24"/>
          <w:lang w:eastAsia="pl-PL"/>
        </w:rPr>
        <w:t xml:space="preserve">Zamawiający wykluczy z postępowania Wykonawców, wobec których zachodzą </w:t>
      </w:r>
      <w:r w:rsidR="00E40E73">
        <w:rPr>
          <w:rFonts w:ascii="Cambria" w:eastAsia="Arial" w:hAnsi="Cambria" w:cs="Times New Roman"/>
          <w:iCs/>
          <w:sz w:val="24"/>
          <w:szCs w:val="24"/>
          <w:lang w:eastAsia="pl-PL"/>
        </w:rPr>
        <w:t xml:space="preserve">   </w:t>
      </w:r>
      <w:r w:rsidR="00E37E81" w:rsidRPr="00FB2777">
        <w:rPr>
          <w:rFonts w:ascii="Cambria" w:eastAsia="Arial" w:hAnsi="Cambria" w:cs="Times New Roman"/>
          <w:iCs/>
          <w:sz w:val="24"/>
          <w:szCs w:val="24"/>
          <w:lang w:eastAsia="pl-PL"/>
        </w:rPr>
        <w:t xml:space="preserve">podstawy wykluczenia, o których mowa w art. 108 ust. 1 ustawy, oraz w Rozdziale </w:t>
      </w:r>
      <w:r w:rsidR="00DA0832" w:rsidRPr="00FB2777">
        <w:rPr>
          <w:rFonts w:ascii="Cambria" w:eastAsia="Arial" w:hAnsi="Cambria" w:cs="Times New Roman"/>
          <w:iCs/>
          <w:sz w:val="24"/>
          <w:szCs w:val="24"/>
          <w:lang w:eastAsia="pl-PL"/>
        </w:rPr>
        <w:t>7</w:t>
      </w:r>
      <w:r w:rsidR="00E37E81" w:rsidRPr="00FB2777">
        <w:rPr>
          <w:rFonts w:ascii="Cambria" w:eastAsia="Arial" w:hAnsi="Cambria" w:cs="Times New Roman"/>
          <w:iCs/>
          <w:sz w:val="24"/>
          <w:szCs w:val="24"/>
          <w:lang w:eastAsia="pl-PL"/>
        </w:rPr>
        <w:t xml:space="preserve"> SWZ. </w:t>
      </w:r>
    </w:p>
    <w:p w14:paraId="7B519C6E" w14:textId="637E9069" w:rsidR="004E6F76" w:rsidRDefault="00E37E81" w:rsidP="008C515F">
      <w:pPr>
        <w:snapToGrid w:val="0"/>
        <w:spacing w:after="0" w:line="240" w:lineRule="auto"/>
        <w:jc w:val="both"/>
        <w:rPr>
          <w:rFonts w:ascii="Cambria" w:eastAsia="Arial" w:hAnsi="Cambria" w:cs="Times New Roman"/>
          <w:sz w:val="24"/>
          <w:szCs w:val="24"/>
          <w:lang w:eastAsia="pl-PL"/>
        </w:rPr>
      </w:pPr>
      <w:r w:rsidRPr="00FB2777">
        <w:rPr>
          <w:rFonts w:ascii="Cambria" w:eastAsia="Arial" w:hAnsi="Cambria" w:cs="Times New Roman"/>
          <w:sz w:val="24"/>
          <w:szCs w:val="24"/>
          <w:lang w:eastAsia="pl-PL"/>
        </w:rPr>
        <w:t xml:space="preserve">Zgodnie z art. 108 ust. 1 ustawy z postępowania o udzielenie zamówienia </w:t>
      </w:r>
      <w:r w:rsidR="004E6F76">
        <w:rPr>
          <w:rFonts w:ascii="Cambria" w:eastAsia="Arial" w:hAnsi="Cambria" w:cs="Times New Roman"/>
          <w:sz w:val="24"/>
          <w:szCs w:val="24"/>
          <w:lang w:eastAsia="pl-PL"/>
        </w:rPr>
        <w:t xml:space="preserve"> </w:t>
      </w:r>
      <w:r w:rsidRPr="00FB2777">
        <w:rPr>
          <w:rFonts w:ascii="Cambria" w:eastAsia="Arial" w:hAnsi="Cambria" w:cs="Times New Roman"/>
          <w:sz w:val="24"/>
          <w:szCs w:val="24"/>
          <w:lang w:eastAsia="pl-PL"/>
        </w:rPr>
        <w:t>wyklucza się</w:t>
      </w:r>
      <w:r w:rsidRPr="00FB2777">
        <w:rPr>
          <w:rFonts w:ascii="Cambria" w:eastAsia="Arial" w:hAnsi="Cambria" w:cs="Times New Roman"/>
          <w:spacing w:val="-1"/>
          <w:sz w:val="24"/>
          <w:szCs w:val="24"/>
          <w:lang w:eastAsia="pl-PL"/>
        </w:rPr>
        <w:t xml:space="preserve"> </w:t>
      </w:r>
      <w:r w:rsidRPr="00FB2777">
        <w:rPr>
          <w:rFonts w:ascii="Cambria" w:eastAsia="Arial" w:hAnsi="Cambria" w:cs="Times New Roman"/>
          <w:sz w:val="24"/>
          <w:szCs w:val="24"/>
          <w:lang w:eastAsia="pl-PL"/>
        </w:rPr>
        <w:t>Wykonawcę:</w:t>
      </w:r>
    </w:p>
    <w:p w14:paraId="6D77F226" w14:textId="39F7CBB1" w:rsidR="004E6F76" w:rsidRDefault="004E6F76" w:rsidP="008C515F">
      <w:pPr>
        <w:snapToGrid w:val="0"/>
        <w:spacing w:after="0" w:line="240" w:lineRule="auto"/>
        <w:jc w:val="both"/>
        <w:rPr>
          <w:rFonts w:ascii="Cambria" w:eastAsia="Arial" w:hAnsi="Cambria" w:cs="Times New Roman"/>
          <w:sz w:val="24"/>
          <w:szCs w:val="24"/>
          <w:lang w:eastAsia="pl-PL"/>
        </w:rPr>
      </w:pPr>
      <w:r w:rsidRPr="00382705">
        <w:rPr>
          <w:rFonts w:ascii="Cambria" w:eastAsia="Arial" w:hAnsi="Cambria" w:cs="Times New Roman"/>
          <w:b/>
          <w:bCs/>
          <w:sz w:val="24"/>
          <w:szCs w:val="24"/>
          <w:lang w:eastAsia="pl-PL"/>
        </w:rPr>
        <w:t>7.1.1.</w:t>
      </w:r>
      <w:r w:rsidR="006F754D">
        <w:rPr>
          <w:rFonts w:ascii="Cambria" w:eastAsia="Arial" w:hAnsi="Cambria" w:cs="Times New Roman"/>
          <w:sz w:val="24"/>
          <w:szCs w:val="24"/>
          <w:lang w:eastAsia="pl-PL"/>
        </w:rPr>
        <w:tab/>
      </w:r>
      <w:r w:rsidR="006F754D">
        <w:rPr>
          <w:rFonts w:ascii="Cambria" w:eastAsia="Arial" w:hAnsi="Cambria" w:cs="Times New Roman"/>
          <w:sz w:val="24"/>
          <w:szCs w:val="24"/>
          <w:lang w:eastAsia="pl-PL"/>
        </w:rPr>
        <w:tab/>
      </w:r>
      <w:r w:rsidR="00E37E81" w:rsidRPr="00FB2777">
        <w:rPr>
          <w:rFonts w:ascii="Cambria" w:eastAsia="Arial" w:hAnsi="Cambria" w:cs="Times New Roman"/>
          <w:sz w:val="24"/>
          <w:szCs w:val="24"/>
          <w:lang w:eastAsia="pl-PL"/>
        </w:rPr>
        <w:t>będącego osobą fizyczną, którego prawomocnie skazano za</w:t>
      </w:r>
      <w:r w:rsidR="00E37E81" w:rsidRPr="00FB2777">
        <w:rPr>
          <w:rFonts w:ascii="Cambria" w:eastAsia="Arial" w:hAnsi="Cambria" w:cs="Times New Roman"/>
          <w:spacing w:val="-19"/>
          <w:sz w:val="24"/>
          <w:szCs w:val="24"/>
          <w:lang w:eastAsia="pl-PL"/>
        </w:rPr>
        <w:t xml:space="preserve"> </w:t>
      </w:r>
      <w:r w:rsidR="00E37E81" w:rsidRPr="00FB2777">
        <w:rPr>
          <w:rFonts w:ascii="Cambria" w:eastAsia="Arial" w:hAnsi="Cambria" w:cs="Times New Roman"/>
          <w:sz w:val="24"/>
          <w:szCs w:val="24"/>
          <w:lang w:eastAsia="pl-PL"/>
        </w:rPr>
        <w:t>przestępstwo:</w:t>
      </w:r>
    </w:p>
    <w:p w14:paraId="04AA1A17" w14:textId="69B2C1E4" w:rsidR="009D4021" w:rsidRDefault="004E6F76" w:rsidP="008C515F">
      <w:pPr>
        <w:snapToGrid w:val="0"/>
        <w:spacing w:after="0" w:line="240" w:lineRule="auto"/>
        <w:jc w:val="both"/>
        <w:rPr>
          <w:rFonts w:ascii="Cambria" w:eastAsia="Arial" w:hAnsi="Cambria" w:cs="Times New Roman"/>
          <w:sz w:val="24"/>
          <w:szCs w:val="24"/>
          <w:lang w:eastAsia="pl-PL"/>
        </w:rPr>
      </w:pPr>
      <w:r w:rsidRPr="00382705">
        <w:rPr>
          <w:rFonts w:ascii="Cambria" w:eastAsia="Arial" w:hAnsi="Cambria" w:cs="Times New Roman"/>
          <w:b/>
          <w:bCs/>
          <w:sz w:val="24"/>
          <w:szCs w:val="24"/>
          <w:lang w:eastAsia="pl-PL"/>
        </w:rPr>
        <w:t>7.1.1.1</w:t>
      </w:r>
      <w:r>
        <w:rPr>
          <w:rFonts w:ascii="Cambria" w:eastAsia="Arial" w:hAnsi="Cambria" w:cs="Times New Roman"/>
          <w:sz w:val="24"/>
          <w:szCs w:val="24"/>
          <w:lang w:eastAsia="pl-PL"/>
        </w:rPr>
        <w:t>.</w:t>
      </w:r>
      <w:r w:rsidR="009A36F2">
        <w:rPr>
          <w:rFonts w:ascii="Cambria" w:eastAsia="Arial" w:hAnsi="Cambria" w:cs="Times New Roman"/>
          <w:sz w:val="24"/>
          <w:szCs w:val="24"/>
          <w:lang w:eastAsia="pl-PL"/>
        </w:rPr>
        <w:tab/>
      </w:r>
      <w:r w:rsidR="00E37E81" w:rsidRPr="00FB2777">
        <w:rPr>
          <w:rFonts w:ascii="Cambria" w:eastAsia="Arial" w:hAnsi="Cambria" w:cs="Times New Roman"/>
          <w:sz w:val="24"/>
          <w:szCs w:val="24"/>
          <w:lang w:eastAsia="pl-PL"/>
        </w:rPr>
        <w:t xml:space="preserve">udziału w zorganizowanej grupie przestępczej albo związku mającym na celu </w:t>
      </w:r>
      <w:r>
        <w:rPr>
          <w:rFonts w:ascii="Cambria" w:eastAsia="Arial" w:hAnsi="Cambria" w:cs="Times New Roman"/>
          <w:sz w:val="24"/>
          <w:szCs w:val="24"/>
          <w:lang w:eastAsia="pl-PL"/>
        </w:rPr>
        <w:t xml:space="preserve"> </w:t>
      </w:r>
      <w:r w:rsidR="00E37E81" w:rsidRPr="00FB2777">
        <w:rPr>
          <w:rFonts w:ascii="Cambria" w:eastAsia="Arial" w:hAnsi="Cambria" w:cs="Times New Roman"/>
          <w:sz w:val="24"/>
          <w:szCs w:val="24"/>
          <w:lang w:eastAsia="pl-PL"/>
        </w:rPr>
        <w:t>popełnienie przestępstwa lub przestępstwa skarbowego, o którym mowa w art. 258 Kodeksu karnego,</w:t>
      </w:r>
    </w:p>
    <w:p w14:paraId="323CE3AA" w14:textId="77777777" w:rsidR="008740A7"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D4021">
        <w:rPr>
          <w:rFonts w:ascii="Cambria" w:eastAsia="Arial" w:hAnsi="Cambria" w:cs="Times New Roman"/>
          <w:sz w:val="24"/>
          <w:szCs w:val="24"/>
          <w:lang w:eastAsia="pl-PL"/>
        </w:rPr>
        <w:lastRenderedPageBreak/>
        <w:t>handlu ludźmi, o którym mowa w art. 189a Kodeksu karnego,</w:t>
      </w:r>
    </w:p>
    <w:p w14:paraId="4E5B3646" w14:textId="7DC9730B" w:rsidR="008740A7" w:rsidRPr="009A36F2" w:rsidRDefault="004203D7">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A36F2">
        <w:rPr>
          <w:rFonts w:ascii="Cambria" w:hAnsi="Cambria"/>
          <w:color w:val="0D0D0D" w:themeColor="text1" w:themeTint="F2"/>
          <w:sz w:val="24"/>
          <w:szCs w:val="24"/>
        </w:rPr>
        <w:t>o którym mowa w art. 228–230a, art. 250a Kodeksu karnego, w art. 46–48 ustawy z dnia 25 czerwca 2010 r. o sporcie (Dz. U. z 202</w:t>
      </w:r>
      <w:r w:rsidR="00AB5AAF">
        <w:rPr>
          <w:rFonts w:ascii="Cambria" w:hAnsi="Cambria"/>
          <w:color w:val="0D0D0D" w:themeColor="text1" w:themeTint="F2"/>
          <w:sz w:val="24"/>
          <w:szCs w:val="24"/>
        </w:rPr>
        <w:t>2</w:t>
      </w:r>
      <w:r w:rsidRPr="009A36F2">
        <w:rPr>
          <w:rFonts w:ascii="Cambria" w:hAnsi="Cambria"/>
          <w:color w:val="0D0D0D" w:themeColor="text1" w:themeTint="F2"/>
          <w:sz w:val="24"/>
          <w:szCs w:val="24"/>
        </w:rPr>
        <w:t xml:space="preserve"> r. poz. </w:t>
      </w:r>
      <w:r w:rsidR="00AB5AAF">
        <w:rPr>
          <w:rFonts w:ascii="Cambria" w:hAnsi="Cambria"/>
          <w:color w:val="0D0D0D" w:themeColor="text1" w:themeTint="F2"/>
          <w:sz w:val="24"/>
          <w:szCs w:val="24"/>
        </w:rPr>
        <w:t xml:space="preserve">1559 </w:t>
      </w:r>
      <w:r w:rsidR="007143C4">
        <w:rPr>
          <w:rFonts w:ascii="Cambria" w:hAnsi="Cambria"/>
          <w:color w:val="0D0D0D" w:themeColor="text1" w:themeTint="F2"/>
          <w:sz w:val="24"/>
          <w:szCs w:val="24"/>
        </w:rPr>
        <w:t xml:space="preserve">z </w:t>
      </w:r>
      <w:proofErr w:type="spellStart"/>
      <w:r w:rsidR="007143C4">
        <w:rPr>
          <w:rFonts w:ascii="Cambria" w:hAnsi="Cambria"/>
          <w:color w:val="0D0D0D" w:themeColor="text1" w:themeTint="F2"/>
          <w:sz w:val="24"/>
          <w:szCs w:val="24"/>
        </w:rPr>
        <w:t>późn</w:t>
      </w:r>
      <w:proofErr w:type="spellEnd"/>
      <w:r w:rsidR="007143C4">
        <w:rPr>
          <w:rFonts w:ascii="Cambria" w:hAnsi="Cambria"/>
          <w:color w:val="0D0D0D" w:themeColor="text1" w:themeTint="F2"/>
          <w:sz w:val="24"/>
          <w:szCs w:val="24"/>
        </w:rPr>
        <w:t>. zm.</w:t>
      </w:r>
      <w:r w:rsidRPr="009A36F2">
        <w:rPr>
          <w:rFonts w:ascii="Cambria" w:hAnsi="Cambria"/>
          <w:color w:val="0D0D0D" w:themeColor="text1" w:themeTint="F2"/>
          <w:sz w:val="24"/>
          <w:szCs w:val="24"/>
        </w:rPr>
        <w:t>) lub w art. 54 ust. 1–4 ustawy z dnia 12 maja 2011 r. o refundacji leków, środków spożywczych specjalnego przeznaczenia żywieniowego oraz wyrobów medycznych (Dz. U. z 202</w:t>
      </w:r>
      <w:r w:rsidR="00AB5AAF">
        <w:rPr>
          <w:rFonts w:ascii="Cambria" w:hAnsi="Cambria"/>
          <w:color w:val="0D0D0D" w:themeColor="text1" w:themeTint="F2"/>
          <w:sz w:val="24"/>
          <w:szCs w:val="24"/>
        </w:rPr>
        <w:t>2</w:t>
      </w:r>
      <w:r w:rsidRPr="009A36F2">
        <w:rPr>
          <w:rFonts w:ascii="Cambria" w:hAnsi="Cambria"/>
          <w:color w:val="0D0D0D" w:themeColor="text1" w:themeTint="F2"/>
          <w:sz w:val="24"/>
          <w:szCs w:val="24"/>
        </w:rPr>
        <w:t xml:space="preserve"> r. poz. </w:t>
      </w:r>
      <w:r w:rsidR="00FA6BBD">
        <w:rPr>
          <w:rFonts w:ascii="Cambria" w:hAnsi="Cambria"/>
          <w:color w:val="0D0D0D" w:themeColor="text1" w:themeTint="F2"/>
          <w:sz w:val="24"/>
          <w:szCs w:val="24"/>
        </w:rPr>
        <w:t xml:space="preserve">2555 z </w:t>
      </w:r>
      <w:proofErr w:type="spellStart"/>
      <w:r w:rsidR="00FA6BBD">
        <w:rPr>
          <w:rFonts w:ascii="Cambria" w:hAnsi="Cambria"/>
          <w:color w:val="0D0D0D" w:themeColor="text1" w:themeTint="F2"/>
          <w:sz w:val="24"/>
          <w:szCs w:val="24"/>
        </w:rPr>
        <w:t>późn</w:t>
      </w:r>
      <w:proofErr w:type="spellEnd"/>
      <w:r w:rsidR="00FA6BBD">
        <w:rPr>
          <w:rFonts w:ascii="Cambria" w:hAnsi="Cambria"/>
          <w:color w:val="0D0D0D" w:themeColor="text1" w:themeTint="F2"/>
          <w:sz w:val="24"/>
          <w:szCs w:val="24"/>
        </w:rPr>
        <w:t>. zm.</w:t>
      </w:r>
      <w:r w:rsidRPr="009A36F2">
        <w:rPr>
          <w:rFonts w:ascii="Cambria" w:hAnsi="Cambria"/>
          <w:color w:val="0D0D0D" w:themeColor="text1" w:themeTint="F2"/>
          <w:sz w:val="24"/>
          <w:szCs w:val="24"/>
        </w:rPr>
        <w:t>),</w:t>
      </w:r>
    </w:p>
    <w:p w14:paraId="31B05864" w14:textId="77777777" w:rsidR="008740A7"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8740A7">
        <w:rPr>
          <w:rFonts w:ascii="Cambria" w:eastAsia="Arial" w:hAnsi="Cambria" w:cs="Times New Roman"/>
          <w:spacing w:val="-3"/>
          <w:sz w:val="24"/>
          <w:szCs w:val="24"/>
          <w:lang w:eastAsia="pl-PL"/>
        </w:rPr>
        <w:t xml:space="preserve"> </w:t>
      </w:r>
      <w:r w:rsidRPr="008740A7">
        <w:rPr>
          <w:rFonts w:ascii="Cambria" w:eastAsia="Arial" w:hAnsi="Cambria" w:cs="Times New Roman"/>
          <w:sz w:val="24"/>
          <w:szCs w:val="24"/>
          <w:lang w:eastAsia="pl-PL"/>
        </w:rPr>
        <w:t>karnego,</w:t>
      </w:r>
    </w:p>
    <w:p w14:paraId="407F4673" w14:textId="77777777" w:rsidR="008740A7"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o charakterze terrorystycznym, o którym mowa w art. 115 § 20 Kodeksu karnego, lub mające na celu popełnienie tego</w:t>
      </w:r>
      <w:r w:rsidRPr="008740A7">
        <w:rPr>
          <w:rFonts w:ascii="Cambria" w:eastAsia="Arial" w:hAnsi="Cambria" w:cs="Times New Roman"/>
          <w:spacing w:val="-7"/>
          <w:sz w:val="24"/>
          <w:szCs w:val="24"/>
          <w:lang w:eastAsia="pl-PL"/>
        </w:rPr>
        <w:t xml:space="preserve"> </w:t>
      </w:r>
      <w:r w:rsidRPr="008740A7">
        <w:rPr>
          <w:rFonts w:ascii="Cambria" w:eastAsia="Arial" w:hAnsi="Cambria" w:cs="Times New Roman"/>
          <w:sz w:val="24"/>
          <w:szCs w:val="24"/>
          <w:lang w:eastAsia="pl-PL"/>
        </w:rPr>
        <w:t>przestępstwa,</w:t>
      </w:r>
    </w:p>
    <w:p w14:paraId="52EFCA2C" w14:textId="77777777" w:rsidR="008740A7"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w:t>
      </w:r>
      <w:r w:rsidRPr="008740A7">
        <w:rPr>
          <w:rFonts w:ascii="Cambria" w:eastAsia="Arial" w:hAnsi="Cambria" w:cs="Times New Roman"/>
          <w:color w:val="000000" w:themeColor="text1"/>
          <w:sz w:val="24"/>
          <w:szCs w:val="24"/>
          <w:lang w:eastAsia="pl-PL"/>
        </w:rPr>
        <w:t>.</w:t>
      </w:r>
      <w:r w:rsidRPr="008740A7">
        <w:rPr>
          <w:rFonts w:ascii="Cambria" w:eastAsia="Arial" w:hAnsi="Cambria" w:cs="Times New Roman"/>
          <w:color w:val="FF0000"/>
          <w:sz w:val="24"/>
          <w:szCs w:val="24"/>
          <w:lang w:eastAsia="pl-PL"/>
        </w:rPr>
        <w:t xml:space="preserve"> </w:t>
      </w:r>
      <w:r w:rsidRPr="008740A7">
        <w:rPr>
          <w:rFonts w:ascii="Cambria" w:eastAsia="Arial" w:hAnsi="Cambria" w:cs="Times New Roman"/>
          <w:color w:val="0D0D0D" w:themeColor="text1" w:themeTint="F2"/>
          <w:sz w:val="24"/>
          <w:szCs w:val="24"/>
          <w:lang w:eastAsia="pl-PL"/>
        </w:rPr>
        <w:t>2021r. poz. 1745</w:t>
      </w:r>
      <w:r w:rsidRPr="008740A7">
        <w:rPr>
          <w:rFonts w:ascii="Cambria" w:eastAsia="Arial" w:hAnsi="Cambria" w:cs="Times New Roman"/>
          <w:sz w:val="24"/>
          <w:szCs w:val="24"/>
          <w:lang w:eastAsia="pl-PL"/>
        </w:rPr>
        <w:t>),</w:t>
      </w:r>
    </w:p>
    <w:p w14:paraId="5B090A1C" w14:textId="77777777" w:rsidR="00923C80"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 xml:space="preserve">przeciwko obrotowi gospodarczemu, o których mowa w art. 296-307 Kodeksu karnego, przestępstwo oszustwa, o którym </w:t>
      </w:r>
      <w:r w:rsidRPr="008740A7">
        <w:rPr>
          <w:rFonts w:ascii="Cambria" w:eastAsia="Arial" w:hAnsi="Cambria" w:cs="Times New Roman"/>
          <w:spacing w:val="-3"/>
          <w:sz w:val="24"/>
          <w:szCs w:val="24"/>
          <w:lang w:eastAsia="pl-PL"/>
        </w:rPr>
        <w:t xml:space="preserve">mowa </w:t>
      </w:r>
      <w:r w:rsidRPr="008740A7">
        <w:rPr>
          <w:rFonts w:ascii="Cambria" w:eastAsia="Arial" w:hAnsi="Cambria" w:cs="Times New Roman"/>
          <w:sz w:val="24"/>
          <w:szCs w:val="24"/>
          <w:lang w:eastAsia="pl-PL"/>
        </w:rPr>
        <w:t>w art. 286 Kodeksu karnego, przestępstwo</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przeciwko</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wiarygodności</w:t>
      </w:r>
      <w:r w:rsidRPr="008740A7">
        <w:rPr>
          <w:rFonts w:ascii="Cambria" w:eastAsia="Arial" w:hAnsi="Cambria" w:cs="Times New Roman"/>
          <w:spacing w:val="10"/>
          <w:sz w:val="24"/>
          <w:szCs w:val="24"/>
          <w:lang w:eastAsia="pl-PL"/>
        </w:rPr>
        <w:t xml:space="preserve"> </w:t>
      </w:r>
      <w:r w:rsidRPr="008740A7">
        <w:rPr>
          <w:rFonts w:ascii="Cambria" w:eastAsia="Arial" w:hAnsi="Cambria" w:cs="Times New Roman"/>
          <w:sz w:val="24"/>
          <w:szCs w:val="24"/>
          <w:lang w:eastAsia="pl-PL"/>
        </w:rPr>
        <w:t>dokumentów,</w:t>
      </w:r>
      <w:r w:rsidRPr="008740A7">
        <w:rPr>
          <w:rFonts w:ascii="Cambria" w:eastAsia="Arial" w:hAnsi="Cambria" w:cs="Times New Roman"/>
          <w:spacing w:val="12"/>
          <w:sz w:val="24"/>
          <w:szCs w:val="24"/>
          <w:lang w:eastAsia="pl-PL"/>
        </w:rPr>
        <w:t xml:space="preserve"> </w:t>
      </w:r>
      <w:r w:rsidRPr="008740A7">
        <w:rPr>
          <w:rFonts w:ascii="Cambria" w:eastAsia="Arial" w:hAnsi="Cambria" w:cs="Times New Roman"/>
          <w:sz w:val="24"/>
          <w:szCs w:val="24"/>
          <w:lang w:eastAsia="pl-PL"/>
        </w:rPr>
        <w:t>o</w:t>
      </w:r>
      <w:r w:rsidRPr="008740A7">
        <w:rPr>
          <w:rFonts w:ascii="Cambria" w:eastAsia="Arial" w:hAnsi="Cambria" w:cs="Times New Roman"/>
          <w:spacing w:val="9"/>
          <w:sz w:val="24"/>
          <w:szCs w:val="24"/>
          <w:lang w:eastAsia="pl-PL"/>
        </w:rPr>
        <w:t xml:space="preserve"> </w:t>
      </w:r>
      <w:r w:rsidRPr="008740A7">
        <w:rPr>
          <w:rFonts w:ascii="Cambria" w:eastAsia="Arial" w:hAnsi="Cambria" w:cs="Times New Roman"/>
          <w:sz w:val="24"/>
          <w:szCs w:val="24"/>
          <w:lang w:eastAsia="pl-PL"/>
        </w:rPr>
        <w:t>których</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mowa w art. 270-277d Kodeksu karnego, lub przestępstwo skarbowe,</w:t>
      </w:r>
    </w:p>
    <w:p w14:paraId="3C6876E6" w14:textId="131656B5" w:rsidR="00E37E81" w:rsidRPr="00923C80" w:rsidRDefault="00E37E81">
      <w:pPr>
        <w:pStyle w:val="Akapitzlist"/>
        <w:numPr>
          <w:ilvl w:val="3"/>
          <w:numId w:val="35"/>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23C80">
        <w:rPr>
          <w:rFonts w:ascii="Cambria" w:eastAsia="Arial" w:hAnsi="Cambria" w:cs="Times New Roman"/>
          <w:sz w:val="24"/>
          <w:szCs w:val="24"/>
          <w:lang w:eastAsia="pl-PL"/>
        </w:rPr>
        <w:t>o którym mowa w art. 9 ust. 1 i 3 lub art. 10 ustawy z dnia 15 czerwca 2012 r. o skutkach powierzania wykonywania pracy cudzoziemcom przebywającym wbrew przepisom na terytorium Rzeczypospolitej</w:t>
      </w:r>
      <w:r w:rsidRPr="00923C80">
        <w:rPr>
          <w:rFonts w:ascii="Cambria" w:eastAsia="Arial" w:hAnsi="Cambria" w:cs="Times New Roman"/>
          <w:spacing w:val="-2"/>
          <w:sz w:val="24"/>
          <w:szCs w:val="24"/>
          <w:lang w:eastAsia="pl-PL"/>
        </w:rPr>
        <w:t xml:space="preserve"> </w:t>
      </w:r>
      <w:r w:rsidRPr="00923C80">
        <w:rPr>
          <w:rFonts w:ascii="Cambria" w:eastAsia="Arial" w:hAnsi="Cambria" w:cs="Times New Roman"/>
          <w:sz w:val="24"/>
          <w:szCs w:val="24"/>
          <w:lang w:eastAsia="pl-PL"/>
        </w:rPr>
        <w:t>Polskiej</w:t>
      </w:r>
    </w:p>
    <w:p w14:paraId="0EA62F9F" w14:textId="606CFC94" w:rsidR="00E37E81" w:rsidRPr="00E37E81" w:rsidRDefault="00E37E81" w:rsidP="008C515F">
      <w:pPr>
        <w:widowControl w:val="0"/>
        <w:tabs>
          <w:tab w:val="left" w:pos="709"/>
        </w:tabs>
        <w:autoSpaceDE w:val="0"/>
        <w:autoSpaceDN w:val="0"/>
        <w:spacing w:after="0" w:line="240" w:lineRule="auto"/>
        <w:ind w:right="240"/>
        <w:jc w:val="both"/>
        <w:rPr>
          <w:rFonts w:ascii="Cambria" w:eastAsia="Arial" w:hAnsi="Cambria" w:cs="Times New Roman"/>
          <w:sz w:val="24"/>
          <w:szCs w:val="24"/>
          <w:lang w:eastAsia="pl-PL"/>
        </w:rPr>
      </w:pPr>
      <w:r w:rsidRPr="00E37E81">
        <w:rPr>
          <w:rFonts w:ascii="Cambria" w:eastAsia="Arial" w:hAnsi="Cambria" w:cs="Times New Roman"/>
          <w:sz w:val="24"/>
          <w:szCs w:val="24"/>
          <w:lang w:eastAsia="pl-PL"/>
        </w:rPr>
        <w:t xml:space="preserve">    - lub za odpowiedni czyn zabroniony określony w przepisach prawa</w:t>
      </w:r>
      <w:r w:rsidRPr="00E37E81">
        <w:rPr>
          <w:rFonts w:ascii="Cambria" w:eastAsia="Arial" w:hAnsi="Cambria" w:cs="Times New Roman"/>
          <w:spacing w:val="-19"/>
          <w:sz w:val="24"/>
          <w:szCs w:val="24"/>
          <w:lang w:eastAsia="pl-PL"/>
        </w:rPr>
        <w:t xml:space="preserve"> </w:t>
      </w:r>
      <w:r w:rsidRPr="00E37E81">
        <w:rPr>
          <w:rFonts w:ascii="Cambria" w:eastAsia="Arial" w:hAnsi="Cambria" w:cs="Times New Roman"/>
          <w:sz w:val="24"/>
          <w:szCs w:val="24"/>
          <w:lang w:eastAsia="pl-PL"/>
        </w:rPr>
        <w:t>obcego,</w:t>
      </w:r>
    </w:p>
    <w:p w14:paraId="4BA23684" w14:textId="1C5AB6BB" w:rsidR="00762864"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7.1.2</w:t>
      </w:r>
      <w:r w:rsidR="00560AF7">
        <w:rPr>
          <w:rFonts w:ascii="Cambria" w:eastAsia="Arial" w:hAnsi="Cambria" w:cs="Times New Roman"/>
          <w:b/>
          <w:bCs/>
          <w:sz w:val="24"/>
          <w:szCs w:val="24"/>
          <w:lang w:eastAsia="pl-PL"/>
        </w:rPr>
        <w:t xml:space="preserve">. </w:t>
      </w:r>
      <w:r>
        <w:rPr>
          <w:rFonts w:ascii="Cambria" w:eastAsia="Arial" w:hAnsi="Cambria" w:cs="Times New Roman"/>
          <w:sz w:val="24"/>
          <w:szCs w:val="24"/>
          <w:lang w:eastAsia="pl-PL"/>
        </w:rPr>
        <w:t>J</w:t>
      </w:r>
      <w:r w:rsidR="00E37E81" w:rsidRPr="00E37E81">
        <w:rPr>
          <w:rFonts w:ascii="Cambria" w:eastAsia="Arial" w:hAnsi="Cambria" w:cs="Times New Roman"/>
          <w:sz w:val="24"/>
          <w:szCs w:val="24"/>
          <w:lang w:eastAsia="pl-PL"/>
        </w:rPr>
        <w:t>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E37E81" w:rsidRPr="007E0105">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1;</w:t>
      </w:r>
    </w:p>
    <w:p w14:paraId="277B91D9" w14:textId="0717A9CF" w:rsidR="00E37E81" w:rsidRPr="00E37E81"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7.1.3</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W</w:t>
      </w:r>
      <w:r w:rsidR="00E37E81" w:rsidRPr="00E37E81">
        <w:rPr>
          <w:rFonts w:ascii="Cambria" w:eastAsia="Arial" w:hAnsi="Cambria" w:cs="Times New Roman"/>
          <w:sz w:val="24"/>
          <w:szCs w:val="24"/>
          <w:lang w:eastAsia="pl-PL"/>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00E37E81" w:rsidRPr="00E37E81">
        <w:rPr>
          <w:rFonts w:ascii="Cambria" w:eastAsia="Arial" w:hAnsi="Cambria" w:cs="Times New Roman"/>
          <w:spacing w:val="-16"/>
          <w:sz w:val="24"/>
          <w:szCs w:val="24"/>
          <w:lang w:eastAsia="pl-PL"/>
        </w:rPr>
        <w:t xml:space="preserve"> </w:t>
      </w:r>
      <w:r w:rsidR="00E37E81" w:rsidRPr="00E37E81">
        <w:rPr>
          <w:rFonts w:ascii="Cambria" w:eastAsia="Arial" w:hAnsi="Cambria" w:cs="Times New Roman"/>
          <w:sz w:val="24"/>
          <w:szCs w:val="24"/>
          <w:lang w:eastAsia="pl-PL"/>
        </w:rPr>
        <w:t>należności;</w:t>
      </w:r>
    </w:p>
    <w:p w14:paraId="6CA51298" w14:textId="2DC203C7" w:rsidR="00B55D15"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7.1.4</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W</w:t>
      </w:r>
      <w:r w:rsidR="00E37E81" w:rsidRPr="00E37E81">
        <w:rPr>
          <w:rFonts w:ascii="Cambria" w:eastAsia="Arial" w:hAnsi="Cambria" w:cs="Times New Roman"/>
          <w:sz w:val="24"/>
          <w:szCs w:val="24"/>
          <w:lang w:eastAsia="pl-PL"/>
        </w:rPr>
        <w:t>obec którego prawomocnie orzeczono zakaz ubiegania się o zamówienia</w:t>
      </w:r>
      <w:r w:rsidR="00E37E81" w:rsidRPr="00E37E81">
        <w:rPr>
          <w:rFonts w:ascii="Cambria" w:eastAsia="Arial" w:hAnsi="Cambria" w:cs="Times New Roman"/>
          <w:spacing w:val="-30"/>
          <w:sz w:val="24"/>
          <w:szCs w:val="24"/>
          <w:lang w:eastAsia="pl-PL"/>
        </w:rPr>
        <w:t xml:space="preserve"> </w:t>
      </w:r>
      <w:r w:rsidR="00E37E81" w:rsidRPr="00E37E81">
        <w:rPr>
          <w:rFonts w:ascii="Cambria" w:eastAsia="Arial" w:hAnsi="Cambria" w:cs="Times New Roman"/>
          <w:sz w:val="24"/>
          <w:szCs w:val="24"/>
          <w:lang w:eastAsia="pl-PL"/>
        </w:rPr>
        <w:t>publiczne;</w:t>
      </w:r>
    </w:p>
    <w:p w14:paraId="1E152944" w14:textId="0400CCEB" w:rsidR="00E37E81" w:rsidRPr="00E37E81"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7.1.5</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J</w:t>
      </w:r>
      <w:r w:rsidR="00E37E81" w:rsidRPr="00E37E81">
        <w:rPr>
          <w:rFonts w:ascii="Cambria" w:eastAsia="Arial" w:hAnsi="Cambria" w:cs="Times New Roman"/>
          <w:sz w:val="24"/>
          <w:szCs w:val="24"/>
          <w:lang w:eastAsia="pl-PL"/>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siebie;</w:t>
      </w:r>
    </w:p>
    <w:p w14:paraId="4DD4DAF5" w14:textId="1EC5B3FC" w:rsidR="00D72A14"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7.1.6</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J</w:t>
      </w:r>
      <w:r w:rsidR="00E37E81" w:rsidRPr="00E37E81">
        <w:rPr>
          <w:rFonts w:ascii="Cambria" w:eastAsia="Arial" w:hAnsi="Cambria" w:cs="Times New Roman"/>
          <w:sz w:val="24"/>
          <w:szCs w:val="24"/>
          <w:lang w:eastAsia="pl-PL"/>
        </w:rPr>
        <w:t xml:space="preserve">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w:t>
      </w:r>
      <w:r w:rsidR="00E37E81" w:rsidRPr="00E37E81">
        <w:rPr>
          <w:rFonts w:ascii="Cambria" w:eastAsia="Arial" w:hAnsi="Cambria" w:cs="Times New Roman"/>
          <w:sz w:val="24"/>
          <w:szCs w:val="24"/>
          <w:lang w:eastAsia="pl-PL"/>
        </w:rPr>
        <w:lastRenderedPageBreak/>
        <w:t>spowodowane tym zakłócenie konkurencji może być wyeliminowane w inny sposób niż przez wykluczenie   Wykonawcy z udziału w postępowaniu o udzielenie</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zamówienia.</w:t>
      </w:r>
    </w:p>
    <w:p w14:paraId="17FC383D" w14:textId="21969122" w:rsidR="00B55D15" w:rsidRPr="007E0105" w:rsidRDefault="007E0105" w:rsidP="008C515F">
      <w:pPr>
        <w:snapToGrid w:val="0"/>
        <w:spacing w:after="0" w:line="240" w:lineRule="auto"/>
        <w:jc w:val="both"/>
        <w:rPr>
          <w:rFonts w:ascii="Cambria" w:eastAsia="Arial" w:hAnsi="Cambria" w:cs="Times New Roman"/>
          <w:sz w:val="24"/>
          <w:szCs w:val="24"/>
          <w:lang w:eastAsia="pl-PL"/>
        </w:rPr>
      </w:pPr>
      <w:r w:rsidRPr="007E0105">
        <w:rPr>
          <w:rFonts w:ascii="Cambria" w:eastAsia="Arial" w:hAnsi="Cambria" w:cs="Times New Roman"/>
          <w:b/>
          <w:bCs/>
          <w:sz w:val="24"/>
          <w:szCs w:val="24"/>
          <w:lang w:eastAsia="pl-PL"/>
        </w:rPr>
        <w:t>7.1.</w:t>
      </w:r>
      <w:r w:rsidR="00D501B7">
        <w:rPr>
          <w:rFonts w:ascii="Cambria" w:eastAsia="Arial" w:hAnsi="Cambria" w:cs="Times New Roman"/>
          <w:b/>
          <w:bCs/>
          <w:sz w:val="24"/>
          <w:szCs w:val="24"/>
          <w:lang w:eastAsia="pl-PL"/>
        </w:rPr>
        <w:t>7</w:t>
      </w:r>
      <w:r w:rsidR="00560AF7">
        <w:rPr>
          <w:rFonts w:ascii="Cambria" w:eastAsia="Arial" w:hAnsi="Cambria" w:cs="Times New Roman"/>
          <w:b/>
          <w:bCs/>
          <w:sz w:val="24"/>
          <w:szCs w:val="24"/>
          <w:lang w:eastAsia="pl-PL"/>
        </w:rPr>
        <w:t>.</w:t>
      </w:r>
      <w:r w:rsidRPr="007E0105">
        <w:rPr>
          <w:rFonts w:ascii="Cambria" w:eastAsia="Arial" w:hAnsi="Cambria" w:cs="Times New Roman"/>
          <w:sz w:val="24"/>
          <w:szCs w:val="24"/>
          <w:lang w:eastAsia="pl-PL"/>
        </w:rPr>
        <w:t xml:space="preserve"> </w:t>
      </w:r>
      <w:r w:rsidR="00B55D15" w:rsidRPr="007E0105">
        <w:rPr>
          <w:rFonts w:ascii="Cambria" w:eastAsia="Arial" w:hAnsi="Cambria" w:cs="Times New Roman"/>
          <w:sz w:val="24"/>
          <w:szCs w:val="24"/>
          <w:lang w:eastAsia="pl-PL"/>
        </w:rPr>
        <w:t>Zamawiający przewiduje wykluczenia Wykonawcy na podstawie art. 7 ustawy z dnia 13 kwietnia 2022 r. O SZCZEGÓLNYCH ROZWIĄZANIACH W ZAKRESIE PRZECIWDZIAŁANIA WSPIERANIU AGRESJI NA UKRAINĘ ORAZ SŁUŻĄCYCH OCHRONIE BEZPIECZEŃSTWA NARODOWEGO</w:t>
      </w:r>
      <w:r w:rsidR="00D501B7">
        <w:rPr>
          <w:rFonts w:ascii="Cambria" w:eastAsia="Arial" w:hAnsi="Cambria" w:cs="Times New Roman"/>
          <w:sz w:val="24"/>
          <w:szCs w:val="24"/>
          <w:lang w:eastAsia="pl-PL"/>
        </w:rPr>
        <w:t xml:space="preserve"> (dalej ustawa o szczególnych rozwiązaniach)</w:t>
      </w:r>
      <w:r w:rsidR="00B55D15" w:rsidRPr="007E0105">
        <w:rPr>
          <w:rFonts w:ascii="Cambria" w:eastAsia="Arial" w:hAnsi="Cambria" w:cs="Times New Roman"/>
          <w:sz w:val="24"/>
          <w:szCs w:val="24"/>
          <w:lang w:eastAsia="pl-PL"/>
        </w:rPr>
        <w:t>:</w:t>
      </w:r>
    </w:p>
    <w:p w14:paraId="420645D1" w14:textId="0088456D" w:rsidR="00B55D15" w:rsidRPr="007E0105" w:rsidRDefault="00B55D15" w:rsidP="008C515F">
      <w:pPr>
        <w:snapToGrid w:val="0"/>
        <w:spacing w:after="0" w:line="240" w:lineRule="auto"/>
        <w:jc w:val="both"/>
        <w:rPr>
          <w:rFonts w:ascii="Cambria" w:eastAsia="Arial" w:hAnsi="Cambria" w:cs="Times New Roman"/>
          <w:iCs/>
          <w:sz w:val="24"/>
          <w:szCs w:val="24"/>
          <w:lang w:eastAsia="pl-PL"/>
        </w:rPr>
      </w:pPr>
      <w:r w:rsidRPr="005B38DB">
        <w:rPr>
          <w:rFonts w:ascii="Cambria" w:eastAsia="Arial" w:hAnsi="Cambria" w:cs="Times New Roman"/>
          <w:iCs/>
          <w:sz w:val="24"/>
          <w:szCs w:val="24"/>
          <w:lang w:eastAsia="pl-PL"/>
        </w:rPr>
        <w:t>7.1.</w:t>
      </w:r>
      <w:r w:rsidR="007E0105" w:rsidRPr="005B38DB">
        <w:rPr>
          <w:rFonts w:ascii="Cambria" w:eastAsia="Arial" w:hAnsi="Cambria" w:cs="Times New Roman"/>
          <w:iCs/>
          <w:sz w:val="24"/>
          <w:szCs w:val="24"/>
          <w:lang w:eastAsia="pl-PL"/>
        </w:rPr>
        <w:t>3</w:t>
      </w:r>
      <w:r w:rsidR="00D501B7" w:rsidRPr="005B38DB">
        <w:rPr>
          <w:rFonts w:ascii="Cambria" w:eastAsia="Arial" w:hAnsi="Cambria" w:cs="Times New Roman"/>
          <w:iCs/>
          <w:sz w:val="24"/>
          <w:szCs w:val="24"/>
          <w:lang w:eastAsia="pl-PL"/>
        </w:rPr>
        <w:t>.1.</w:t>
      </w:r>
      <w:r w:rsidRPr="007E0105">
        <w:rPr>
          <w:rFonts w:ascii="Cambria" w:eastAsia="Arial" w:hAnsi="Cambria" w:cs="Times New Roman"/>
          <w:iCs/>
          <w:sz w:val="24"/>
          <w:szCs w:val="24"/>
          <w:lang w:eastAsia="pl-PL"/>
        </w:rPr>
        <w:t xml:space="preserve"> z postępowania o udzielenie zamówienia publicznego lub konkursu prowadzonego na podstawie ustawy z dnia 11 września 2019 r. – Prawo zamówień publicznych wyklucza się:</w:t>
      </w:r>
    </w:p>
    <w:p w14:paraId="05B12B9C" w14:textId="581CB678" w:rsidR="00B55D15" w:rsidRPr="007E0105" w:rsidRDefault="00B55D15" w:rsidP="008C515F">
      <w:pPr>
        <w:pStyle w:val="pktpunkt"/>
        <w:spacing w:before="0" w:beforeAutospacing="0" w:after="0" w:afterAutospacing="0"/>
        <w:jc w:val="both"/>
        <w:rPr>
          <w:rFonts w:ascii="Cambria" w:eastAsia="Arial" w:hAnsi="Cambria"/>
        </w:rPr>
      </w:pPr>
      <w:r w:rsidRPr="007E0105">
        <w:rPr>
          <w:rFonts w:ascii="Cambria" w:eastAsia="Arial" w:hAnsi="Cambria"/>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D501B7">
        <w:rPr>
          <w:rFonts w:ascii="Cambria" w:eastAsia="Arial" w:hAnsi="Cambria"/>
        </w:rPr>
        <w:t xml:space="preserve"> ustawy o szczególnych rozwiązaniach</w:t>
      </w:r>
      <w:r w:rsidRPr="007E0105">
        <w:rPr>
          <w:rFonts w:ascii="Cambria" w:eastAsia="Arial" w:hAnsi="Cambria"/>
        </w:rPr>
        <w:t>;</w:t>
      </w:r>
    </w:p>
    <w:p w14:paraId="78E2BA7D" w14:textId="5FD5BF0C" w:rsidR="00B55D15" w:rsidRPr="007E0105" w:rsidRDefault="00B55D15" w:rsidP="008C515F">
      <w:pPr>
        <w:pStyle w:val="pktpunkt"/>
        <w:spacing w:before="0" w:beforeAutospacing="0" w:after="0" w:afterAutospacing="0"/>
        <w:jc w:val="both"/>
        <w:rPr>
          <w:rFonts w:ascii="Cambria" w:eastAsia="Arial" w:hAnsi="Cambria"/>
        </w:rPr>
      </w:pPr>
      <w:r w:rsidRPr="007E0105">
        <w:rPr>
          <w:rFonts w:ascii="Cambria" w:eastAsia="Arial" w:hAnsi="Cambria"/>
        </w:rPr>
        <w:t>2)     wykonawcę oraz uczestnika konkursu, którego beneficjentem rzeczywistym w rozumieniu ustawy z dnia 1 marca 2018 r. o przeciwdziałaniu praniu pieniędzy oraz finansowaniu terroryzmu (Dz. U. z 2022 r. poz. 593</w:t>
      </w:r>
      <w:r w:rsidR="00FA6BBD">
        <w:rPr>
          <w:rFonts w:ascii="Cambria" w:eastAsia="Arial" w:hAnsi="Cambria"/>
        </w:rPr>
        <w:t xml:space="preserve"> z </w:t>
      </w:r>
      <w:proofErr w:type="spellStart"/>
      <w:r w:rsidR="00FA6BBD">
        <w:rPr>
          <w:rFonts w:ascii="Cambria" w:eastAsia="Arial" w:hAnsi="Cambria"/>
        </w:rPr>
        <w:t>późn</w:t>
      </w:r>
      <w:proofErr w:type="spellEnd"/>
      <w:r w:rsidR="00FA6BBD">
        <w:rPr>
          <w:rFonts w:ascii="Cambria" w:eastAsia="Arial" w:hAnsi="Cambria"/>
        </w:rPr>
        <w:t xml:space="preserve"> zm.</w:t>
      </w:r>
      <w:r w:rsidRPr="007E0105">
        <w:rPr>
          <w:rFonts w:ascii="Cambria" w:eastAsia="Arial" w:hAnsi="Cambria"/>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D501B7" w:rsidRPr="00D501B7">
        <w:rPr>
          <w:rFonts w:ascii="Cambria" w:eastAsia="Arial" w:hAnsi="Cambria" w:cstheme="minorBidi"/>
          <w:sz w:val="22"/>
          <w:szCs w:val="22"/>
          <w:lang w:eastAsia="en-US"/>
        </w:rPr>
        <w:t xml:space="preserve"> </w:t>
      </w:r>
      <w:r w:rsidR="00D501B7" w:rsidRPr="00D501B7">
        <w:rPr>
          <w:rFonts w:ascii="Cambria" w:eastAsia="Arial" w:hAnsi="Cambria"/>
        </w:rPr>
        <w:t>ustawy o szczególnych rozwiązaniach</w:t>
      </w:r>
      <w:r w:rsidRPr="007E0105">
        <w:rPr>
          <w:rFonts w:ascii="Cambria" w:eastAsia="Arial" w:hAnsi="Cambria"/>
        </w:rPr>
        <w:t>;</w:t>
      </w:r>
    </w:p>
    <w:p w14:paraId="2D193DCE" w14:textId="37EF3617" w:rsidR="00B55D15" w:rsidRPr="007E0105" w:rsidRDefault="00B55D15" w:rsidP="008C515F">
      <w:pPr>
        <w:pStyle w:val="pktpunkt"/>
        <w:spacing w:before="0" w:beforeAutospacing="0" w:after="0" w:afterAutospacing="0"/>
        <w:jc w:val="both"/>
        <w:rPr>
          <w:rFonts w:ascii="Cambria" w:eastAsia="Arial" w:hAnsi="Cambria"/>
        </w:rPr>
      </w:pPr>
      <w:r w:rsidRPr="007E0105">
        <w:rPr>
          <w:rFonts w:ascii="Cambria" w:eastAsia="Arial" w:hAnsi="Cambria"/>
        </w:rPr>
        <w:t>3)     wykonawcę oraz uczestnika konkursu, którego jednostką dominującą w rozumieniu art. 3 ust. 1 pkt 37 ustawy z dnia 29 września 1994 r. o rachunkowości (Dz. U. z 202</w:t>
      </w:r>
      <w:r w:rsidR="00FA6BBD">
        <w:rPr>
          <w:rFonts w:ascii="Cambria" w:eastAsia="Arial" w:hAnsi="Cambria"/>
        </w:rPr>
        <w:t>3</w:t>
      </w:r>
      <w:r w:rsidRPr="007E0105">
        <w:rPr>
          <w:rFonts w:ascii="Cambria" w:eastAsia="Arial" w:hAnsi="Cambria"/>
        </w:rPr>
        <w:t xml:space="preserve"> r. poz. </w:t>
      </w:r>
      <w:r w:rsidR="00FA6BBD">
        <w:rPr>
          <w:rFonts w:ascii="Cambria" w:eastAsia="Arial" w:hAnsi="Cambria"/>
        </w:rPr>
        <w:t>120</w:t>
      </w:r>
      <w:r w:rsidR="009C74F5">
        <w:rPr>
          <w:rFonts w:ascii="Cambria" w:eastAsia="Arial" w:hAnsi="Cambria"/>
        </w:rPr>
        <w:t xml:space="preserve"> z </w:t>
      </w:r>
      <w:proofErr w:type="spellStart"/>
      <w:r w:rsidR="009C74F5">
        <w:rPr>
          <w:rFonts w:ascii="Cambria" w:eastAsia="Arial" w:hAnsi="Cambria"/>
        </w:rPr>
        <w:t>późn</w:t>
      </w:r>
      <w:proofErr w:type="spellEnd"/>
      <w:r w:rsidR="009C74F5">
        <w:rPr>
          <w:rFonts w:ascii="Cambria" w:eastAsia="Arial" w:hAnsi="Cambria"/>
        </w:rPr>
        <w:t>. zm.</w:t>
      </w:r>
      <w:r w:rsidRPr="007E0105">
        <w:rPr>
          <w:rFonts w:ascii="Cambria" w:eastAsia="Arial" w:hAnsi="Cambri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D501B7" w:rsidRPr="00D501B7">
        <w:rPr>
          <w:rFonts w:ascii="Cambria" w:eastAsia="Arial" w:hAnsi="Cambria" w:cstheme="minorBidi"/>
          <w:sz w:val="22"/>
          <w:szCs w:val="22"/>
          <w:lang w:eastAsia="en-US"/>
        </w:rPr>
        <w:t xml:space="preserve"> </w:t>
      </w:r>
      <w:r w:rsidR="00D501B7" w:rsidRPr="00D501B7">
        <w:rPr>
          <w:rFonts w:ascii="Cambria" w:eastAsia="Arial" w:hAnsi="Cambria"/>
        </w:rPr>
        <w:t>ustawy o szczególnych rozwiązaniach</w:t>
      </w:r>
      <w:r w:rsidRPr="007E0105">
        <w:rPr>
          <w:rFonts w:ascii="Cambria" w:eastAsia="Arial" w:hAnsi="Cambria"/>
        </w:rPr>
        <w:t>.</w:t>
      </w:r>
    </w:p>
    <w:p w14:paraId="3C64CCFF" w14:textId="1D143618"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2. Wykluczenie następuje na okres trwania okoliczności określonych w </w:t>
      </w:r>
      <w:r w:rsidR="006167F3">
        <w:rPr>
          <w:rFonts w:ascii="Cambria" w:eastAsia="Arial" w:hAnsi="Cambria"/>
        </w:rPr>
        <w:br/>
      </w:r>
      <w:r>
        <w:rPr>
          <w:rFonts w:ascii="Cambria" w:eastAsia="Arial" w:hAnsi="Cambria"/>
        </w:rPr>
        <w:t>punkcie 7.1.3.</w:t>
      </w:r>
      <w:r w:rsidR="00B55D15" w:rsidRPr="007E0105">
        <w:rPr>
          <w:rFonts w:ascii="Cambria" w:eastAsia="Arial" w:hAnsi="Cambria"/>
        </w:rPr>
        <w:t>1.</w:t>
      </w:r>
    </w:p>
    <w:p w14:paraId="02191F38" w14:textId="394B4F9C"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8CF4CE3" w14:textId="30C79DE4"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4</w:t>
      </w:r>
      <w:r w:rsidR="006167F3">
        <w:rPr>
          <w:rFonts w:ascii="Cambria" w:eastAsia="Arial" w:hAnsi="Cambria"/>
        </w:rPr>
        <w:t>.</w:t>
      </w:r>
      <w:r w:rsidR="00B55D15" w:rsidRPr="007E0105">
        <w:rPr>
          <w:rFonts w:ascii="Cambria" w:eastAsia="Arial" w:hAnsi="Cambria"/>
        </w:rPr>
        <w:t xml:space="preserve"> Kontrola udzielania zamówień publicznych w zakresie zgodności z </w:t>
      </w:r>
      <w:r w:rsidR="006167F3">
        <w:rPr>
          <w:rFonts w:ascii="Cambria" w:eastAsia="Arial" w:hAnsi="Cambria"/>
        </w:rPr>
        <w:br/>
      </w:r>
      <w:r>
        <w:rPr>
          <w:rFonts w:ascii="Cambria" w:eastAsia="Arial" w:hAnsi="Cambria"/>
        </w:rPr>
        <w:t>punktem 7.1.3.</w:t>
      </w:r>
      <w:r w:rsidR="00B55D15" w:rsidRPr="007E0105">
        <w:rPr>
          <w:rFonts w:ascii="Cambria" w:eastAsia="Arial" w:hAnsi="Cambria"/>
        </w:rPr>
        <w:t>1 jest wykonywana zgodnie z art. 596 ustawy z dnia 11 września 2019 r. – Prawo zamówień publicznych.</w:t>
      </w:r>
    </w:p>
    <w:p w14:paraId="63C55404" w14:textId="2B093A2B"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24350D19" w14:textId="14B3A9B9"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lastRenderedPageBreak/>
        <w:t>7.1.3.</w:t>
      </w:r>
      <w:r w:rsidR="00B55D15" w:rsidRPr="007E0105">
        <w:rPr>
          <w:rFonts w:ascii="Cambria" w:eastAsia="Arial" w:hAnsi="Cambria"/>
        </w:rPr>
        <w:t xml:space="preserve">6. Osoba lub podmiot podlegające wykluczeniu na podstawie </w:t>
      </w:r>
      <w:r>
        <w:rPr>
          <w:rFonts w:ascii="Cambria" w:eastAsia="Arial" w:hAnsi="Cambria"/>
        </w:rPr>
        <w:t>punktu 7.1.3.</w:t>
      </w:r>
      <w:r w:rsidR="00B55D15" w:rsidRPr="007E0105">
        <w:rPr>
          <w:rFonts w:ascii="Cambria" w:eastAsia="Arial" w:hAnsi="Cambria"/>
        </w:rPr>
        <w:t>1</w:t>
      </w:r>
      <w:r>
        <w:rPr>
          <w:rFonts w:ascii="Cambria" w:eastAsia="Arial" w:hAnsi="Cambria"/>
        </w:rPr>
        <w:t>.</w:t>
      </w:r>
      <w:r w:rsidR="00B55D15" w:rsidRPr="007E0105">
        <w:rPr>
          <w:rFonts w:ascii="Cambria" w:eastAsia="Arial" w:hAnsi="Cambria"/>
        </w:rPr>
        <w:t>, które w okresie tego wykluczenia ubiegają się o udzielenie zamówienia publicznego lub dopuszczenie do udziału w konkursie lub biorą udział w postępowaniu o udzielenie zamówienia publicznego lub w konkursie, podlegają karze pieniężnej.</w:t>
      </w:r>
    </w:p>
    <w:p w14:paraId="22444449" w14:textId="77AB79A6"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7. Karę pieniężną, o której mowa w </w:t>
      </w:r>
      <w:r w:rsidR="009C74F5">
        <w:rPr>
          <w:rFonts w:ascii="Cambria" w:eastAsia="Arial" w:hAnsi="Cambria"/>
        </w:rPr>
        <w:t>punkcie</w:t>
      </w:r>
      <w:r w:rsidR="00B55D15" w:rsidRPr="007E0105">
        <w:rPr>
          <w:rFonts w:ascii="Cambria" w:eastAsia="Arial" w:hAnsi="Cambria"/>
        </w:rPr>
        <w:t xml:space="preserve"> </w:t>
      </w:r>
      <w:r>
        <w:rPr>
          <w:rFonts w:ascii="Cambria" w:eastAsia="Arial" w:hAnsi="Cambria"/>
        </w:rPr>
        <w:t>7.1.3.</w:t>
      </w:r>
      <w:r w:rsidR="00B55D15" w:rsidRPr="007E0105">
        <w:rPr>
          <w:rFonts w:ascii="Cambria" w:eastAsia="Arial" w:hAnsi="Cambria"/>
        </w:rPr>
        <w:t>6, nakłada Prezes Urzędu Zamówień Publicznych, w drodze decyzji, w wysokości do 20 000 000 zł.</w:t>
      </w:r>
    </w:p>
    <w:p w14:paraId="2FFC73F2" w14:textId="0866DB94"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8. Wpływy z kar pieniężnych, o których mowa w </w:t>
      </w:r>
      <w:r w:rsidR="009C74F5">
        <w:rPr>
          <w:rFonts w:ascii="Cambria" w:eastAsia="Arial" w:hAnsi="Cambria"/>
        </w:rPr>
        <w:t>punkcie</w:t>
      </w:r>
      <w:r w:rsidR="00B55D15" w:rsidRPr="007E0105">
        <w:rPr>
          <w:rFonts w:ascii="Cambria" w:eastAsia="Arial" w:hAnsi="Cambria"/>
        </w:rPr>
        <w:t xml:space="preserve"> </w:t>
      </w:r>
      <w:r>
        <w:rPr>
          <w:rFonts w:ascii="Cambria" w:eastAsia="Arial" w:hAnsi="Cambria"/>
        </w:rPr>
        <w:t>7.1.3.</w:t>
      </w:r>
      <w:r w:rsidR="00B55D15" w:rsidRPr="007E0105">
        <w:rPr>
          <w:rFonts w:ascii="Cambria" w:eastAsia="Arial" w:hAnsi="Cambria"/>
        </w:rPr>
        <w:t>6</w:t>
      </w:r>
      <w:r>
        <w:rPr>
          <w:rFonts w:ascii="Cambria" w:eastAsia="Arial" w:hAnsi="Cambria"/>
        </w:rPr>
        <w:t>.</w:t>
      </w:r>
      <w:r w:rsidR="00B55D15" w:rsidRPr="007E0105">
        <w:rPr>
          <w:rFonts w:ascii="Cambria" w:eastAsia="Arial" w:hAnsi="Cambria"/>
        </w:rPr>
        <w:t>, stanowią dochód budżetu państwa.</w:t>
      </w:r>
    </w:p>
    <w:p w14:paraId="2D46F993" w14:textId="2D826C23" w:rsidR="00E37E81" w:rsidRPr="00D72A14" w:rsidRDefault="00DA0832" w:rsidP="009C74F5">
      <w:pPr>
        <w:widowControl w:val="0"/>
        <w:tabs>
          <w:tab w:val="left" w:pos="-142"/>
        </w:tabs>
        <w:autoSpaceDE w:val="0"/>
        <w:autoSpaceDN w:val="0"/>
        <w:spacing w:after="0" w:line="240" w:lineRule="auto"/>
        <w:ind w:right="241"/>
        <w:jc w:val="both"/>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7.2</w:t>
      </w:r>
      <w:r w:rsidRPr="00D72A14">
        <w:rPr>
          <w:rFonts w:ascii="Cambria" w:eastAsia="Arial" w:hAnsi="Cambria" w:cs="Times New Roman"/>
          <w:sz w:val="24"/>
          <w:szCs w:val="24"/>
          <w:lang w:eastAsia="pl-PL"/>
        </w:rPr>
        <w:t>.</w:t>
      </w:r>
      <w:r w:rsidR="007E0105">
        <w:rPr>
          <w:rFonts w:ascii="Cambria" w:eastAsia="Arial" w:hAnsi="Cambria" w:cs="Times New Roman"/>
          <w:sz w:val="24"/>
          <w:szCs w:val="24"/>
          <w:lang w:eastAsia="pl-PL"/>
        </w:rPr>
        <w:t xml:space="preserve"> </w:t>
      </w:r>
      <w:r w:rsidR="00E37E81" w:rsidRPr="00D72A14">
        <w:rPr>
          <w:rFonts w:ascii="Cambria" w:eastAsia="Arial" w:hAnsi="Cambria" w:cs="Times New Roman"/>
          <w:sz w:val="24"/>
          <w:szCs w:val="24"/>
          <w:lang w:eastAsia="pl-PL"/>
        </w:rPr>
        <w:t xml:space="preserve">Zamawiający nie przewiduje wykluczenia Wykonawcy na podstawie art. 109 </w:t>
      </w:r>
      <w:r w:rsidR="007E0105">
        <w:rPr>
          <w:rFonts w:ascii="Cambria" w:eastAsia="Arial" w:hAnsi="Cambria" w:cs="Times New Roman"/>
          <w:sz w:val="24"/>
          <w:szCs w:val="24"/>
          <w:lang w:eastAsia="pl-PL"/>
        </w:rPr>
        <w:t>u</w:t>
      </w:r>
      <w:r w:rsidR="00E37E81" w:rsidRPr="00D72A14">
        <w:rPr>
          <w:rFonts w:ascii="Cambria" w:eastAsia="Arial" w:hAnsi="Cambria" w:cs="Times New Roman"/>
          <w:sz w:val="24"/>
          <w:szCs w:val="24"/>
          <w:lang w:eastAsia="pl-PL"/>
        </w:rPr>
        <w:t>stawy.</w:t>
      </w:r>
    </w:p>
    <w:p w14:paraId="16E14277" w14:textId="371777E6" w:rsidR="00E37E81" w:rsidRPr="00E37E81" w:rsidRDefault="00DA0832" w:rsidP="008C515F">
      <w:pPr>
        <w:widowControl w:val="0"/>
        <w:autoSpaceDE w:val="0"/>
        <w:autoSpaceDN w:val="0"/>
        <w:spacing w:after="0" w:line="240" w:lineRule="auto"/>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7.3</w:t>
      </w:r>
      <w:r>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Wykluczenie Wykonawcy następuje zgodnie z art. 111 ustawy.</w:t>
      </w:r>
    </w:p>
    <w:p w14:paraId="5ABF7C56" w14:textId="2EE87004" w:rsidR="00E37E81" w:rsidRDefault="00DA0832" w:rsidP="008C515F">
      <w:pPr>
        <w:widowControl w:val="0"/>
        <w:tabs>
          <w:tab w:val="left" w:pos="706"/>
        </w:tabs>
        <w:autoSpaceDE w:val="0"/>
        <w:autoSpaceDN w:val="0"/>
        <w:spacing w:after="0" w:line="240" w:lineRule="auto"/>
        <w:jc w:val="both"/>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7.4.</w:t>
      </w:r>
      <w:r>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 xml:space="preserve">Wykonawca może zostać wykluczony przez Zamawiającego na każdym </w:t>
      </w:r>
      <w:r w:rsidRPr="00E37E81">
        <w:rPr>
          <w:rFonts w:ascii="Cambria" w:eastAsia="Arial" w:hAnsi="Cambria" w:cs="Times New Roman"/>
          <w:spacing w:val="-4"/>
          <w:sz w:val="24"/>
          <w:szCs w:val="24"/>
          <w:lang w:eastAsia="pl-PL"/>
        </w:rPr>
        <w:t>etapie</w:t>
      </w:r>
      <w:r w:rsidRPr="00E37E81">
        <w:rPr>
          <w:rFonts w:ascii="Cambria" w:eastAsia="Arial" w:hAnsi="Cambria" w:cs="Times New Roman"/>
          <w:sz w:val="24"/>
          <w:szCs w:val="24"/>
          <w:lang w:eastAsia="pl-PL"/>
        </w:rPr>
        <w:t xml:space="preserve"> </w:t>
      </w:r>
      <w:r w:rsidR="00D72A14">
        <w:rPr>
          <w:rFonts w:ascii="Cambria" w:eastAsia="Arial" w:hAnsi="Cambria" w:cs="Times New Roman"/>
          <w:sz w:val="24"/>
          <w:szCs w:val="24"/>
          <w:lang w:eastAsia="pl-PL"/>
        </w:rPr>
        <w:t xml:space="preserve">  </w:t>
      </w:r>
      <w:r w:rsidR="00526425">
        <w:rPr>
          <w:rFonts w:ascii="Cambria" w:eastAsia="Arial" w:hAnsi="Cambria" w:cs="Times New Roman"/>
          <w:sz w:val="24"/>
          <w:szCs w:val="24"/>
          <w:lang w:eastAsia="pl-PL"/>
        </w:rPr>
        <w:t xml:space="preserve">  </w:t>
      </w:r>
      <w:r w:rsidRPr="00E37E81">
        <w:rPr>
          <w:rFonts w:ascii="Cambria" w:eastAsia="Arial" w:hAnsi="Cambria" w:cs="Times New Roman"/>
          <w:sz w:val="24"/>
          <w:szCs w:val="24"/>
          <w:lang w:eastAsia="pl-PL"/>
        </w:rPr>
        <w:t>postępowania</w:t>
      </w:r>
      <w:r w:rsidR="00E37E81" w:rsidRPr="00E37E81">
        <w:rPr>
          <w:rFonts w:ascii="Cambria" w:eastAsia="Arial" w:hAnsi="Cambria" w:cs="Times New Roman"/>
          <w:sz w:val="24"/>
          <w:szCs w:val="24"/>
          <w:lang w:eastAsia="pl-PL"/>
        </w:rPr>
        <w:t xml:space="preserve"> o udzielenie zamówienia.</w:t>
      </w:r>
    </w:p>
    <w:p w14:paraId="71AE1D4E" w14:textId="3DB10C2A" w:rsidR="00DA0832" w:rsidRPr="00661ACC" w:rsidRDefault="00DA0832" w:rsidP="008C515F">
      <w:pPr>
        <w:pStyle w:val="Kolorowalistaakcent11"/>
        <w:tabs>
          <w:tab w:val="left" w:pos="1134"/>
        </w:tabs>
        <w:spacing w:before="0" w:after="0" w:line="240" w:lineRule="auto"/>
        <w:ind w:left="0"/>
        <w:rPr>
          <w:rFonts w:ascii="Cambria" w:hAnsi="Cambria"/>
          <w:color w:val="000000"/>
          <w:sz w:val="24"/>
          <w:szCs w:val="24"/>
          <w:lang w:val="pl-PL"/>
        </w:rPr>
      </w:pPr>
      <w:r w:rsidRPr="00D72A14">
        <w:rPr>
          <w:rFonts w:ascii="Cambria" w:eastAsia="Arial" w:hAnsi="Cambria" w:cs="Times New Roman"/>
          <w:b/>
          <w:bCs/>
          <w:sz w:val="24"/>
          <w:szCs w:val="24"/>
          <w:lang w:val="pl-PL" w:eastAsia="pl-PL"/>
        </w:rPr>
        <w:t>7.5.</w:t>
      </w:r>
      <w:r w:rsidRPr="001706AB">
        <w:rPr>
          <w:rFonts w:ascii="Cambria" w:eastAsia="Arial" w:hAnsi="Cambria" w:cs="Times New Roman"/>
          <w:sz w:val="24"/>
          <w:szCs w:val="24"/>
          <w:lang w:val="pl-PL" w:eastAsia="pl-PL"/>
        </w:rPr>
        <w:t xml:space="preserve"> </w:t>
      </w:r>
      <w:r w:rsidRPr="00661ACC">
        <w:rPr>
          <w:rFonts w:ascii="Cambria" w:hAnsi="Cambria"/>
          <w:color w:val="000000"/>
          <w:sz w:val="24"/>
          <w:szCs w:val="24"/>
          <w:lang w:val="pl-PL"/>
        </w:rPr>
        <w:t>Wykonawca nie podlega wykluczeniu w okolicznościach określonych w art. 108</w:t>
      </w:r>
      <w:r w:rsidR="00D72A14">
        <w:rPr>
          <w:rFonts w:ascii="Cambria" w:hAnsi="Cambria"/>
          <w:color w:val="000000"/>
          <w:sz w:val="24"/>
          <w:szCs w:val="24"/>
          <w:lang w:val="pl-PL"/>
        </w:rPr>
        <w:t xml:space="preserve"> </w:t>
      </w:r>
      <w:r w:rsidRPr="00661ACC">
        <w:rPr>
          <w:rFonts w:ascii="Cambria" w:hAnsi="Cambria"/>
          <w:color w:val="000000"/>
          <w:sz w:val="24"/>
          <w:szCs w:val="24"/>
          <w:lang w:val="pl-PL"/>
        </w:rPr>
        <w:t>ust. 1 pkt 1, 2 i 5</w:t>
      </w:r>
      <w:r w:rsidR="00B503F8">
        <w:rPr>
          <w:rFonts w:ascii="Cambria" w:hAnsi="Cambria"/>
          <w:color w:val="000000"/>
          <w:sz w:val="24"/>
          <w:szCs w:val="24"/>
          <w:lang w:val="pl-PL"/>
        </w:rPr>
        <w:t xml:space="preserve"> ustawy</w:t>
      </w:r>
      <w:r w:rsidRPr="00661ACC">
        <w:rPr>
          <w:rFonts w:ascii="Cambria" w:hAnsi="Cambria"/>
          <w:color w:val="000000"/>
          <w:sz w:val="24"/>
          <w:szCs w:val="24"/>
          <w:lang w:val="pl-PL"/>
        </w:rPr>
        <w:t>, jeżeli udowodni zamawiającemu, że spełnił łącznie następujące przesłanki:</w:t>
      </w:r>
    </w:p>
    <w:p w14:paraId="3FA72A54" w14:textId="542EDDBE"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1)</w:t>
      </w:r>
      <w:r w:rsidR="00560AF7">
        <w:rPr>
          <w:rFonts w:ascii="Cambria" w:hAnsi="Cambria"/>
          <w:color w:val="000000"/>
          <w:sz w:val="24"/>
          <w:szCs w:val="24"/>
        </w:rPr>
        <w:t xml:space="preserve"> </w:t>
      </w:r>
      <w:r w:rsidRPr="00661ACC">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14:paraId="0B0FAF10" w14:textId="24FD933F"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2)</w:t>
      </w:r>
      <w:r w:rsidR="00560AF7">
        <w:rPr>
          <w:rFonts w:ascii="Cambria" w:hAnsi="Cambria"/>
          <w:color w:val="000000"/>
          <w:sz w:val="24"/>
          <w:szCs w:val="24"/>
        </w:rPr>
        <w:t xml:space="preserve"> </w:t>
      </w:r>
      <w:r w:rsidRPr="00661ACC">
        <w:rPr>
          <w:rFonts w:ascii="Cambria" w:hAnsi="Cambria"/>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BBA46B" w14:textId="2F06ADD5"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3)</w:t>
      </w:r>
      <w:r w:rsidR="00560AF7">
        <w:rPr>
          <w:rFonts w:ascii="Cambria" w:hAnsi="Cambria"/>
          <w:color w:val="000000"/>
          <w:sz w:val="24"/>
          <w:szCs w:val="24"/>
        </w:rPr>
        <w:t xml:space="preserve"> </w:t>
      </w:r>
      <w:r w:rsidRPr="00661ACC">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009F9223" w14:textId="2E4784F8"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a)</w:t>
      </w:r>
      <w:r w:rsidR="00560AF7">
        <w:rPr>
          <w:rFonts w:ascii="Cambria" w:hAnsi="Cambria"/>
          <w:color w:val="000000"/>
          <w:sz w:val="24"/>
          <w:szCs w:val="24"/>
        </w:rPr>
        <w:t xml:space="preserve"> </w:t>
      </w:r>
      <w:r w:rsidRPr="00661ACC">
        <w:rPr>
          <w:rFonts w:ascii="Cambria" w:hAnsi="Cambria"/>
          <w:color w:val="000000"/>
          <w:sz w:val="24"/>
          <w:szCs w:val="24"/>
        </w:rPr>
        <w:t>zerwał wszelkie powiązania z osobami lub podmiotami odpowiedzialnymi za nieprawidłowe postępowanie wykonawcy,</w:t>
      </w:r>
    </w:p>
    <w:p w14:paraId="04B60689" w14:textId="08C4E79A"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b)</w:t>
      </w:r>
      <w:r w:rsidR="00560AF7">
        <w:rPr>
          <w:rFonts w:ascii="Cambria" w:hAnsi="Cambria"/>
          <w:color w:val="000000"/>
          <w:sz w:val="24"/>
          <w:szCs w:val="24"/>
        </w:rPr>
        <w:t xml:space="preserve"> </w:t>
      </w:r>
      <w:r w:rsidRPr="00661ACC">
        <w:rPr>
          <w:rFonts w:ascii="Cambria" w:hAnsi="Cambria"/>
          <w:color w:val="000000"/>
          <w:sz w:val="24"/>
          <w:szCs w:val="24"/>
        </w:rPr>
        <w:t>zreorganizował personel,</w:t>
      </w:r>
    </w:p>
    <w:p w14:paraId="562563A0" w14:textId="04F5B9B1"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c)</w:t>
      </w:r>
      <w:r w:rsidR="00560AF7">
        <w:rPr>
          <w:rFonts w:ascii="Cambria" w:hAnsi="Cambria"/>
          <w:color w:val="000000"/>
          <w:sz w:val="24"/>
          <w:szCs w:val="24"/>
        </w:rPr>
        <w:t xml:space="preserve"> </w:t>
      </w:r>
      <w:r w:rsidRPr="00661ACC">
        <w:rPr>
          <w:rFonts w:ascii="Cambria" w:hAnsi="Cambria"/>
          <w:color w:val="000000"/>
          <w:sz w:val="24"/>
          <w:szCs w:val="24"/>
        </w:rPr>
        <w:t>wdrożył system sprawozdawczości i kontroli,</w:t>
      </w:r>
    </w:p>
    <w:p w14:paraId="249B6039" w14:textId="61E17E5C" w:rsidR="00DA0832" w:rsidRPr="001706AB"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d)</w:t>
      </w:r>
      <w:r w:rsidR="00560AF7">
        <w:rPr>
          <w:rFonts w:ascii="Cambria" w:hAnsi="Cambria"/>
          <w:color w:val="000000"/>
          <w:sz w:val="24"/>
          <w:szCs w:val="24"/>
        </w:rPr>
        <w:t xml:space="preserve"> </w:t>
      </w:r>
      <w:r w:rsidRPr="00661ACC">
        <w:rPr>
          <w:rFonts w:ascii="Cambria" w:hAnsi="Cambria"/>
          <w:color w:val="000000"/>
          <w:sz w:val="24"/>
          <w:szCs w:val="24"/>
        </w:rPr>
        <w:t>utworzył struktury audytu wewnętrznego do monitorowania przestrzegania przepisów, wewnętrznych regulacji lub standardów,</w:t>
      </w:r>
    </w:p>
    <w:p w14:paraId="73CED194" w14:textId="22B97F11" w:rsidR="00DA0832" w:rsidRPr="00E37E81" w:rsidRDefault="00DA0832" w:rsidP="008C515F">
      <w:pPr>
        <w:widowControl w:val="0"/>
        <w:tabs>
          <w:tab w:val="left" w:pos="2268"/>
        </w:tabs>
        <w:autoSpaceDE w:val="0"/>
        <w:autoSpaceDN w:val="0"/>
        <w:spacing w:after="0" w:line="240" w:lineRule="auto"/>
        <w:jc w:val="both"/>
        <w:rPr>
          <w:rFonts w:ascii="Cambria" w:eastAsia="Arial" w:hAnsi="Cambria" w:cs="Times New Roman"/>
          <w:sz w:val="24"/>
          <w:szCs w:val="24"/>
          <w:lang w:eastAsia="pl-PL"/>
        </w:rPr>
      </w:pPr>
      <w:r w:rsidRPr="00661ACC">
        <w:rPr>
          <w:rFonts w:ascii="Cambria" w:hAnsi="Cambria"/>
          <w:color w:val="000000"/>
          <w:sz w:val="24"/>
          <w:szCs w:val="24"/>
        </w:rPr>
        <w:t>e</w:t>
      </w:r>
      <w:r w:rsidR="0093128E">
        <w:rPr>
          <w:rFonts w:ascii="Cambria" w:hAnsi="Cambria"/>
          <w:color w:val="000000"/>
          <w:sz w:val="24"/>
          <w:szCs w:val="24"/>
        </w:rPr>
        <w:t>)</w:t>
      </w:r>
      <w:r w:rsidR="00560AF7">
        <w:rPr>
          <w:rFonts w:ascii="Cambria" w:hAnsi="Cambria"/>
          <w:color w:val="000000"/>
          <w:sz w:val="24"/>
          <w:szCs w:val="24"/>
        </w:rPr>
        <w:t xml:space="preserve"> </w:t>
      </w:r>
      <w:r w:rsidRPr="00661ACC">
        <w:rPr>
          <w:rFonts w:ascii="Cambria" w:hAnsi="Cambria"/>
          <w:color w:val="000000"/>
          <w:sz w:val="24"/>
          <w:szCs w:val="24"/>
        </w:rPr>
        <w:t>wprowadził wewnętrzne regulacje dotyczące odpowiedzialności i odszkodowań za nieprzestrzeganie przepisów, wewnętrznych regulacji lub standardów</w:t>
      </w:r>
      <w:r>
        <w:rPr>
          <w:rFonts w:ascii="Cambria" w:hAnsi="Cambria"/>
          <w:color w:val="000000"/>
          <w:sz w:val="24"/>
          <w:szCs w:val="24"/>
        </w:rPr>
        <w:t>.</w:t>
      </w:r>
    </w:p>
    <w:p w14:paraId="52919C04" w14:textId="271EF69B" w:rsidR="00E37E81" w:rsidRPr="00E37E81" w:rsidRDefault="00DA0832" w:rsidP="008C515F">
      <w:pPr>
        <w:snapToGrid w:val="0"/>
        <w:spacing w:after="0" w:line="240" w:lineRule="auto"/>
        <w:jc w:val="both"/>
        <w:rPr>
          <w:rFonts w:ascii="Cambria" w:eastAsia="Arial" w:hAnsi="Cambria" w:cs="Calibri"/>
          <w:b/>
          <w:bCs/>
          <w:iCs/>
          <w:sz w:val="24"/>
          <w:szCs w:val="24"/>
          <w:lang w:eastAsia="pl-PL"/>
        </w:rPr>
      </w:pPr>
      <w:r>
        <w:rPr>
          <w:rFonts w:ascii="Cambria" w:eastAsia="Arial" w:hAnsi="Cambria" w:cs="Calibri"/>
          <w:b/>
          <w:bCs/>
          <w:iCs/>
          <w:sz w:val="24"/>
          <w:szCs w:val="24"/>
          <w:lang w:eastAsia="pl-PL"/>
        </w:rPr>
        <w:t xml:space="preserve">7.6. </w:t>
      </w:r>
      <w:r w:rsidRPr="00661ACC">
        <w:rPr>
          <w:rFonts w:ascii="Cambria" w:hAnsi="Cambria"/>
          <w:color w:val="000000"/>
          <w:sz w:val="24"/>
          <w:szCs w:val="24"/>
        </w:rPr>
        <w:t>Zamawiający ocenia, czy podjęte przez wykonawcę czynności wskazane w pkt 7.</w:t>
      </w:r>
      <w:r>
        <w:rPr>
          <w:rFonts w:ascii="Cambria" w:hAnsi="Cambria"/>
          <w:color w:val="000000"/>
          <w:sz w:val="24"/>
          <w:szCs w:val="24"/>
        </w:rPr>
        <w:t>5.</w:t>
      </w:r>
      <w:r w:rsidRPr="00661ACC">
        <w:rPr>
          <w:rFonts w:ascii="Cambria" w:hAnsi="Cambria"/>
          <w:color w:val="000000"/>
          <w:sz w:val="24"/>
          <w:szCs w:val="24"/>
        </w:rPr>
        <w:t xml:space="preserve"> </w:t>
      </w:r>
      <w:r w:rsidR="003566C2">
        <w:rPr>
          <w:rFonts w:ascii="Cambria" w:hAnsi="Cambria"/>
          <w:color w:val="000000"/>
          <w:sz w:val="24"/>
          <w:szCs w:val="24"/>
        </w:rPr>
        <w:t xml:space="preserve">  </w:t>
      </w:r>
      <w:r w:rsidRPr="00661ACC">
        <w:rPr>
          <w:rFonts w:ascii="Cambria" w:hAnsi="Cambria"/>
          <w:color w:val="000000"/>
          <w:sz w:val="24"/>
          <w:szCs w:val="24"/>
        </w:rPr>
        <w:t>są wystarczające do wykazania jego rzetelności, uwzględniając wagę i szczególne okoliczności czynu wykonawcy. Jeżeli podjęte przez wykonawcę czynności wskazane w pkt 7.</w:t>
      </w:r>
      <w:r>
        <w:rPr>
          <w:rFonts w:ascii="Cambria" w:hAnsi="Cambria"/>
          <w:color w:val="000000"/>
          <w:sz w:val="24"/>
          <w:szCs w:val="24"/>
        </w:rPr>
        <w:t>5.</w:t>
      </w:r>
      <w:r w:rsidRPr="00661ACC">
        <w:rPr>
          <w:rFonts w:ascii="Cambria" w:hAnsi="Cambria"/>
          <w:color w:val="000000"/>
          <w:sz w:val="24"/>
          <w:szCs w:val="24"/>
        </w:rPr>
        <w:t xml:space="preserve"> nie są wystarczające do wykazania jego rzetelności, zamawiający wyklucza wykonawcę</w:t>
      </w:r>
      <w:r>
        <w:rPr>
          <w:rFonts w:ascii="Cambria" w:hAnsi="Cambria"/>
          <w:color w:val="000000"/>
          <w:sz w:val="24"/>
          <w:szCs w:val="24"/>
        </w:rPr>
        <w:t>.</w:t>
      </w:r>
    </w:p>
    <w:p w14:paraId="3D54079D" w14:textId="77777777" w:rsidR="00BA0611" w:rsidRPr="00BA0611" w:rsidRDefault="00BA0611" w:rsidP="008C515F">
      <w:pPr>
        <w:pStyle w:val="Default"/>
        <w:rPr>
          <w:rFonts w:ascii="Calibri" w:hAnsi="Calibri" w:cs="Calibri"/>
          <w:color w:val="FF0000"/>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BA0611" w:rsidRPr="00661ACC" w14:paraId="0976EBEB" w14:textId="77777777" w:rsidTr="00F90D31">
        <w:trPr>
          <w:jc w:val="center"/>
        </w:trPr>
        <w:tc>
          <w:tcPr>
            <w:tcW w:w="9054" w:type="dxa"/>
            <w:shd w:val="clear" w:color="auto" w:fill="F2F2F2"/>
            <w:tcMar>
              <w:top w:w="0" w:type="dxa"/>
              <w:left w:w="108" w:type="dxa"/>
              <w:bottom w:w="0" w:type="dxa"/>
              <w:right w:w="108" w:type="dxa"/>
            </w:tcMar>
          </w:tcPr>
          <w:p w14:paraId="060A2EB8" w14:textId="5620D385" w:rsidR="00BA0611" w:rsidRPr="00661ACC" w:rsidRDefault="00BA0611"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sidR="00D55F6B">
              <w:rPr>
                <w:rFonts w:ascii="Cambria" w:hAnsi="Cambria"/>
                <w:sz w:val="26"/>
                <w:szCs w:val="26"/>
                <w:lang w:val="pl-PL"/>
              </w:rPr>
              <w:t>8</w:t>
            </w:r>
          </w:p>
          <w:p w14:paraId="4FAF0C47" w14:textId="1DE608EA" w:rsidR="00BA0611" w:rsidRPr="00661ACC" w:rsidRDefault="00BA0611" w:rsidP="008C515F">
            <w:pPr>
              <w:pStyle w:val="Standard"/>
              <w:jc w:val="center"/>
              <w:rPr>
                <w:rFonts w:ascii="Cambria" w:hAnsi="Cambria"/>
                <w:b/>
                <w:sz w:val="26"/>
                <w:szCs w:val="26"/>
                <w:lang w:val="pl-PL"/>
              </w:rPr>
            </w:pPr>
            <w:r>
              <w:rPr>
                <w:rFonts w:ascii="Cambria" w:hAnsi="Cambria"/>
                <w:b/>
                <w:sz w:val="26"/>
                <w:szCs w:val="26"/>
                <w:lang w:val="pl-PL"/>
              </w:rPr>
              <w:t>INFORMACJA O PODMIOTOWYCH ŚRODKACH DOWODOWYCH</w:t>
            </w:r>
          </w:p>
        </w:tc>
      </w:tr>
      <w:tr w:rsidR="00BA0611" w:rsidRPr="00661ACC" w14:paraId="27CCF465"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32454DF8" w14:textId="77777777" w:rsidR="00BA0611" w:rsidRPr="00661ACC" w:rsidRDefault="00BA0611" w:rsidP="008C515F">
            <w:pPr>
              <w:pStyle w:val="Standard"/>
              <w:jc w:val="center"/>
              <w:rPr>
                <w:rFonts w:ascii="Cambria" w:hAnsi="Cambria"/>
                <w:sz w:val="26"/>
                <w:szCs w:val="26"/>
                <w:lang w:val="pl-PL"/>
              </w:rPr>
            </w:pPr>
          </w:p>
        </w:tc>
      </w:tr>
    </w:tbl>
    <w:p w14:paraId="3C06363B" w14:textId="66436831" w:rsidR="00FE75FF" w:rsidRPr="00246FE4" w:rsidRDefault="00FE75FF" w:rsidP="008C515F">
      <w:pPr>
        <w:pStyle w:val="Standard"/>
        <w:jc w:val="center"/>
        <w:rPr>
          <w:rFonts w:ascii="Calibri" w:hAnsi="Calibri" w:cs="Calibri"/>
          <w:lang w:val="pl-PL"/>
        </w:rPr>
      </w:pPr>
    </w:p>
    <w:p w14:paraId="53B6899A" w14:textId="4A62307E" w:rsidR="00691C6F" w:rsidRPr="00937244" w:rsidRDefault="00D414DB" w:rsidP="008C515F">
      <w:pPr>
        <w:pStyle w:val="Standard"/>
        <w:jc w:val="both"/>
        <w:rPr>
          <w:rFonts w:ascii="Cambria" w:hAnsi="Cambria" w:cs="Calibri"/>
          <w:lang w:val="pl-PL"/>
        </w:rPr>
      </w:pPr>
      <w:r>
        <w:rPr>
          <w:rFonts w:ascii="Cambria" w:hAnsi="Cambria" w:cs="Calibri"/>
          <w:b/>
          <w:bCs/>
          <w:lang w:val="pl-PL"/>
        </w:rPr>
        <w:t xml:space="preserve"> </w:t>
      </w:r>
      <w:r w:rsidR="00691C6F" w:rsidRPr="00937244">
        <w:rPr>
          <w:rFonts w:ascii="Cambria" w:hAnsi="Cambria" w:cs="Calibri"/>
          <w:b/>
          <w:bCs/>
          <w:lang w:val="pl-PL"/>
        </w:rPr>
        <w:t>8.1.</w:t>
      </w:r>
      <w:r w:rsidR="00691C6F" w:rsidRPr="00937244">
        <w:rPr>
          <w:rFonts w:ascii="Cambria" w:hAnsi="Cambria" w:cs="Calibri"/>
          <w:lang w:val="pl-PL"/>
        </w:rPr>
        <w:t xml:space="preserve">Wykonawca zobowiązany jest złożyć </w:t>
      </w:r>
      <w:r w:rsidR="00691C6F" w:rsidRPr="00937244">
        <w:rPr>
          <w:rFonts w:ascii="Cambria" w:hAnsi="Cambria" w:cs="Calibri"/>
          <w:b/>
          <w:bCs/>
          <w:lang w:val="pl-PL"/>
        </w:rPr>
        <w:t xml:space="preserve">wraz z ofertą </w:t>
      </w:r>
      <w:r w:rsidR="00691C6F" w:rsidRPr="00937244">
        <w:rPr>
          <w:rFonts w:ascii="Cambria" w:hAnsi="Cambria" w:cs="Calibri"/>
          <w:lang w:val="pl-PL"/>
        </w:rPr>
        <w:t xml:space="preserve">oświadczenia stanowiące </w:t>
      </w:r>
      <w:r>
        <w:rPr>
          <w:rFonts w:ascii="Cambria" w:hAnsi="Cambria" w:cs="Calibri"/>
          <w:lang w:val="pl-PL"/>
        </w:rPr>
        <w:t xml:space="preserve">   </w:t>
      </w:r>
      <w:r w:rsidR="00691C6F" w:rsidRPr="00937244">
        <w:rPr>
          <w:rFonts w:ascii="Cambria" w:hAnsi="Cambria" w:cs="Calibri"/>
          <w:lang w:val="pl-PL"/>
        </w:rPr>
        <w:t>wstępne potwierdzenie, że Wykonawca na dzień składania ofert:</w:t>
      </w:r>
    </w:p>
    <w:p w14:paraId="1CC9C7EB" w14:textId="294825C6" w:rsidR="00691C6F" w:rsidRPr="00937244" w:rsidRDefault="00D414DB" w:rsidP="008C515F">
      <w:pPr>
        <w:pStyle w:val="Default"/>
        <w:spacing w:after="27"/>
        <w:rPr>
          <w:rFonts w:cs="Calibri"/>
        </w:rPr>
      </w:pPr>
      <w:r>
        <w:rPr>
          <w:rFonts w:cs="Calibri"/>
        </w:rPr>
        <w:lastRenderedPageBreak/>
        <w:t xml:space="preserve">  </w:t>
      </w:r>
      <w:r w:rsidR="00691C6F" w:rsidRPr="00937244">
        <w:rPr>
          <w:rFonts w:cs="Calibri"/>
        </w:rPr>
        <w:t xml:space="preserve">a) nie podlega wykluczeniu, </w:t>
      </w:r>
    </w:p>
    <w:p w14:paraId="0407363A" w14:textId="0E6B169C" w:rsidR="00691C6F" w:rsidRPr="00937244" w:rsidRDefault="00D414DB" w:rsidP="008C515F">
      <w:pPr>
        <w:pStyle w:val="Default"/>
        <w:spacing w:after="27"/>
        <w:jc w:val="both"/>
        <w:rPr>
          <w:rFonts w:cs="Calibri"/>
        </w:rPr>
      </w:pPr>
      <w:r>
        <w:rPr>
          <w:rFonts w:cs="Calibri"/>
        </w:rPr>
        <w:t xml:space="preserve">  </w:t>
      </w:r>
      <w:r w:rsidR="00691C6F" w:rsidRPr="00937244">
        <w:rPr>
          <w:rFonts w:cs="Calibri"/>
        </w:rPr>
        <w:t xml:space="preserve">b) spełnia warunki udziału w postępowaniu. </w:t>
      </w:r>
    </w:p>
    <w:p w14:paraId="23B7F6DC" w14:textId="36904455" w:rsidR="00691C6F" w:rsidRPr="00937244" w:rsidRDefault="00691C6F" w:rsidP="008C515F">
      <w:pPr>
        <w:pStyle w:val="Default"/>
        <w:spacing w:after="27"/>
        <w:jc w:val="both"/>
        <w:rPr>
          <w:rFonts w:cs="Calibri"/>
        </w:rPr>
      </w:pPr>
      <w:r w:rsidRPr="00937244">
        <w:rPr>
          <w:rFonts w:cs="Calibri"/>
          <w:b/>
          <w:bCs/>
        </w:rPr>
        <w:t>8.1.1.</w:t>
      </w:r>
      <w:r w:rsidRPr="00937244">
        <w:rPr>
          <w:rFonts w:cs="Calibri"/>
        </w:rPr>
        <w:t xml:space="preserve"> Oświadczenia należy złożyć wg wymogów </w:t>
      </w:r>
      <w:r w:rsidRPr="00937244">
        <w:rPr>
          <w:rFonts w:cs="Calibri"/>
          <w:b/>
          <w:bCs/>
        </w:rPr>
        <w:t xml:space="preserve">załącznika </w:t>
      </w:r>
      <w:r w:rsidRPr="00336D54">
        <w:rPr>
          <w:rFonts w:cs="Calibri"/>
          <w:b/>
          <w:bCs/>
          <w:color w:val="0D0D0D" w:themeColor="text1" w:themeTint="F2"/>
        </w:rPr>
        <w:t>nr</w:t>
      </w:r>
      <w:r w:rsidR="000B6298" w:rsidRPr="00336D54">
        <w:rPr>
          <w:rFonts w:cs="Calibri"/>
          <w:b/>
          <w:bCs/>
          <w:color w:val="0D0D0D" w:themeColor="text1" w:themeTint="F2"/>
        </w:rPr>
        <w:t xml:space="preserve"> </w:t>
      </w:r>
      <w:r w:rsidR="001D30D2" w:rsidRPr="00336D54">
        <w:rPr>
          <w:rFonts w:cs="Calibri"/>
          <w:b/>
          <w:bCs/>
          <w:color w:val="0D0D0D" w:themeColor="text1" w:themeTint="F2"/>
        </w:rPr>
        <w:t>3</w:t>
      </w:r>
      <w:r w:rsidR="000B6298" w:rsidRPr="00336D54">
        <w:rPr>
          <w:rFonts w:cs="Calibri"/>
          <w:b/>
          <w:bCs/>
          <w:color w:val="0D0D0D" w:themeColor="text1" w:themeTint="F2"/>
        </w:rPr>
        <w:t xml:space="preserve"> i </w:t>
      </w:r>
      <w:r w:rsidR="001D30D2" w:rsidRPr="00336D54">
        <w:rPr>
          <w:rFonts w:cs="Calibri"/>
          <w:b/>
          <w:bCs/>
          <w:color w:val="0D0D0D" w:themeColor="text1" w:themeTint="F2"/>
        </w:rPr>
        <w:t>4</w:t>
      </w:r>
      <w:r w:rsidR="000B6298" w:rsidRPr="00336D54">
        <w:rPr>
          <w:rFonts w:cs="Calibri"/>
          <w:b/>
          <w:bCs/>
          <w:color w:val="0D0D0D" w:themeColor="text1" w:themeTint="F2"/>
        </w:rPr>
        <w:t xml:space="preserve"> </w:t>
      </w:r>
      <w:r w:rsidRPr="00336D54">
        <w:rPr>
          <w:rFonts w:cs="Calibri"/>
          <w:b/>
          <w:bCs/>
          <w:color w:val="0D0D0D" w:themeColor="text1" w:themeTint="F2"/>
        </w:rPr>
        <w:t xml:space="preserve">do SWZ. </w:t>
      </w:r>
    </w:p>
    <w:p w14:paraId="63861AB4" w14:textId="77777777" w:rsidR="00691C6F" w:rsidRPr="00BE4DDC" w:rsidRDefault="00691C6F" w:rsidP="008C515F">
      <w:pPr>
        <w:pStyle w:val="Default"/>
        <w:spacing w:after="27"/>
        <w:jc w:val="both"/>
        <w:rPr>
          <w:rFonts w:cs="Calibri"/>
        </w:rPr>
      </w:pPr>
      <w:r w:rsidRPr="00937244">
        <w:rPr>
          <w:rFonts w:cs="Calibri"/>
          <w:b/>
          <w:bCs/>
        </w:rPr>
        <w:t>8.1.2.</w:t>
      </w:r>
      <w:r w:rsidRPr="00937244">
        <w:rPr>
          <w:rFonts w:cs="Calibri"/>
        </w:rPr>
        <w:t xml:space="preserve"> Jeżeli wykonawca nie złożył oświadczeń, o którym mowa w pkt 8.1 SWZ lub są one niekompletne lub zawierają błędy, zamawiający wezwie wykonawcę odpowiednio do ich złożenia, poprawienia lub uzupełnienia w wyznaczonym </w:t>
      </w:r>
      <w:r w:rsidRPr="00BE4DDC">
        <w:rPr>
          <w:rFonts w:cs="Calibri"/>
        </w:rPr>
        <w:t xml:space="preserve">terminie, chyba że oferta wykonawcy podlega odrzuceniu bez względu na ich złożenie, uzupełnienie lub poprawienie lub zachodzą przesłanki unieważnienia postępowania. </w:t>
      </w:r>
    </w:p>
    <w:p w14:paraId="2ABB61DB" w14:textId="1F0858F2" w:rsidR="00691C6F" w:rsidRPr="00BE4DDC" w:rsidRDefault="00691C6F" w:rsidP="008C515F">
      <w:pPr>
        <w:pStyle w:val="Default"/>
        <w:spacing w:after="27"/>
        <w:jc w:val="both"/>
        <w:rPr>
          <w:rFonts w:cs="Calibri"/>
          <w:b/>
          <w:bCs/>
          <w:color w:val="0D0D0D" w:themeColor="text1" w:themeTint="F2"/>
        </w:rPr>
      </w:pPr>
      <w:r w:rsidRPr="00BE4DDC">
        <w:rPr>
          <w:rFonts w:cs="Calibri"/>
          <w:b/>
          <w:bCs/>
          <w:color w:val="0D0D0D" w:themeColor="text1" w:themeTint="F2"/>
        </w:rPr>
        <w:t>8.1.3. Złożenie, uzupełnienie lub poprawienie oświadczeń, o który</w:t>
      </w:r>
      <w:r w:rsidR="001133E9" w:rsidRPr="00BE4DDC">
        <w:rPr>
          <w:rFonts w:cs="Calibri"/>
          <w:b/>
          <w:bCs/>
          <w:color w:val="0D0D0D" w:themeColor="text1" w:themeTint="F2"/>
        </w:rPr>
        <w:t>ch</w:t>
      </w:r>
      <w:r w:rsidRPr="00BE4DDC">
        <w:rPr>
          <w:rFonts w:cs="Calibri"/>
          <w:b/>
          <w:bCs/>
          <w:color w:val="0D0D0D" w:themeColor="text1" w:themeTint="F2"/>
        </w:rPr>
        <w:t xml:space="preserve"> mowa w </w:t>
      </w:r>
      <w:r w:rsidR="001B7F15">
        <w:rPr>
          <w:rFonts w:cs="Calibri"/>
          <w:b/>
          <w:bCs/>
          <w:color w:val="0D0D0D" w:themeColor="text1" w:themeTint="F2"/>
        </w:rPr>
        <w:br/>
      </w:r>
      <w:r w:rsidRPr="00BE4DDC">
        <w:rPr>
          <w:rFonts w:cs="Calibri"/>
          <w:b/>
          <w:bCs/>
          <w:color w:val="0D0D0D" w:themeColor="text1" w:themeTint="F2"/>
        </w:rPr>
        <w:t xml:space="preserve">pkt 8.1 SWZ nie może służyć potwierdzeniu spełniania kryteriów selekcji. </w:t>
      </w:r>
    </w:p>
    <w:p w14:paraId="71A5C8B3" w14:textId="77777777" w:rsidR="00691C6F" w:rsidRPr="00BE4DDC" w:rsidRDefault="00691C6F" w:rsidP="008C515F">
      <w:pPr>
        <w:pStyle w:val="Default"/>
        <w:jc w:val="both"/>
        <w:rPr>
          <w:rFonts w:cs="Calibri"/>
        </w:rPr>
      </w:pPr>
      <w:r w:rsidRPr="00BE4DDC">
        <w:rPr>
          <w:rFonts w:cs="Calibri"/>
          <w:b/>
          <w:bCs/>
        </w:rPr>
        <w:t>8.1.4.</w:t>
      </w:r>
      <w:r w:rsidRPr="00BE4DDC">
        <w:rPr>
          <w:rFonts w:cs="Calibri"/>
        </w:rPr>
        <w:t xml:space="preserve"> Zamawiający może żądać od wykonawców wyjaśnień dotyczących treści złożonych oświadczeń, o których mowa w pkt 8.1 SWZ. </w:t>
      </w:r>
    </w:p>
    <w:p w14:paraId="1AB1B6E3" w14:textId="48B6AFE0" w:rsidR="0038797A" w:rsidRPr="00BE4DDC" w:rsidRDefault="0038797A" w:rsidP="008C515F">
      <w:pPr>
        <w:pStyle w:val="Default"/>
        <w:jc w:val="both"/>
        <w:rPr>
          <w:rFonts w:cs="Calibri"/>
        </w:rPr>
      </w:pPr>
      <w:r w:rsidRPr="00BE4DDC">
        <w:rPr>
          <w:rFonts w:cs="Calibri"/>
          <w:b/>
          <w:bCs/>
        </w:rPr>
        <w:t>8.1.5.</w:t>
      </w:r>
      <w:r w:rsidRPr="00BE4DDC">
        <w:rPr>
          <w:rFonts w:cs="Calibri"/>
        </w:rPr>
        <w:t xml:space="preserve"> 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49E79A7A" w14:textId="3DD25D10" w:rsidR="00010F40" w:rsidRPr="00BE4DDC" w:rsidRDefault="0038797A" w:rsidP="008C515F">
      <w:pPr>
        <w:pStyle w:val="Default"/>
        <w:spacing w:after="25"/>
        <w:jc w:val="both"/>
        <w:rPr>
          <w:rFonts w:cs="Calibri"/>
        </w:rPr>
      </w:pPr>
      <w:r w:rsidRPr="00BE4DDC">
        <w:rPr>
          <w:rFonts w:cs="Calibri"/>
          <w:b/>
          <w:bCs/>
        </w:rPr>
        <w:t xml:space="preserve">8.2. </w:t>
      </w:r>
      <w:r w:rsidRPr="00BE4DDC">
        <w:rPr>
          <w:rFonts w:cs="Calibri"/>
        </w:rPr>
        <w:t>W przypadku, o którym mowa w rozdziale 6.3</w:t>
      </w:r>
      <w:r w:rsidR="001133E9" w:rsidRPr="00BE4DDC">
        <w:rPr>
          <w:rFonts w:cs="Calibri"/>
        </w:rPr>
        <w:t>.</w:t>
      </w:r>
      <w:r w:rsidRPr="00BE4DDC">
        <w:rPr>
          <w:rFonts w:cs="Calibri"/>
        </w:rPr>
        <w:t xml:space="preserve"> SWZ wykonawcy wspólnie ubiegający </w:t>
      </w:r>
      <w:r w:rsidR="00D24E37" w:rsidRPr="00BE4DDC">
        <w:rPr>
          <w:rFonts w:cs="Calibri"/>
        </w:rPr>
        <w:t xml:space="preserve"> </w:t>
      </w:r>
      <w:r w:rsidRPr="00BE4DDC">
        <w:rPr>
          <w:rFonts w:cs="Calibri"/>
        </w:rPr>
        <w:t xml:space="preserve">się o udzielenie zamówienia </w:t>
      </w:r>
      <w:r w:rsidRPr="00BE4DDC">
        <w:rPr>
          <w:rFonts w:cs="Calibri"/>
          <w:b/>
          <w:bCs/>
        </w:rPr>
        <w:t xml:space="preserve">dołączają do oferty </w:t>
      </w:r>
      <w:r w:rsidRPr="00BE4DDC">
        <w:rPr>
          <w:rFonts w:cs="Calibri"/>
        </w:rPr>
        <w:t xml:space="preserve">oświadczenie, z którego wynika, które roboty budowlane, dostawy lub usługi wykonają poszczególni wykonawcy. </w:t>
      </w:r>
    </w:p>
    <w:p w14:paraId="5D532F0F" w14:textId="3A5AD69A" w:rsidR="0038797A" w:rsidRPr="00BE4DDC" w:rsidRDefault="0038797A" w:rsidP="008C515F">
      <w:pPr>
        <w:pStyle w:val="Default"/>
        <w:spacing w:after="25"/>
        <w:jc w:val="both"/>
        <w:rPr>
          <w:rFonts w:cs="Calibri"/>
        </w:rPr>
      </w:pPr>
      <w:r w:rsidRPr="00BE4DDC">
        <w:rPr>
          <w:rFonts w:cs="Calibri"/>
          <w:b/>
          <w:bCs/>
        </w:rPr>
        <w:t>8.2.1.</w:t>
      </w:r>
      <w:r w:rsidRPr="00BE4DDC">
        <w:rPr>
          <w:rFonts w:cs="Calibri"/>
        </w:rPr>
        <w:t xml:space="preserve"> Oświadczenie należy złożyć wg wymogów </w:t>
      </w:r>
      <w:r w:rsidRPr="00336D54">
        <w:rPr>
          <w:rFonts w:cs="Calibri"/>
          <w:b/>
          <w:bCs/>
          <w:color w:val="0D0D0D" w:themeColor="text1" w:themeTint="F2"/>
        </w:rPr>
        <w:t>załącznika nr</w:t>
      </w:r>
      <w:r w:rsidR="00D63D0C" w:rsidRPr="00336D54">
        <w:rPr>
          <w:rFonts w:cs="Calibri"/>
          <w:b/>
          <w:bCs/>
          <w:color w:val="0D0D0D" w:themeColor="text1" w:themeTint="F2"/>
        </w:rPr>
        <w:t xml:space="preserve"> </w:t>
      </w:r>
      <w:r w:rsidR="001D30D2" w:rsidRPr="00336D54">
        <w:rPr>
          <w:rFonts w:cs="Calibri"/>
          <w:b/>
          <w:bCs/>
          <w:color w:val="0D0D0D" w:themeColor="text1" w:themeTint="F2"/>
        </w:rPr>
        <w:t>5</w:t>
      </w:r>
      <w:r w:rsidR="00D63D0C" w:rsidRPr="00336D54">
        <w:rPr>
          <w:rFonts w:cs="Calibri"/>
          <w:b/>
          <w:bCs/>
          <w:color w:val="0D0D0D" w:themeColor="text1" w:themeTint="F2"/>
        </w:rPr>
        <w:t xml:space="preserve">  </w:t>
      </w:r>
      <w:r w:rsidRPr="00336D54">
        <w:rPr>
          <w:rFonts w:cs="Calibri"/>
          <w:b/>
          <w:bCs/>
          <w:color w:val="0D0D0D" w:themeColor="text1" w:themeTint="F2"/>
        </w:rPr>
        <w:t>do SWZ</w:t>
      </w:r>
      <w:r w:rsidRPr="00336D54">
        <w:rPr>
          <w:rFonts w:cs="Calibri"/>
          <w:color w:val="0D0D0D" w:themeColor="text1" w:themeTint="F2"/>
        </w:rPr>
        <w:t xml:space="preserve">. </w:t>
      </w:r>
    </w:p>
    <w:p w14:paraId="5B412D1C" w14:textId="77777777" w:rsidR="0038797A" w:rsidRPr="00BE4DDC" w:rsidRDefault="0038797A" w:rsidP="008C515F">
      <w:pPr>
        <w:pStyle w:val="Default"/>
        <w:jc w:val="both"/>
        <w:rPr>
          <w:rFonts w:cs="Calibri"/>
        </w:rPr>
      </w:pPr>
      <w:r w:rsidRPr="00BE4DDC">
        <w:rPr>
          <w:rFonts w:cs="Calibri"/>
          <w:b/>
          <w:bCs/>
        </w:rPr>
        <w:t>8.2.2.</w:t>
      </w:r>
      <w:r w:rsidRPr="00BE4DDC">
        <w:rPr>
          <w:rFonts w:cs="Calibri"/>
        </w:rPr>
        <w:t xml:space="preserve"> Oświadczenie to jest podmiotowym środkiem dowodowym. </w:t>
      </w:r>
    </w:p>
    <w:p w14:paraId="728D235F" w14:textId="7EF6AC85" w:rsidR="0038797A" w:rsidRPr="00BE4DDC" w:rsidRDefault="0038797A" w:rsidP="008C515F">
      <w:pPr>
        <w:pStyle w:val="Default"/>
        <w:jc w:val="both"/>
        <w:rPr>
          <w:rFonts w:cs="Calibri"/>
        </w:rPr>
      </w:pPr>
      <w:r w:rsidRPr="00BE4DDC">
        <w:rPr>
          <w:rFonts w:cs="Calibri"/>
          <w:b/>
          <w:bCs/>
        </w:rPr>
        <w:t>8.3.</w:t>
      </w:r>
      <w:r w:rsidR="008C515F">
        <w:rPr>
          <w:rFonts w:cs="Calibri"/>
          <w:b/>
          <w:bCs/>
        </w:rPr>
        <w:t xml:space="preserve"> </w:t>
      </w:r>
      <w:r w:rsidRPr="00BE4DDC">
        <w:rPr>
          <w:rFonts w:cs="Calibri"/>
        </w:rPr>
        <w:t xml:space="preserve">Zamawiający </w:t>
      </w:r>
      <w:r w:rsidRPr="00BE4DDC">
        <w:rPr>
          <w:rFonts w:cs="Calibri"/>
          <w:b/>
          <w:bCs/>
        </w:rPr>
        <w:t>wezwie wykonawcę</w:t>
      </w:r>
      <w:r w:rsidRPr="00BE4DDC">
        <w:rPr>
          <w:rFonts w:cs="Calibri"/>
        </w:rPr>
        <w:t xml:space="preserve">, którego oferta została najwyżej oceniona, do </w:t>
      </w:r>
      <w:r w:rsidR="00D24E37" w:rsidRPr="00BE4DDC">
        <w:rPr>
          <w:rFonts w:cs="Calibri"/>
        </w:rPr>
        <w:t xml:space="preserve">  </w:t>
      </w:r>
      <w:r w:rsidRPr="00BE4DDC">
        <w:rPr>
          <w:rFonts w:cs="Calibri"/>
        </w:rPr>
        <w:t>złożenia w wyznaczonym terminie (nie krótszym niż 5 dni od dnia wezwania) następujących podmiotowych środków dowodowych (aktualnych na dzień złożenia):</w:t>
      </w:r>
    </w:p>
    <w:p w14:paraId="7937BEEF" w14:textId="352B3224" w:rsidR="0038797A" w:rsidRPr="00BE4DDC" w:rsidRDefault="0038797A" w:rsidP="008C515F">
      <w:pPr>
        <w:pStyle w:val="Default"/>
        <w:jc w:val="both"/>
      </w:pPr>
      <w:r w:rsidRPr="00BE4DDC">
        <w:t xml:space="preserve"> </w:t>
      </w:r>
      <w:r w:rsidRPr="00BE4DDC">
        <w:rPr>
          <w:b/>
          <w:bCs/>
        </w:rPr>
        <w:t>8.3.1.</w:t>
      </w:r>
      <w:r w:rsidRPr="00BE4DDC">
        <w:t xml:space="preserve"> W celu potwierdzenia spełniania warunków udziału w postępowaniu: </w:t>
      </w:r>
    </w:p>
    <w:p w14:paraId="6AB6BD1F" w14:textId="584571DC" w:rsidR="0038797A" w:rsidRPr="00BE4DDC" w:rsidRDefault="0038797A" w:rsidP="008C515F">
      <w:pPr>
        <w:pStyle w:val="Default"/>
        <w:jc w:val="both"/>
      </w:pPr>
      <w:r w:rsidRPr="00BE4DDC">
        <w:t xml:space="preserve"> </w:t>
      </w:r>
      <w:r w:rsidRPr="00BE4DDC">
        <w:rPr>
          <w:b/>
          <w:bCs/>
        </w:rPr>
        <w:t xml:space="preserve">a) wykazu robót budowlanych </w:t>
      </w:r>
      <w:r w:rsidRPr="00BE4DDC">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(sporządzonego zgodnie </w:t>
      </w:r>
      <w:r w:rsidRPr="00BE4DDC">
        <w:rPr>
          <w:b/>
          <w:bCs/>
        </w:rPr>
        <w:t>z Załącznikiem Nr</w:t>
      </w:r>
      <w:r w:rsidR="00C51B54" w:rsidRPr="004B085F">
        <w:rPr>
          <w:b/>
          <w:bCs/>
          <w:color w:val="0D0D0D" w:themeColor="text1" w:themeTint="F2"/>
        </w:rPr>
        <w:t xml:space="preserve"> </w:t>
      </w:r>
      <w:r w:rsidR="001D30D2" w:rsidRPr="004B085F">
        <w:rPr>
          <w:b/>
          <w:bCs/>
          <w:color w:val="0D0D0D" w:themeColor="text1" w:themeTint="F2"/>
        </w:rPr>
        <w:t>6</w:t>
      </w:r>
      <w:r w:rsidR="00C51B54" w:rsidRPr="004B085F">
        <w:rPr>
          <w:b/>
          <w:bCs/>
          <w:color w:val="0D0D0D" w:themeColor="text1" w:themeTint="F2"/>
        </w:rPr>
        <w:t xml:space="preserve"> </w:t>
      </w:r>
      <w:r w:rsidRPr="00BE4DDC">
        <w:rPr>
          <w:b/>
          <w:bCs/>
        </w:rPr>
        <w:t xml:space="preserve">do SWZ), </w:t>
      </w:r>
      <w:r w:rsidRPr="00BE4DDC">
        <w:t xml:space="preserve">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 odniesieniu do warunku określonego w pkt. 6.1.4.1) SWZ </w:t>
      </w:r>
    </w:p>
    <w:p w14:paraId="06B2A2E4" w14:textId="7136C86D" w:rsidR="0038797A" w:rsidRPr="00BE4DDC" w:rsidRDefault="0038797A" w:rsidP="008C515F">
      <w:pPr>
        <w:pStyle w:val="Default"/>
        <w:jc w:val="both"/>
      </w:pPr>
      <w:r w:rsidRPr="00BE4DDC">
        <w:rPr>
          <w:b/>
          <w:bCs/>
        </w:rPr>
        <w:t>b) wykazu osób</w:t>
      </w:r>
      <w:r w:rsidRPr="00BE4DDC">
        <w:t xml:space="preserve">,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4B085F">
        <w:rPr>
          <w:b/>
          <w:bCs/>
          <w:color w:val="0D0D0D" w:themeColor="text1" w:themeTint="F2"/>
        </w:rPr>
        <w:t xml:space="preserve">Załącznikiem Nr </w:t>
      </w:r>
      <w:r w:rsidR="001D30D2" w:rsidRPr="004B085F">
        <w:rPr>
          <w:b/>
          <w:bCs/>
          <w:color w:val="0D0D0D" w:themeColor="text1" w:themeTint="F2"/>
        </w:rPr>
        <w:t>7</w:t>
      </w:r>
      <w:r w:rsidRPr="004B085F">
        <w:rPr>
          <w:b/>
          <w:bCs/>
          <w:color w:val="0D0D0D" w:themeColor="text1" w:themeTint="F2"/>
        </w:rPr>
        <w:t xml:space="preserve"> do SWZ</w:t>
      </w:r>
      <w:r w:rsidRPr="004B085F">
        <w:rPr>
          <w:color w:val="0D0D0D" w:themeColor="text1" w:themeTint="F2"/>
        </w:rPr>
        <w:t>– w odniesieniu do warunku określonego w pkt. 6.1.4.2</w:t>
      </w:r>
      <w:r w:rsidR="001B7F15">
        <w:rPr>
          <w:color w:val="0D0D0D" w:themeColor="text1" w:themeTint="F2"/>
        </w:rPr>
        <w:t>.</w:t>
      </w:r>
      <w:r w:rsidRPr="004B085F">
        <w:rPr>
          <w:color w:val="0D0D0D" w:themeColor="text1" w:themeTint="F2"/>
        </w:rPr>
        <w:t xml:space="preserve"> SWZ. </w:t>
      </w:r>
    </w:p>
    <w:p w14:paraId="24E215CD" w14:textId="4FEED1A4" w:rsidR="0038797A" w:rsidRPr="00BE4DDC" w:rsidRDefault="0038797A" w:rsidP="008C515F">
      <w:pPr>
        <w:pStyle w:val="Default"/>
      </w:pPr>
      <w:r w:rsidRPr="00BE4DDC">
        <w:rPr>
          <w:b/>
          <w:bCs/>
        </w:rPr>
        <w:t>8.3.2.</w:t>
      </w:r>
      <w:r w:rsidRPr="00BE4DDC">
        <w:t xml:space="preserve"> </w:t>
      </w:r>
      <w:r w:rsidRPr="00BE4DDC">
        <w:rPr>
          <w:b/>
          <w:bCs/>
        </w:rPr>
        <w:t xml:space="preserve">W celu potwierdzenia braku podstaw do wykluczenia z udziału w postępowaniu: </w:t>
      </w:r>
    </w:p>
    <w:p w14:paraId="53EF81C6" w14:textId="627D03AF" w:rsidR="0038797A" w:rsidRPr="008F7745" w:rsidRDefault="0038797A" w:rsidP="008C515F">
      <w:pPr>
        <w:pStyle w:val="Default"/>
        <w:jc w:val="both"/>
        <w:rPr>
          <w:b/>
          <w:bCs/>
          <w:u w:val="single"/>
        </w:rPr>
      </w:pPr>
      <w:r w:rsidRPr="008F7745">
        <w:rPr>
          <w:b/>
          <w:bCs/>
          <w:i/>
          <w:iCs/>
          <w:u w:val="single"/>
        </w:rPr>
        <w:t xml:space="preserve">Zamawiający nie żąda </w:t>
      </w:r>
      <w:r w:rsidR="00C7193F" w:rsidRPr="008F7745">
        <w:rPr>
          <w:b/>
          <w:bCs/>
          <w:i/>
          <w:iCs/>
          <w:u w:val="single"/>
        </w:rPr>
        <w:t xml:space="preserve">złożenia przez Wykonawcę </w:t>
      </w:r>
      <w:r w:rsidRPr="008F7745">
        <w:rPr>
          <w:b/>
          <w:bCs/>
          <w:i/>
          <w:iCs/>
          <w:u w:val="single"/>
        </w:rPr>
        <w:t>dokumentów na potwierdzenie braku podstaw do wykluczenia z udziału w postępowaniu</w:t>
      </w:r>
      <w:r w:rsidR="008F7745">
        <w:rPr>
          <w:b/>
          <w:bCs/>
          <w:i/>
          <w:iCs/>
          <w:u w:val="single"/>
        </w:rPr>
        <w:t>.</w:t>
      </w:r>
    </w:p>
    <w:p w14:paraId="12145E8E" w14:textId="65A5B90B" w:rsidR="005D1592" w:rsidRPr="00BE4DDC" w:rsidRDefault="005D1592">
      <w:pPr>
        <w:pStyle w:val="Kolorowalistaakcent11"/>
        <w:numPr>
          <w:ilvl w:val="1"/>
          <w:numId w:val="32"/>
        </w:numPr>
        <w:spacing w:line="240" w:lineRule="auto"/>
        <w:ind w:left="0" w:firstLine="0"/>
        <w:rPr>
          <w:rFonts w:ascii="Cambria" w:hAnsi="Cambria"/>
          <w:color w:val="000000"/>
          <w:sz w:val="24"/>
          <w:szCs w:val="24"/>
          <w:lang w:val="pl-PL"/>
        </w:rPr>
      </w:pPr>
      <w:r w:rsidRPr="00BE4DDC">
        <w:rPr>
          <w:rFonts w:ascii="Cambria" w:hAnsi="Cambria"/>
          <w:color w:val="000000"/>
          <w:sz w:val="24"/>
          <w:szCs w:val="24"/>
          <w:lang w:val="pl-PL"/>
        </w:rPr>
        <w:t xml:space="preserve">Jeżeli jest to niezbędne do zapewnienia odpowiedniego przebiegu postępowania o </w:t>
      </w:r>
      <w:r w:rsidRPr="00BE4DDC">
        <w:rPr>
          <w:rFonts w:ascii="Cambria" w:hAnsi="Cambria"/>
          <w:color w:val="000000"/>
          <w:sz w:val="24"/>
          <w:szCs w:val="24"/>
          <w:lang w:val="pl-PL"/>
        </w:rPr>
        <w:lastRenderedPageBreak/>
        <w:t>udzielenie zamówienia, zamawiający może na każdym etapie</w:t>
      </w:r>
      <w:r w:rsidR="007B432D">
        <w:rPr>
          <w:rFonts w:ascii="Cambria" w:hAnsi="Cambria"/>
          <w:color w:val="000000"/>
          <w:sz w:val="24"/>
          <w:szCs w:val="24"/>
          <w:lang w:val="pl-PL"/>
        </w:rPr>
        <w:t xml:space="preserve"> </w:t>
      </w:r>
      <w:r w:rsidRPr="00BE4DDC">
        <w:rPr>
          <w:rFonts w:ascii="Cambria" w:hAnsi="Cambria"/>
          <w:color w:val="000000"/>
          <w:sz w:val="24"/>
          <w:szCs w:val="24"/>
          <w:lang w:val="pl-PL"/>
        </w:rPr>
        <w:t>postępowania wezwać wykonawców do złożenia wszystkich lub niektórych podmiotowych środków dowodowych.</w:t>
      </w:r>
    </w:p>
    <w:p w14:paraId="533771C4" w14:textId="77777777" w:rsidR="00690A32" w:rsidRDefault="005D1592">
      <w:pPr>
        <w:pStyle w:val="Kolorowalistaakcent11"/>
        <w:numPr>
          <w:ilvl w:val="1"/>
          <w:numId w:val="32"/>
        </w:numPr>
        <w:spacing w:line="240" w:lineRule="auto"/>
        <w:ind w:left="0" w:firstLine="0"/>
        <w:rPr>
          <w:rFonts w:ascii="Cambria" w:hAnsi="Cambria"/>
          <w:sz w:val="24"/>
          <w:szCs w:val="24"/>
          <w:lang w:val="pl-PL"/>
        </w:rPr>
      </w:pPr>
      <w:r w:rsidRPr="00BE4DDC">
        <w:rPr>
          <w:rFonts w:ascii="Cambria" w:hAnsi="Cambria"/>
          <w:color w:val="000000"/>
          <w:sz w:val="24"/>
          <w:szCs w:val="24"/>
          <w:lang w:val="pl-PL"/>
        </w:rPr>
        <w:t>Wykonawca składa podmiotowe środki dowodowe na wezwanie zamawiającego. Dokumenty te powinny być aktualne na dzień ich złożenia.</w:t>
      </w:r>
    </w:p>
    <w:p w14:paraId="33A83BC7" w14:textId="77777777" w:rsidR="00690A32" w:rsidRDefault="005D1592">
      <w:pPr>
        <w:pStyle w:val="Kolorowalistaakcent11"/>
        <w:numPr>
          <w:ilvl w:val="1"/>
          <w:numId w:val="32"/>
        </w:numPr>
        <w:spacing w:line="240" w:lineRule="auto"/>
        <w:ind w:left="0" w:firstLine="0"/>
        <w:rPr>
          <w:rFonts w:ascii="Cambria" w:hAnsi="Cambria"/>
          <w:sz w:val="24"/>
          <w:szCs w:val="24"/>
          <w:lang w:val="pl-PL"/>
        </w:rPr>
      </w:pPr>
      <w:r w:rsidRPr="00690A32">
        <w:rPr>
          <w:rFonts w:ascii="Cambria" w:hAnsi="Cambria"/>
          <w:color w:val="000000"/>
          <w:sz w:val="24"/>
          <w:szCs w:val="24"/>
          <w:lang w:val="pl-PL"/>
        </w:rPr>
        <w:t xml:space="preserve">Jeżeli zachodzą uzasadnione podstawy do uznania, że złożone uprzednio </w:t>
      </w:r>
      <w:r w:rsidR="00196B3B" w:rsidRPr="00690A32">
        <w:rPr>
          <w:rFonts w:ascii="Cambria" w:hAnsi="Cambria"/>
          <w:color w:val="000000"/>
          <w:sz w:val="24"/>
          <w:szCs w:val="24"/>
          <w:lang w:val="pl-PL"/>
        </w:rPr>
        <w:t xml:space="preserve">    </w:t>
      </w:r>
      <w:r w:rsidRPr="00690A32">
        <w:rPr>
          <w:rFonts w:ascii="Cambria" w:hAnsi="Cambria"/>
          <w:color w:val="000000"/>
          <w:sz w:val="24"/>
          <w:szCs w:val="24"/>
          <w:lang w:val="pl-PL"/>
        </w:rPr>
        <w:t>podmiotowe środki dowodowe nie są już aktualne, zamawiający może w każdym czasie wezwać wykonawcę lub wykonawców do złożenia wszystkich lub niektórych podmiotowych środków dowodowych, aktualnych na dzień ich złożenia.</w:t>
      </w:r>
    </w:p>
    <w:p w14:paraId="0F71378A" w14:textId="77777777" w:rsidR="00690A32" w:rsidRDefault="005D1592">
      <w:pPr>
        <w:pStyle w:val="Kolorowalistaakcent11"/>
        <w:numPr>
          <w:ilvl w:val="1"/>
          <w:numId w:val="32"/>
        </w:numPr>
        <w:spacing w:line="240" w:lineRule="auto"/>
        <w:ind w:left="0" w:firstLine="0"/>
        <w:rPr>
          <w:rFonts w:ascii="Cambria" w:hAnsi="Cambria"/>
          <w:sz w:val="24"/>
          <w:szCs w:val="24"/>
          <w:lang w:val="pl-PL"/>
        </w:rPr>
      </w:pPr>
      <w:r w:rsidRPr="00690A32">
        <w:rPr>
          <w:rFonts w:ascii="Cambria" w:hAnsi="Cambria"/>
          <w:color w:val="000000"/>
          <w:sz w:val="24"/>
          <w:szCs w:val="24"/>
          <w:lang w:val="pl-PL"/>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3364E95D" w14:textId="77777777" w:rsidR="00690A32" w:rsidRDefault="005D1592">
      <w:pPr>
        <w:pStyle w:val="Kolorowalistaakcent11"/>
        <w:numPr>
          <w:ilvl w:val="1"/>
          <w:numId w:val="32"/>
        </w:numPr>
        <w:tabs>
          <w:tab w:val="left" w:pos="-142"/>
        </w:tabs>
        <w:spacing w:line="240" w:lineRule="auto"/>
        <w:ind w:left="0" w:firstLine="0"/>
        <w:rPr>
          <w:rFonts w:ascii="Cambria" w:hAnsi="Cambria"/>
          <w:sz w:val="24"/>
          <w:szCs w:val="24"/>
          <w:lang w:val="pl-PL"/>
        </w:rPr>
      </w:pPr>
      <w:r w:rsidRPr="00690A32">
        <w:rPr>
          <w:rFonts w:ascii="Cambria" w:hAnsi="Cambria"/>
          <w:color w:val="000000"/>
          <w:sz w:val="24"/>
          <w:szCs w:val="24"/>
          <w:lang w:val="pl-PL"/>
        </w:rPr>
        <w:t>Wykonawca nie jest zobowiązany do złożenia podmiotowych środków dowodowych, które zamawiający posiada, jeżeli wykonawca wskaże te środki oraz potwierdzi ich prawidłowość i aktualność.</w:t>
      </w:r>
    </w:p>
    <w:p w14:paraId="4030374D" w14:textId="77777777" w:rsidR="00690A32" w:rsidRDefault="005D1592">
      <w:pPr>
        <w:pStyle w:val="Kolorowalistaakcent11"/>
        <w:numPr>
          <w:ilvl w:val="1"/>
          <w:numId w:val="32"/>
        </w:numPr>
        <w:tabs>
          <w:tab w:val="left" w:pos="-142"/>
        </w:tabs>
        <w:spacing w:line="240" w:lineRule="auto"/>
        <w:ind w:left="0" w:firstLine="0"/>
        <w:rPr>
          <w:rFonts w:ascii="Cambria" w:hAnsi="Cambria"/>
          <w:sz w:val="24"/>
          <w:szCs w:val="24"/>
          <w:lang w:val="pl-PL"/>
        </w:rPr>
      </w:pPr>
      <w:r w:rsidRPr="00690A32">
        <w:rPr>
          <w:rFonts w:ascii="Cambria" w:hAnsi="Cambria"/>
          <w:color w:val="000000"/>
          <w:sz w:val="24"/>
          <w:szCs w:val="24"/>
          <w:lang w:val="pl-PL"/>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DE35108" w14:textId="77777777" w:rsidR="00690A32" w:rsidRDefault="005D1592">
      <w:pPr>
        <w:pStyle w:val="Kolorowalistaakcent11"/>
        <w:numPr>
          <w:ilvl w:val="1"/>
          <w:numId w:val="32"/>
        </w:numPr>
        <w:spacing w:line="240" w:lineRule="auto"/>
        <w:ind w:left="0" w:firstLine="0"/>
        <w:rPr>
          <w:rFonts w:ascii="Cambria" w:hAnsi="Cambria"/>
          <w:sz w:val="24"/>
          <w:szCs w:val="24"/>
          <w:lang w:val="pl-PL"/>
        </w:rPr>
      </w:pPr>
      <w:r w:rsidRPr="00690A32">
        <w:rPr>
          <w:rFonts w:ascii="Cambria" w:hAnsi="Cambria"/>
          <w:color w:val="000000"/>
          <w:sz w:val="24"/>
          <w:szCs w:val="24"/>
          <w:lang w:val="pl-PL"/>
        </w:rPr>
        <w:t>Zamawiający może żądać od wykonawców wyjaśnień dotyczących treści złożonych podmiotowych środków dowodowych.</w:t>
      </w:r>
    </w:p>
    <w:p w14:paraId="1F8A86C3" w14:textId="77777777" w:rsidR="00690A32" w:rsidRDefault="005D1592">
      <w:pPr>
        <w:pStyle w:val="Kolorowalistaakcent11"/>
        <w:numPr>
          <w:ilvl w:val="1"/>
          <w:numId w:val="32"/>
        </w:numPr>
        <w:spacing w:line="240" w:lineRule="auto"/>
        <w:ind w:left="0" w:firstLine="0"/>
        <w:rPr>
          <w:rFonts w:ascii="Cambria" w:hAnsi="Cambria"/>
          <w:sz w:val="24"/>
          <w:szCs w:val="24"/>
          <w:lang w:val="pl-PL"/>
        </w:rPr>
      </w:pPr>
      <w:r w:rsidRPr="00690A32">
        <w:rPr>
          <w:rFonts w:ascii="Cambria" w:hAnsi="Cambria"/>
          <w:color w:val="000000"/>
          <w:sz w:val="24"/>
          <w:szCs w:val="24"/>
          <w:lang w:val="pl-PL"/>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C16C570" w14:textId="77777777" w:rsidR="00690A32" w:rsidRPr="00690A32" w:rsidRDefault="005D1592">
      <w:pPr>
        <w:pStyle w:val="Kolorowalistaakcent11"/>
        <w:numPr>
          <w:ilvl w:val="1"/>
          <w:numId w:val="32"/>
        </w:numPr>
        <w:spacing w:line="240" w:lineRule="auto"/>
        <w:ind w:left="0" w:firstLine="0"/>
        <w:rPr>
          <w:rFonts w:ascii="Cambria" w:hAnsi="Cambria"/>
          <w:sz w:val="24"/>
          <w:szCs w:val="24"/>
          <w:lang w:val="pl-PL"/>
        </w:rPr>
      </w:pPr>
      <w:r w:rsidRPr="00690A32">
        <w:rPr>
          <w:rFonts w:ascii="Cambria" w:hAnsi="Cambria" w:cs="Arial"/>
          <w:sz w:val="24"/>
          <w:szCs w:val="24"/>
          <w:lang w:val="pl-PL"/>
        </w:rPr>
        <w:t xml:space="preserve">Oświadczenia o których mowa w rozdziale 8.1 </w:t>
      </w:r>
      <w:r w:rsidRPr="00690A32">
        <w:rPr>
          <w:rFonts w:ascii="Cambria" w:hAnsi="Cambria"/>
          <w:color w:val="000000"/>
          <w:sz w:val="24"/>
          <w:szCs w:val="24"/>
          <w:lang w:val="pl-PL"/>
        </w:rPr>
        <w:t>składa się, pod rygorem nieważności, w formie elektronicznej lub w postaci elektronicznej opatrzonej podpisem zaufanym lub podpisem osobistym</w:t>
      </w:r>
    </w:p>
    <w:p w14:paraId="5B563A49" w14:textId="475B71E5" w:rsidR="005D1592" w:rsidRPr="00690A32" w:rsidRDefault="00690A32">
      <w:pPr>
        <w:pStyle w:val="Kolorowalistaakcent11"/>
        <w:numPr>
          <w:ilvl w:val="1"/>
          <w:numId w:val="32"/>
        </w:numPr>
        <w:spacing w:line="240" w:lineRule="auto"/>
        <w:ind w:left="0" w:firstLine="0"/>
        <w:rPr>
          <w:rFonts w:ascii="Cambria" w:hAnsi="Cambria"/>
          <w:sz w:val="24"/>
          <w:szCs w:val="24"/>
          <w:lang w:val="pl-PL"/>
        </w:rPr>
      </w:pPr>
      <w:r>
        <w:rPr>
          <w:rFonts w:ascii="Cambria" w:hAnsi="Cambria"/>
          <w:sz w:val="24"/>
          <w:szCs w:val="24"/>
          <w:lang w:val="pl-PL"/>
        </w:rPr>
        <w:t xml:space="preserve">  </w:t>
      </w:r>
      <w:r w:rsidR="005D1592" w:rsidRPr="00690A32">
        <w:rPr>
          <w:rFonts w:ascii="Cambria" w:hAnsi="Cambria"/>
          <w:sz w:val="24"/>
          <w:szCs w:val="24"/>
          <w:lang w:val="pl-PL"/>
        </w:rPr>
        <w:t xml:space="preserve">Podmiotowe środki dowodowe </w:t>
      </w:r>
      <w:r w:rsidR="005D1592" w:rsidRPr="00690A32">
        <w:rPr>
          <w:rFonts w:ascii="Cambria" w:hAnsi="Cambria"/>
          <w:color w:val="000000"/>
          <w:sz w:val="24"/>
          <w:szCs w:val="24"/>
          <w:lang w:val="pl-PL"/>
        </w:rPr>
        <w:t xml:space="preserve">sporządza się w postaci elektronicznej, w formatach danych określonych w przepisach wydanych na podstawie </w:t>
      </w:r>
      <w:r w:rsidR="005D1592" w:rsidRPr="00690A32">
        <w:rPr>
          <w:rFonts w:ascii="Cambria" w:hAnsi="Cambria"/>
          <w:sz w:val="24"/>
          <w:szCs w:val="24"/>
          <w:lang w:val="pl-PL"/>
        </w:rPr>
        <w:t>art. 18</w:t>
      </w:r>
      <w:r w:rsidR="005D1592" w:rsidRPr="00690A32">
        <w:rPr>
          <w:rFonts w:ascii="Cambria" w:hAnsi="Cambria"/>
          <w:color w:val="000000"/>
          <w:sz w:val="24"/>
          <w:szCs w:val="24"/>
          <w:lang w:val="pl-PL"/>
        </w:rPr>
        <w:t xml:space="preserve"> ustawy z dnia 17 lutego 2005 r. o informatyzacji działalności podmiotów realizujących zadania publiczne (Dz. U. z 202</w:t>
      </w:r>
      <w:r w:rsidR="00FA6BBD">
        <w:rPr>
          <w:rFonts w:ascii="Cambria" w:hAnsi="Cambria"/>
          <w:color w:val="000000"/>
          <w:sz w:val="24"/>
          <w:szCs w:val="24"/>
          <w:lang w:val="pl-PL"/>
        </w:rPr>
        <w:t>3</w:t>
      </w:r>
      <w:r w:rsidR="005D1592" w:rsidRPr="00690A32">
        <w:rPr>
          <w:rFonts w:ascii="Cambria" w:hAnsi="Cambria"/>
          <w:color w:val="000000"/>
          <w:sz w:val="24"/>
          <w:szCs w:val="24"/>
          <w:lang w:val="pl-PL"/>
        </w:rPr>
        <w:t xml:space="preserve"> r. poz. </w:t>
      </w:r>
      <w:r w:rsidR="00FA6BBD">
        <w:rPr>
          <w:rFonts w:ascii="Cambria" w:hAnsi="Cambria"/>
          <w:color w:val="000000"/>
          <w:sz w:val="24"/>
          <w:szCs w:val="24"/>
          <w:lang w:val="pl-PL"/>
        </w:rPr>
        <w:t>57</w:t>
      </w:r>
      <w:r w:rsidR="005D1592" w:rsidRPr="00690A32">
        <w:rPr>
          <w:rFonts w:ascii="Cambria" w:hAnsi="Cambria"/>
          <w:color w:val="000000"/>
          <w:sz w:val="24"/>
          <w:szCs w:val="24"/>
          <w:lang w:val="pl-PL"/>
        </w:rPr>
        <w:t xml:space="preserve">), z zastrzeżeniem formatów, o których mowa w </w:t>
      </w:r>
      <w:r w:rsidR="005D1592" w:rsidRPr="00690A32">
        <w:rPr>
          <w:rFonts w:ascii="Cambria" w:hAnsi="Cambria"/>
          <w:sz w:val="24"/>
          <w:szCs w:val="24"/>
          <w:lang w:val="pl-PL"/>
        </w:rPr>
        <w:t>art. 66 ust. 1</w:t>
      </w:r>
      <w:r w:rsidR="005D1592" w:rsidRPr="00690A32">
        <w:rPr>
          <w:rFonts w:ascii="Cambria" w:hAnsi="Cambria"/>
          <w:color w:val="000000"/>
          <w:sz w:val="24"/>
          <w:szCs w:val="24"/>
          <w:lang w:val="pl-PL"/>
        </w:rPr>
        <w:t xml:space="preserve"> </w:t>
      </w:r>
      <w:r w:rsidR="00FA6BBD">
        <w:rPr>
          <w:rFonts w:ascii="Cambria" w:hAnsi="Cambria"/>
          <w:color w:val="000000"/>
          <w:sz w:val="24"/>
          <w:szCs w:val="24"/>
          <w:lang w:val="pl-PL"/>
        </w:rPr>
        <w:t xml:space="preserve">tej </w:t>
      </w:r>
      <w:r w:rsidR="005D1592" w:rsidRPr="00690A32">
        <w:rPr>
          <w:rFonts w:ascii="Cambria" w:hAnsi="Cambria"/>
          <w:color w:val="000000"/>
          <w:sz w:val="24"/>
          <w:szCs w:val="24"/>
          <w:lang w:val="pl-PL"/>
        </w:rPr>
        <w:t>ustawy, z uwzględnieniem rodzaju przekazywanych danych.</w:t>
      </w:r>
    </w:p>
    <w:p w14:paraId="1606F0F7" w14:textId="77777777" w:rsidR="005D1592" w:rsidRPr="00BE4DDC" w:rsidRDefault="005D1592">
      <w:pPr>
        <w:pStyle w:val="Kolorowalistaakcent11"/>
        <w:numPr>
          <w:ilvl w:val="1"/>
          <w:numId w:val="32"/>
        </w:numPr>
        <w:spacing w:line="240" w:lineRule="auto"/>
        <w:ind w:left="0" w:firstLine="0"/>
        <w:rPr>
          <w:rFonts w:ascii="Cambria" w:hAnsi="Cambria"/>
          <w:sz w:val="24"/>
          <w:szCs w:val="24"/>
          <w:lang w:val="pl-PL"/>
        </w:rPr>
      </w:pPr>
      <w:r w:rsidRPr="00BE4DDC">
        <w:rPr>
          <w:rFonts w:ascii="Cambria" w:hAnsi="Cambria"/>
          <w:sz w:val="24"/>
          <w:szCs w:val="24"/>
          <w:lang w:val="pl-PL"/>
        </w:rPr>
        <w:t>Podmiotowe środki dowodowe przekazuje się:</w:t>
      </w:r>
    </w:p>
    <w:p w14:paraId="23570388" w14:textId="3C1254F2" w:rsidR="005D1592" w:rsidRPr="00BE4DDC" w:rsidRDefault="005D1592">
      <w:pPr>
        <w:pStyle w:val="Kolorowalistaakcent11"/>
        <w:numPr>
          <w:ilvl w:val="0"/>
          <w:numId w:val="9"/>
        </w:numPr>
        <w:tabs>
          <w:tab w:val="left" w:pos="-284"/>
        </w:tabs>
        <w:spacing w:line="240" w:lineRule="auto"/>
        <w:ind w:left="0" w:firstLine="0"/>
        <w:rPr>
          <w:rFonts w:ascii="Cambria" w:hAnsi="Cambria"/>
          <w:sz w:val="24"/>
          <w:szCs w:val="24"/>
          <w:lang w:val="pl-PL"/>
        </w:rPr>
      </w:pPr>
      <w:r w:rsidRPr="00BE4DDC">
        <w:rPr>
          <w:rFonts w:ascii="Cambria" w:hAnsi="Cambria"/>
          <w:color w:val="000000"/>
          <w:sz w:val="24"/>
          <w:szCs w:val="24"/>
          <w:lang w:val="pl-PL"/>
        </w:rPr>
        <w:t xml:space="preserve">w przypadku gdy zostały wystawione jako dokument elektroniczny przez upoważnione podmioty inne niż wykonawca, wykonawca wspólnie ubiegający się o udzielenie zamówienia, podmiot udostępniający zasoby </w:t>
      </w:r>
      <w:r w:rsidR="0018266B">
        <w:rPr>
          <w:rFonts w:ascii="Cambria" w:hAnsi="Cambria"/>
          <w:b/>
          <w:bCs/>
          <w:color w:val="000000"/>
          <w:sz w:val="24"/>
          <w:szCs w:val="24"/>
          <w:lang w:val="pl-PL"/>
        </w:rPr>
        <w:t>–</w:t>
      </w:r>
      <w:r w:rsidRPr="00BE4DDC">
        <w:rPr>
          <w:rFonts w:ascii="Cambria" w:hAnsi="Cambria"/>
          <w:b/>
          <w:bCs/>
          <w:color w:val="000000"/>
          <w:sz w:val="24"/>
          <w:szCs w:val="24"/>
          <w:lang w:val="pl-PL"/>
        </w:rPr>
        <w:t xml:space="preserve"> przekazuje się ten dokument elektroniczny;</w:t>
      </w:r>
    </w:p>
    <w:p w14:paraId="5C2F3D0A" w14:textId="265199E3" w:rsidR="005D1592" w:rsidRPr="00661ACC" w:rsidRDefault="005D1592">
      <w:pPr>
        <w:pStyle w:val="Kolorowalistaakcent11"/>
        <w:numPr>
          <w:ilvl w:val="0"/>
          <w:numId w:val="8"/>
        </w:numPr>
        <w:spacing w:line="240" w:lineRule="auto"/>
        <w:ind w:left="0" w:firstLine="0"/>
        <w:rPr>
          <w:lang w:val="pl-PL"/>
        </w:rPr>
      </w:pPr>
      <w:r w:rsidRPr="00661ACC">
        <w:rPr>
          <w:rFonts w:ascii="Cambria" w:hAnsi="Cambria"/>
          <w:color w:val="000000"/>
          <w:sz w:val="24"/>
          <w:szCs w:val="24"/>
          <w:lang w:val="pl-PL"/>
        </w:rPr>
        <w:t xml:space="preserve">w przypadku gdy zostały wystawione jako dokument w postaci papierowej przez upoważnione podmioty inne niż wykonawca, wykonawca wspólnie ubiegający się o udzielenie zamówienia, podmiot udostępniający zasoby </w:t>
      </w:r>
      <w:r w:rsidR="0018266B">
        <w:rPr>
          <w:rFonts w:ascii="Cambria" w:hAnsi="Cambria"/>
          <w:color w:val="000000"/>
          <w:sz w:val="24"/>
          <w:szCs w:val="24"/>
          <w:lang w:val="pl-PL"/>
        </w:rPr>
        <w:t>–</w:t>
      </w:r>
      <w:r w:rsidRPr="00661ACC">
        <w:rPr>
          <w:rFonts w:ascii="Cambria" w:hAnsi="Cambria"/>
          <w:color w:val="000000"/>
          <w:sz w:val="24"/>
          <w:szCs w:val="24"/>
          <w:lang w:val="pl-PL"/>
        </w:rPr>
        <w:t xml:space="preserve"> </w:t>
      </w:r>
      <w:r w:rsidRPr="00661ACC">
        <w:rPr>
          <w:rFonts w:ascii="Cambria" w:hAnsi="Cambria"/>
          <w:b/>
          <w:bCs/>
          <w:color w:val="000000"/>
          <w:sz w:val="24"/>
          <w:szCs w:val="24"/>
          <w:lang w:val="pl-PL"/>
        </w:rPr>
        <w:t xml:space="preserve">przekazuje się cyfrowe </w:t>
      </w:r>
      <w:r w:rsidRPr="00661ACC">
        <w:rPr>
          <w:rFonts w:ascii="Cambria" w:hAnsi="Cambria"/>
          <w:b/>
          <w:bCs/>
          <w:color w:val="000000"/>
          <w:sz w:val="24"/>
          <w:szCs w:val="24"/>
          <w:lang w:val="pl-PL"/>
        </w:rPr>
        <w:lastRenderedPageBreak/>
        <w:t>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1B459129" w14:textId="77777777" w:rsidR="005D1592" w:rsidRPr="00661ACC" w:rsidRDefault="005D1592" w:rsidP="008C515F">
      <w:pPr>
        <w:pStyle w:val="Kolorowalistaakcent11"/>
        <w:spacing w:line="240" w:lineRule="auto"/>
        <w:ind w:left="0"/>
        <w:rPr>
          <w:rFonts w:ascii="Cambria" w:hAnsi="Cambria"/>
          <w:i/>
          <w:iCs/>
          <w:color w:val="000000"/>
          <w:sz w:val="24"/>
          <w:szCs w:val="24"/>
          <w:lang w:val="pl-PL"/>
        </w:rPr>
      </w:pPr>
      <w:r w:rsidRPr="00661ACC">
        <w:rPr>
          <w:rFonts w:ascii="Cambria" w:hAnsi="Cambria"/>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6DE9448" w14:textId="4EFE740A" w:rsidR="005D1592" w:rsidRPr="00661ACC" w:rsidRDefault="005D1592">
      <w:pPr>
        <w:pStyle w:val="Kolorowalistaakcent11"/>
        <w:numPr>
          <w:ilvl w:val="0"/>
          <w:numId w:val="8"/>
        </w:numPr>
        <w:spacing w:line="240" w:lineRule="auto"/>
        <w:ind w:left="0" w:firstLine="0"/>
        <w:rPr>
          <w:lang w:val="pl-PL"/>
        </w:rPr>
      </w:pPr>
      <w:r w:rsidRPr="00661ACC">
        <w:rPr>
          <w:rFonts w:ascii="Cambria" w:hAnsi="Cambria"/>
          <w:color w:val="000000"/>
          <w:sz w:val="24"/>
          <w:szCs w:val="24"/>
          <w:lang w:val="pl-PL"/>
        </w:rPr>
        <w:t xml:space="preserve">w przypadku, gdy zostały wystawione przez upoważnione podmioty inne niż wykonawca, wykonawca wspólnie ubiegający się o udzielenie zamówienia, podmiot udostępniający zasoby </w:t>
      </w:r>
      <w:r w:rsidR="0018266B">
        <w:rPr>
          <w:rFonts w:ascii="Cambria" w:hAnsi="Cambria"/>
          <w:b/>
          <w:bCs/>
          <w:color w:val="000000"/>
          <w:sz w:val="24"/>
          <w:szCs w:val="24"/>
          <w:lang w:val="pl-PL"/>
        </w:rPr>
        <w:t>–</w:t>
      </w:r>
      <w:r w:rsidRPr="00661ACC">
        <w:rPr>
          <w:rFonts w:ascii="Cambria" w:hAnsi="Cambria"/>
          <w:b/>
          <w:bCs/>
          <w:color w:val="000000"/>
          <w:sz w:val="24"/>
          <w:szCs w:val="24"/>
          <w:lang w:val="pl-PL"/>
        </w:rPr>
        <w:t xml:space="preserve"> przekazuje się je w postaci elektronicznej i opatruje się kwalifikowanym podpisem elektronicznym, podpisem zaufanym lub podpisem osobistym</w:t>
      </w:r>
      <w:r w:rsidRPr="00661ACC">
        <w:rPr>
          <w:rFonts w:ascii="Cambria" w:hAnsi="Cambria"/>
          <w:color w:val="000000"/>
          <w:sz w:val="24"/>
          <w:szCs w:val="24"/>
          <w:lang w:val="pl-PL"/>
        </w:rPr>
        <w:t>.</w:t>
      </w:r>
    </w:p>
    <w:p w14:paraId="33EB6573" w14:textId="12B683C5" w:rsidR="005D1592" w:rsidRPr="00661ACC" w:rsidRDefault="005D1592">
      <w:pPr>
        <w:pStyle w:val="Kolorowalistaakcent11"/>
        <w:numPr>
          <w:ilvl w:val="0"/>
          <w:numId w:val="8"/>
        </w:numPr>
        <w:tabs>
          <w:tab w:val="left" w:pos="-284"/>
          <w:tab w:val="left" w:pos="142"/>
        </w:tabs>
        <w:spacing w:line="240" w:lineRule="auto"/>
        <w:ind w:left="0" w:firstLine="0"/>
        <w:rPr>
          <w:lang w:val="pl-PL"/>
        </w:rPr>
      </w:pPr>
      <w:r w:rsidRPr="00661ACC">
        <w:rPr>
          <w:rFonts w:ascii="Cambria" w:hAnsi="Cambria"/>
          <w:color w:val="000000"/>
          <w:sz w:val="24"/>
          <w:szCs w:val="24"/>
          <w:lang w:val="pl-PL"/>
        </w:rPr>
        <w:t>w przypadku gdy zostały wystawione przez upoważnione podmioty inne niż wykonawca, wykonawca wspólnie ubiegający się o udzielenie zamówienia, podmiot udostępniający zasoby a sporządzono je</w:t>
      </w:r>
      <w:r w:rsidRPr="00661ACC">
        <w:rPr>
          <w:rFonts w:ascii="Cambria" w:hAnsi="Cambria"/>
          <w:b/>
          <w:bCs/>
          <w:color w:val="000000"/>
          <w:sz w:val="24"/>
          <w:szCs w:val="24"/>
          <w:lang w:val="pl-PL"/>
        </w:rPr>
        <w:t xml:space="preserve"> </w:t>
      </w:r>
      <w:r w:rsidRPr="00661ACC">
        <w:rPr>
          <w:rFonts w:ascii="Cambria" w:hAnsi="Cambria"/>
          <w:color w:val="000000"/>
          <w:sz w:val="24"/>
          <w:szCs w:val="24"/>
          <w:lang w:val="pl-PL"/>
        </w:rPr>
        <w:t xml:space="preserve">jako dokument w postaci papierowej i opatrzono własnoręcznym podpisem </w:t>
      </w:r>
      <w:r w:rsidR="0018266B">
        <w:rPr>
          <w:rFonts w:ascii="Cambria" w:hAnsi="Cambria"/>
          <w:color w:val="000000"/>
          <w:sz w:val="24"/>
          <w:szCs w:val="24"/>
          <w:lang w:val="pl-PL"/>
        </w:rPr>
        <w:t>–</w:t>
      </w:r>
      <w:r w:rsidRPr="00661ACC">
        <w:rPr>
          <w:rFonts w:ascii="Cambria" w:hAnsi="Cambria"/>
          <w:color w:val="000000"/>
          <w:sz w:val="24"/>
          <w:szCs w:val="24"/>
          <w:lang w:val="pl-PL"/>
        </w:rPr>
        <w:t xml:space="preserve">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689FB7B4" w14:textId="77777777" w:rsidR="005D1592" w:rsidRPr="00661ACC" w:rsidRDefault="005D1592" w:rsidP="008C515F">
      <w:pPr>
        <w:pStyle w:val="Kolorowalistaakcent11"/>
        <w:spacing w:line="240" w:lineRule="auto"/>
        <w:ind w:left="0"/>
        <w:rPr>
          <w:rFonts w:ascii="Cambria" w:hAnsi="Cambria"/>
          <w:i/>
          <w:iCs/>
          <w:color w:val="000000"/>
          <w:sz w:val="24"/>
          <w:szCs w:val="24"/>
          <w:lang w:val="pl-PL"/>
        </w:rPr>
      </w:pPr>
      <w:r w:rsidRPr="00661ACC">
        <w:rPr>
          <w:rFonts w:ascii="Cambria" w:hAnsi="Cambria"/>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25766CE" w14:textId="2D2BC975" w:rsidR="005D1592" w:rsidRPr="00661ACC" w:rsidRDefault="00690A32" w:rsidP="008C515F">
      <w:pPr>
        <w:pStyle w:val="Kolorowalistaakcent11"/>
        <w:spacing w:line="240" w:lineRule="auto"/>
        <w:ind w:left="0"/>
        <w:rPr>
          <w:rFonts w:ascii="Cambria" w:hAnsi="Cambria"/>
          <w:color w:val="000000"/>
          <w:sz w:val="24"/>
          <w:szCs w:val="24"/>
          <w:lang w:val="pl-PL"/>
        </w:rPr>
      </w:pPr>
      <w:r>
        <w:rPr>
          <w:rFonts w:ascii="Cambria" w:hAnsi="Cambria"/>
          <w:color w:val="000000"/>
          <w:sz w:val="24"/>
          <w:szCs w:val="24"/>
          <w:lang w:val="pl-PL"/>
        </w:rPr>
        <w:t xml:space="preserve"> </w:t>
      </w:r>
      <w:r w:rsidR="005D1592" w:rsidRPr="00661ACC">
        <w:rPr>
          <w:rFonts w:ascii="Cambria" w:hAnsi="Cambria"/>
          <w:color w:val="000000"/>
          <w:sz w:val="24"/>
          <w:szCs w:val="24"/>
          <w:lang w:val="pl-PL"/>
        </w:rPr>
        <w:t xml:space="preserve">W przypadku przekazywania dokumentu elektronicznego w formacie </w:t>
      </w:r>
      <w:r>
        <w:rPr>
          <w:rFonts w:ascii="Cambria" w:hAnsi="Cambria"/>
          <w:color w:val="000000"/>
          <w:sz w:val="24"/>
          <w:szCs w:val="24"/>
          <w:lang w:val="pl-PL"/>
        </w:rPr>
        <w:t xml:space="preserve"> </w:t>
      </w:r>
      <w:r w:rsidR="005D1592" w:rsidRPr="00661ACC">
        <w:rPr>
          <w:rFonts w:ascii="Cambria" w:hAnsi="Cambria"/>
          <w:color w:val="000000"/>
          <w:sz w:val="24"/>
          <w:szCs w:val="24"/>
          <w:lang w:val="pl-PL"/>
        </w:rPr>
        <w:t xml:space="preserve">poddającym </w:t>
      </w:r>
      <w:r>
        <w:rPr>
          <w:rFonts w:ascii="Cambria" w:hAnsi="Cambria"/>
          <w:color w:val="000000"/>
          <w:sz w:val="24"/>
          <w:szCs w:val="24"/>
          <w:lang w:val="pl-PL"/>
        </w:rPr>
        <w:t xml:space="preserve">    </w:t>
      </w:r>
      <w:r w:rsidR="005D1592" w:rsidRPr="00661ACC">
        <w:rPr>
          <w:rFonts w:ascii="Cambria" w:hAnsi="Cambria"/>
          <w:color w:val="000000"/>
          <w:sz w:val="24"/>
          <w:szCs w:val="24"/>
          <w:lang w:val="pl-PL"/>
        </w:rPr>
        <w:t>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E0FD4AF" w14:textId="15370CC6" w:rsidR="005D1592" w:rsidRPr="00661ACC" w:rsidRDefault="005D1592">
      <w:pPr>
        <w:pStyle w:val="Kolorowalistaakcent11"/>
        <w:numPr>
          <w:ilvl w:val="1"/>
          <w:numId w:val="32"/>
        </w:numPr>
        <w:spacing w:line="240" w:lineRule="auto"/>
        <w:ind w:left="0" w:firstLine="0"/>
        <w:rPr>
          <w:lang w:val="pl-PL"/>
        </w:rPr>
      </w:pPr>
      <w:r w:rsidRPr="00661ACC">
        <w:rPr>
          <w:rFonts w:ascii="Cambria" w:hAnsi="Cambria" w:cs="Arial"/>
          <w:sz w:val="24"/>
          <w:szCs w:val="24"/>
          <w:lang w:val="pl-PL"/>
        </w:rPr>
        <w:t>Oświadczenia wskazane w rozdziale 8.1</w:t>
      </w:r>
      <w:r w:rsidR="001133E9">
        <w:rPr>
          <w:rFonts w:ascii="Cambria" w:hAnsi="Cambria" w:cs="Arial"/>
          <w:sz w:val="24"/>
          <w:szCs w:val="24"/>
          <w:lang w:val="pl-PL"/>
        </w:rPr>
        <w:t>.</w:t>
      </w:r>
      <w:r w:rsidRPr="00661ACC">
        <w:rPr>
          <w:rFonts w:ascii="Cambria" w:hAnsi="Cambria" w:cs="Arial"/>
          <w:sz w:val="24"/>
          <w:szCs w:val="24"/>
          <w:lang w:val="pl-PL"/>
        </w:rPr>
        <w:t xml:space="preserve"> i </w:t>
      </w:r>
      <w:r w:rsidRPr="00661ACC">
        <w:rPr>
          <w:rFonts w:ascii="Cambria" w:hAnsi="Cambria"/>
          <w:sz w:val="24"/>
          <w:szCs w:val="24"/>
          <w:lang w:val="pl-PL"/>
        </w:rPr>
        <w:t xml:space="preserve">podmiotowe środki dowodowe </w:t>
      </w:r>
      <w:r w:rsidRPr="00661ACC">
        <w:rPr>
          <w:rFonts w:ascii="Cambria" w:hAnsi="Cambria" w:cs="Arial"/>
          <w:sz w:val="24"/>
          <w:szCs w:val="24"/>
          <w:lang w:val="pl-PL"/>
        </w:rPr>
        <w:t>przekazuje się środkiem komunikacji elektronicznej wskazanym w rozdziale 11.</w:t>
      </w:r>
    </w:p>
    <w:p w14:paraId="405F3456" w14:textId="3C4257A7" w:rsidR="005D1592" w:rsidRPr="00661ACC" w:rsidRDefault="005D1592">
      <w:pPr>
        <w:pStyle w:val="Kolorowalistaakcent11"/>
        <w:numPr>
          <w:ilvl w:val="1"/>
          <w:numId w:val="32"/>
        </w:numPr>
        <w:spacing w:line="240" w:lineRule="auto"/>
        <w:ind w:left="0" w:firstLine="0"/>
        <w:rPr>
          <w:lang w:val="pl-PL"/>
        </w:rPr>
      </w:pPr>
      <w:r w:rsidRPr="00661ACC">
        <w:rPr>
          <w:rFonts w:ascii="Cambria" w:hAnsi="Cambria"/>
          <w:color w:val="000000"/>
          <w:sz w:val="24"/>
          <w:szCs w:val="24"/>
          <w:lang w:val="pl-PL"/>
        </w:rPr>
        <w:t>W przypadku, gdy oświadczenia, o których mowa w rozdziale 8.1</w:t>
      </w:r>
      <w:r w:rsidR="001133E9">
        <w:rPr>
          <w:rFonts w:ascii="Cambria" w:hAnsi="Cambria"/>
          <w:color w:val="000000"/>
          <w:sz w:val="24"/>
          <w:szCs w:val="24"/>
          <w:lang w:val="pl-PL"/>
        </w:rPr>
        <w:t>.</w:t>
      </w:r>
      <w:r w:rsidRPr="00661ACC">
        <w:rPr>
          <w:rFonts w:ascii="Cambria" w:hAnsi="Cambria"/>
          <w:color w:val="000000"/>
          <w:sz w:val="24"/>
          <w:szCs w:val="24"/>
          <w:lang w:val="pl-PL"/>
        </w:rPr>
        <w:t xml:space="preserve"> lub </w:t>
      </w: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zawierają informacje stanowiące tajemnicę przedsiębiorstwa </w:t>
      </w:r>
      <w:r>
        <w:rPr>
          <w:rFonts w:ascii="Cambria" w:hAnsi="Cambria"/>
          <w:color w:val="000000"/>
          <w:sz w:val="24"/>
          <w:szCs w:val="24"/>
          <w:lang w:val="pl-PL"/>
        </w:rPr>
        <w:br/>
      </w:r>
      <w:r w:rsidRPr="00661ACC">
        <w:rPr>
          <w:rFonts w:ascii="Cambria" w:hAnsi="Cambria"/>
          <w:color w:val="000000"/>
          <w:sz w:val="24"/>
          <w:szCs w:val="24"/>
          <w:lang w:val="pl-PL"/>
        </w:rPr>
        <w:t xml:space="preserve">w rozumieniu przepisów </w:t>
      </w:r>
      <w:r w:rsidRPr="00661ACC">
        <w:rPr>
          <w:rFonts w:ascii="Cambria" w:hAnsi="Cambria"/>
          <w:sz w:val="24"/>
          <w:szCs w:val="24"/>
          <w:lang w:val="pl-PL"/>
        </w:rPr>
        <w:t>ustawy</w:t>
      </w:r>
      <w:r w:rsidRPr="00661ACC">
        <w:rPr>
          <w:rFonts w:ascii="Cambria" w:hAnsi="Cambria"/>
          <w:color w:val="000000"/>
          <w:sz w:val="24"/>
          <w:szCs w:val="24"/>
          <w:lang w:val="pl-PL"/>
        </w:rPr>
        <w:t xml:space="preserve"> z dnia 16 kwietnia 1993 r. o zwalczaniu nieuczciwej konkurencji (Dz. U. z 202</w:t>
      </w:r>
      <w:r w:rsidR="00117A6A">
        <w:rPr>
          <w:rFonts w:ascii="Cambria" w:hAnsi="Cambria"/>
          <w:color w:val="000000"/>
          <w:sz w:val="24"/>
          <w:szCs w:val="24"/>
          <w:lang w:val="pl-PL"/>
        </w:rPr>
        <w:t>2</w:t>
      </w:r>
      <w:r w:rsidRPr="00661ACC">
        <w:rPr>
          <w:rFonts w:ascii="Cambria" w:hAnsi="Cambria"/>
          <w:color w:val="000000"/>
          <w:sz w:val="24"/>
          <w:szCs w:val="24"/>
          <w:lang w:val="pl-PL"/>
        </w:rPr>
        <w:t xml:space="preserve"> r. poz. </w:t>
      </w:r>
      <w:r w:rsidR="00117A6A">
        <w:rPr>
          <w:rFonts w:ascii="Cambria" w:hAnsi="Cambria"/>
          <w:color w:val="000000"/>
          <w:sz w:val="24"/>
          <w:szCs w:val="24"/>
          <w:lang w:val="pl-PL"/>
        </w:rPr>
        <w:t>1233</w:t>
      </w:r>
      <w:r w:rsidRPr="00661ACC">
        <w:rPr>
          <w:rFonts w:ascii="Cambria" w:hAnsi="Cambria"/>
          <w:color w:val="000000"/>
          <w:sz w:val="24"/>
          <w:szCs w:val="24"/>
          <w:lang w:val="pl-PL"/>
        </w:rPr>
        <w:t>), wykonawca, w celu utrzymania w poufności tych informacji, przekazuje je w wydzielonym i odpowiednio oznaczonym pliku.</w:t>
      </w:r>
    </w:p>
    <w:p w14:paraId="1F679D56" w14:textId="77777777" w:rsidR="005D1592" w:rsidRPr="00661ACC" w:rsidRDefault="005D1592">
      <w:pPr>
        <w:pStyle w:val="Kolorowalistaakcent11"/>
        <w:numPr>
          <w:ilvl w:val="1"/>
          <w:numId w:val="32"/>
        </w:numPr>
        <w:spacing w:line="240" w:lineRule="auto"/>
        <w:ind w:left="0" w:firstLine="0"/>
        <w:rPr>
          <w:lang w:val="pl-PL"/>
        </w:rPr>
      </w:pP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sporządzone w języku obcym przekazuje się wraz </w:t>
      </w:r>
      <w:r>
        <w:rPr>
          <w:rFonts w:ascii="Cambria" w:hAnsi="Cambria"/>
          <w:color w:val="000000"/>
          <w:sz w:val="24"/>
          <w:szCs w:val="24"/>
          <w:lang w:val="pl-PL"/>
        </w:rPr>
        <w:br/>
      </w:r>
      <w:r w:rsidRPr="00661ACC">
        <w:rPr>
          <w:rFonts w:ascii="Cambria" w:hAnsi="Cambria"/>
          <w:color w:val="000000"/>
          <w:sz w:val="24"/>
          <w:szCs w:val="24"/>
          <w:lang w:val="pl-PL"/>
        </w:rPr>
        <w:t>z tłumaczeniem na język polski.</w:t>
      </w:r>
    </w:p>
    <w:p w14:paraId="650BBAC4" w14:textId="77777777" w:rsidR="005D1592" w:rsidRPr="00661ACC" w:rsidRDefault="005D1592">
      <w:pPr>
        <w:pStyle w:val="Kolorowalistaakcent11"/>
        <w:numPr>
          <w:ilvl w:val="1"/>
          <w:numId w:val="32"/>
        </w:numPr>
        <w:spacing w:line="240" w:lineRule="auto"/>
        <w:ind w:left="0" w:firstLine="0"/>
        <w:rPr>
          <w:rFonts w:ascii="Cambria" w:hAnsi="Cambria"/>
          <w:color w:val="000000"/>
          <w:sz w:val="24"/>
          <w:szCs w:val="24"/>
          <w:lang w:val="pl-PL"/>
        </w:rPr>
      </w:pPr>
      <w:r w:rsidRPr="00661ACC">
        <w:rPr>
          <w:rFonts w:ascii="Cambria" w:hAnsi="Cambria"/>
          <w:color w:val="000000"/>
          <w:sz w:val="24"/>
          <w:szCs w:val="24"/>
          <w:lang w:val="pl-PL"/>
        </w:rPr>
        <w:lastRenderedPageBreak/>
        <w:t>Dokumenty elektroniczne muszą spełnia łącznie następujące wymagania:</w:t>
      </w:r>
    </w:p>
    <w:p w14:paraId="0E08D8D5" w14:textId="77777777" w:rsidR="005D1592" w:rsidRPr="00661ACC"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 xml:space="preserve">są utrwalone w sposób umożliwiający ich wielokrotne odczytanie, zapisanie </w:t>
      </w:r>
      <w:r>
        <w:rPr>
          <w:rFonts w:ascii="Cambria" w:hAnsi="Cambria"/>
          <w:color w:val="000000"/>
          <w:lang w:val="pl-PL"/>
        </w:rPr>
        <w:br/>
      </w:r>
      <w:r w:rsidRPr="00661ACC">
        <w:rPr>
          <w:rFonts w:ascii="Cambria" w:hAnsi="Cambria"/>
          <w:color w:val="000000"/>
          <w:lang w:val="pl-PL"/>
        </w:rPr>
        <w:t>i powielenie, a także przekazanie przy użyciu środków komunikacji elektronicznej lub na informatycznym nośniku danych;</w:t>
      </w:r>
    </w:p>
    <w:p w14:paraId="04731EE0" w14:textId="77777777" w:rsidR="005D1592" w:rsidRPr="00661ACC"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umożliwiają prezentację treści w postaci elektronicznej, w szczególności przez wyświetlenie tej treści na monitorze ekranowym;</w:t>
      </w:r>
    </w:p>
    <w:p w14:paraId="4F743364" w14:textId="77777777" w:rsidR="005D1592" w:rsidRPr="00661ACC"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umożliwiają prezentację treści w postaci papierowej, w szczególności za pomocą wydruku;</w:t>
      </w:r>
    </w:p>
    <w:p w14:paraId="37E47020" w14:textId="58292F2A" w:rsidR="005D1592"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4)</w:t>
      </w:r>
      <w:r w:rsidRPr="00661ACC">
        <w:rPr>
          <w:rFonts w:ascii="Cambria" w:hAnsi="Cambria"/>
          <w:color w:val="000000"/>
          <w:lang w:val="pl-PL"/>
        </w:rPr>
        <w:tab/>
        <w:t xml:space="preserve">zawierają dane w układzie niepozostawiającym wątpliwości co do treści </w:t>
      </w:r>
      <w:r>
        <w:rPr>
          <w:rFonts w:ascii="Cambria" w:hAnsi="Cambria"/>
          <w:color w:val="000000"/>
          <w:lang w:val="pl-PL"/>
        </w:rPr>
        <w:br/>
      </w:r>
      <w:r w:rsidRPr="00661ACC">
        <w:rPr>
          <w:rFonts w:ascii="Cambria" w:hAnsi="Cambria"/>
          <w:color w:val="000000"/>
          <w:lang w:val="pl-PL"/>
        </w:rPr>
        <w:t>i kontekstu zapisanych informacji.</w:t>
      </w:r>
    </w:p>
    <w:p w14:paraId="3F033819" w14:textId="77777777" w:rsidR="00504154" w:rsidRPr="00661ACC" w:rsidRDefault="00504154" w:rsidP="008C515F">
      <w:pPr>
        <w:pStyle w:val="Standard"/>
        <w:shd w:val="clear" w:color="auto" w:fill="FFFFFF"/>
        <w:jc w:val="both"/>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932D7" w:rsidRPr="00661ACC" w14:paraId="26836F80" w14:textId="77777777" w:rsidTr="00F90D31">
        <w:trPr>
          <w:jc w:val="center"/>
        </w:trPr>
        <w:tc>
          <w:tcPr>
            <w:tcW w:w="9054" w:type="dxa"/>
            <w:shd w:val="clear" w:color="auto" w:fill="F2F2F2"/>
            <w:tcMar>
              <w:top w:w="0" w:type="dxa"/>
              <w:left w:w="108" w:type="dxa"/>
              <w:bottom w:w="0" w:type="dxa"/>
              <w:right w:w="108" w:type="dxa"/>
            </w:tcMar>
          </w:tcPr>
          <w:p w14:paraId="40FED885" w14:textId="1D3237F4" w:rsidR="004932D7" w:rsidRPr="00661ACC" w:rsidRDefault="004932D7"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sidR="00D55F6B">
              <w:rPr>
                <w:rFonts w:ascii="Cambria" w:hAnsi="Cambria"/>
                <w:sz w:val="26"/>
                <w:szCs w:val="26"/>
                <w:lang w:val="pl-PL"/>
              </w:rPr>
              <w:t>9</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4932D7" w:rsidRPr="004932D7" w14:paraId="7F3929D9" w14:textId="77777777">
              <w:trPr>
                <w:trHeight w:val="536"/>
              </w:trPr>
              <w:tc>
                <w:tcPr>
                  <w:tcW w:w="8855" w:type="dxa"/>
                </w:tcPr>
                <w:p w14:paraId="5BC066EB" w14:textId="5829816D" w:rsidR="004932D7" w:rsidRPr="004932D7" w:rsidRDefault="004932D7" w:rsidP="008C515F">
                  <w:pPr>
                    <w:autoSpaceDE w:val="0"/>
                    <w:autoSpaceDN w:val="0"/>
                    <w:adjustRightInd w:val="0"/>
                    <w:spacing w:after="0" w:line="240" w:lineRule="auto"/>
                    <w:jc w:val="center"/>
                    <w:rPr>
                      <w:rFonts w:ascii="Cambria" w:hAnsi="Cambria" w:cs="Calibri"/>
                      <w:color w:val="000000"/>
                    </w:rPr>
                  </w:pPr>
                  <w:r w:rsidRPr="004932D7">
                    <w:rPr>
                      <w:rFonts w:ascii="Cambria" w:hAnsi="Cambria" w:cs="Calibri"/>
                      <w:b/>
                      <w:bCs/>
                      <w:color w:val="000000"/>
                    </w:rPr>
                    <w:t>INFORMACJA DLA WYKONAWCÓW POLEGAJĄCYCH NA ZASOBACH INNYCH PODMIOTÓW, NA ZASADACH OKREŚLONYCH W ART. 118 USTAWY ORAZ ZAMIERZAJĄCYCH POWIERZYĆ WYKONANIE CZĘŚCI ZAMÓWIENIA PODWYKONAWCOM</w:t>
                  </w:r>
                </w:p>
              </w:tc>
            </w:tr>
          </w:tbl>
          <w:p w14:paraId="0BC52E07" w14:textId="61538273" w:rsidR="004932D7" w:rsidRPr="00661ACC" w:rsidRDefault="004932D7" w:rsidP="008C515F">
            <w:pPr>
              <w:pStyle w:val="Standard"/>
              <w:jc w:val="center"/>
              <w:rPr>
                <w:rFonts w:ascii="Cambria" w:hAnsi="Cambria"/>
                <w:b/>
                <w:sz w:val="26"/>
                <w:szCs w:val="26"/>
                <w:lang w:val="pl-PL"/>
              </w:rPr>
            </w:pPr>
          </w:p>
        </w:tc>
      </w:tr>
      <w:tr w:rsidR="004932D7" w:rsidRPr="00661ACC" w14:paraId="4DFAEB50"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1B595ABE" w14:textId="77777777" w:rsidR="004932D7" w:rsidRPr="00661ACC" w:rsidRDefault="004932D7" w:rsidP="008C515F">
            <w:pPr>
              <w:pStyle w:val="Standard"/>
              <w:jc w:val="center"/>
              <w:rPr>
                <w:rFonts w:ascii="Cambria" w:hAnsi="Cambria"/>
                <w:sz w:val="26"/>
                <w:szCs w:val="26"/>
                <w:lang w:val="pl-PL"/>
              </w:rPr>
            </w:pPr>
          </w:p>
        </w:tc>
      </w:tr>
    </w:tbl>
    <w:p w14:paraId="5693AC00" w14:textId="77777777"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 xml:space="preserve">Wykonawca może w celu potwierdzenia spełniania warunków udziału </w:t>
      </w:r>
      <w:r>
        <w:rPr>
          <w:rFonts w:ascii="Cambria" w:hAnsi="Cambria"/>
          <w:color w:val="000000"/>
          <w:sz w:val="24"/>
          <w:szCs w:val="24"/>
        </w:rPr>
        <w:br/>
      </w:r>
      <w:r w:rsidRPr="00661ACC">
        <w:rPr>
          <w:rFonts w:ascii="Cambria" w:hAnsi="Cambria"/>
          <w:color w:val="000000"/>
          <w:sz w:val="24"/>
          <w:szCs w:val="24"/>
        </w:rP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A3A4D12" w14:textId="77777777"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AB99E9" w14:textId="77777777"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t xml:space="preserve">W odniesieniu do warunków dotyczących wykształcenia, kwalifikacji zawodowych lub doświadczenia wykonawcy mogą polegać na zdolnościach podmiotów udostępniających zasoby, </w:t>
      </w:r>
      <w:r w:rsidRPr="00661ACC">
        <w:rPr>
          <w:rFonts w:ascii="Cambria" w:hAnsi="Cambria"/>
          <w:b/>
          <w:bCs/>
          <w:color w:val="000000"/>
          <w:sz w:val="24"/>
          <w:szCs w:val="24"/>
        </w:rPr>
        <w:t>jeśli podmioty te wykonają roboty budowlane lub usługi, do realizacji których te zdolności są wymagane.</w:t>
      </w:r>
    </w:p>
    <w:p w14:paraId="373C488D" w14:textId="77777777"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t xml:space="preserve">Wykonawca, który polega na zdolnościach lub sytuacji podmiotów udostępniających zasoby, składa </w:t>
      </w:r>
      <w:r w:rsidRPr="00661ACC">
        <w:rPr>
          <w:rFonts w:ascii="Cambria" w:hAnsi="Cambria"/>
          <w:b/>
          <w:bCs/>
          <w:color w:val="000000"/>
          <w:sz w:val="24"/>
          <w:szCs w:val="24"/>
        </w:rPr>
        <w:t>wraz z ofertą</w:t>
      </w:r>
      <w:r w:rsidRPr="00661ACC">
        <w:rPr>
          <w:rFonts w:ascii="Cambria" w:hAnsi="Cambria"/>
          <w:color w:val="000000"/>
          <w:sz w:val="24"/>
          <w:szCs w:val="24"/>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661ACC">
        <w:rPr>
          <w:rFonts w:ascii="Cambria" w:hAnsi="Cambria" w:cs="Arial"/>
          <w:sz w:val="24"/>
          <w:szCs w:val="24"/>
          <w:u w:val="single"/>
        </w:rPr>
        <w:t>.</w:t>
      </w:r>
    </w:p>
    <w:p w14:paraId="1EB818F3" w14:textId="77777777"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Zobowiązanie podmiotu udostępniającego zasoby, o którym mowa w pkt 9.4 potwierdza, że stosunek łączący wykonawcę z podmiotami udostępniającymi zasoby gwarantuje rzeczywisty dostęp do tych zasobów oraz określa w szczególności:</w:t>
      </w:r>
    </w:p>
    <w:p w14:paraId="17A1DFF2" w14:textId="77777777" w:rsidR="002A39F3" w:rsidRPr="00661ACC" w:rsidRDefault="002A39F3" w:rsidP="008C515F">
      <w:pPr>
        <w:pStyle w:val="Standard"/>
        <w:shd w:val="clear" w:color="auto" w:fill="FFFFFF"/>
        <w:spacing w:before="72" w:after="72"/>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zakres dostępnych wykonawcy zasobów podmiotu udostępniającego zasoby;</w:t>
      </w:r>
    </w:p>
    <w:p w14:paraId="38190D33" w14:textId="77777777" w:rsidR="002A39F3" w:rsidRPr="00661ACC" w:rsidRDefault="002A39F3" w:rsidP="008C515F">
      <w:pPr>
        <w:pStyle w:val="Standard"/>
        <w:shd w:val="clear" w:color="auto" w:fill="FFFFFF"/>
        <w:spacing w:after="72"/>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sposób i okres udostępnienia wykonawcy i wykorzystania przez niego zasobów podmiotu udostępniającego te zasoby przy wykonywaniu zamówienia;</w:t>
      </w:r>
    </w:p>
    <w:p w14:paraId="341C1F8A" w14:textId="77777777" w:rsidR="002A39F3" w:rsidRPr="00661ACC" w:rsidRDefault="002A39F3" w:rsidP="008C515F">
      <w:pPr>
        <w:pStyle w:val="Standard"/>
        <w:shd w:val="clear" w:color="auto" w:fill="FFFFFF"/>
        <w:spacing w:after="72"/>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F2CBF2" w14:textId="77777777"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lastRenderedPageBreak/>
        <w:t>Zamawiający oceni, czy udostępniane wykonawcy przez podmioty udostępniające zasoby zdolności techniczne lub zawodowe pozwalają na wykazanie przez wykonawcę spełniania warunków udziału w postępowaniu a także zbada, czy nie zachodzą</w:t>
      </w:r>
      <w:r>
        <w:rPr>
          <w:rFonts w:ascii="Cambria" w:hAnsi="Cambria"/>
          <w:color w:val="000000"/>
          <w:sz w:val="24"/>
          <w:szCs w:val="24"/>
        </w:rPr>
        <w:t xml:space="preserve"> </w:t>
      </w:r>
      <w:r w:rsidRPr="00661ACC">
        <w:rPr>
          <w:rFonts w:ascii="Cambria" w:hAnsi="Cambria"/>
          <w:color w:val="000000"/>
          <w:sz w:val="24"/>
          <w:szCs w:val="24"/>
        </w:rPr>
        <w:t>wobec tego podmiotu podstawy wykluczenia, które zostały przewidziane względem wykonawcy</w:t>
      </w:r>
      <w:r w:rsidRPr="00661ACC">
        <w:rPr>
          <w:rFonts w:ascii="Cambria" w:hAnsi="Cambria" w:cs="Arial"/>
          <w:sz w:val="24"/>
          <w:szCs w:val="24"/>
        </w:rPr>
        <w:t>.</w:t>
      </w:r>
    </w:p>
    <w:p w14:paraId="3E86E273" w14:textId="77777777"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DDFBFF2" w14:textId="77777777" w:rsidR="008A3EB6"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w zakresie, w jakim wykonawca powołuje się na jego zasoby.</w:t>
      </w:r>
    </w:p>
    <w:p w14:paraId="650122C7" w14:textId="53D718D0" w:rsidR="002A39F3" w:rsidRPr="008A3EB6"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8A3EB6">
        <w:rPr>
          <w:rFonts w:ascii="Cambria" w:hAnsi="Cambria"/>
          <w:color w:val="000000"/>
          <w:sz w:val="24"/>
          <w:szCs w:val="24"/>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77A01F4E" w14:textId="2918D518" w:rsidR="002A39F3" w:rsidRPr="00661ACC" w:rsidRDefault="002A39F3">
      <w:pPr>
        <w:pStyle w:val="Akapitzlist"/>
        <w:widowControl w:val="0"/>
        <w:numPr>
          <w:ilvl w:val="1"/>
          <w:numId w:val="12"/>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w:t>
      </w:r>
      <w:r w:rsidR="0073017A">
        <w:rPr>
          <w:rFonts w:ascii="Cambria" w:hAnsi="Cambria"/>
          <w:color w:val="000000"/>
          <w:sz w:val="24"/>
          <w:szCs w:val="24"/>
        </w:rPr>
        <w:t>on</w:t>
      </w:r>
      <w:r w:rsidRPr="00661ACC">
        <w:rPr>
          <w:rFonts w:ascii="Cambria" w:hAnsi="Cambria"/>
          <w:color w:val="000000"/>
          <w:sz w:val="24"/>
          <w:szCs w:val="24"/>
        </w:rPr>
        <w:t>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4F4D8551" w14:textId="77777777" w:rsidR="00D55F6B" w:rsidRPr="00661ACC" w:rsidRDefault="00D55F6B">
      <w:pPr>
        <w:pStyle w:val="Standard"/>
        <w:numPr>
          <w:ilvl w:val="0"/>
          <w:numId w:val="12"/>
        </w:numPr>
        <w:shd w:val="clear" w:color="auto" w:fill="FFFFFF"/>
        <w:jc w:val="both"/>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55F6B" w:rsidRPr="00661ACC" w14:paraId="63BDFD99" w14:textId="77777777" w:rsidTr="00F90D31">
        <w:trPr>
          <w:jc w:val="center"/>
        </w:trPr>
        <w:tc>
          <w:tcPr>
            <w:tcW w:w="9054" w:type="dxa"/>
            <w:shd w:val="clear" w:color="auto" w:fill="F2F2F2"/>
            <w:tcMar>
              <w:top w:w="0" w:type="dxa"/>
              <w:left w:w="108" w:type="dxa"/>
              <w:bottom w:w="0" w:type="dxa"/>
              <w:right w:w="108" w:type="dxa"/>
            </w:tcMar>
          </w:tcPr>
          <w:p w14:paraId="6C004366" w14:textId="51A05775" w:rsidR="00D55F6B" w:rsidRPr="00661ACC" w:rsidRDefault="00D55F6B"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10</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D55F6B" w:rsidRPr="004932D7" w14:paraId="1EB43A32" w14:textId="77777777" w:rsidTr="00F90D31">
              <w:trPr>
                <w:trHeight w:val="536"/>
              </w:trPr>
              <w:tc>
                <w:tcPr>
                  <w:tcW w:w="8855" w:type="dxa"/>
                </w:tcPr>
                <w:p w14:paraId="61268B20" w14:textId="0F34699A" w:rsidR="00D55F6B" w:rsidRPr="004932D7" w:rsidRDefault="001F73BE" w:rsidP="008C515F">
                  <w:pPr>
                    <w:autoSpaceDE w:val="0"/>
                    <w:autoSpaceDN w:val="0"/>
                    <w:adjustRightInd w:val="0"/>
                    <w:spacing w:after="0" w:line="240" w:lineRule="auto"/>
                    <w:jc w:val="center"/>
                    <w:rPr>
                      <w:rFonts w:ascii="Cambria" w:hAnsi="Cambria" w:cs="Calibri"/>
                      <w:color w:val="000000"/>
                    </w:rPr>
                  </w:pPr>
                  <w:r w:rsidRPr="00661ACC">
                    <w:rPr>
                      <w:rFonts w:ascii="Cambria" w:hAnsi="Cambria"/>
                      <w:b/>
                      <w:sz w:val="26"/>
                      <w:szCs w:val="26"/>
                    </w:rPr>
                    <w:t xml:space="preserve">INFORMACJA DLA WYKONAWCÓW WSPÓLNIE UBIEGAJĄCYCH SIĘ </w:t>
                  </w:r>
                  <w:r w:rsidRPr="00661ACC">
                    <w:rPr>
                      <w:rFonts w:ascii="Cambria" w:hAnsi="Cambria"/>
                      <w:b/>
                      <w:sz w:val="26"/>
                      <w:szCs w:val="26"/>
                    </w:rPr>
                    <w:br/>
                    <w:t>O UDZIELENIE ZAMÓWIENIA (W TYM SPÓŁKI CYWILNE)</w:t>
                  </w:r>
                </w:p>
              </w:tc>
            </w:tr>
          </w:tbl>
          <w:p w14:paraId="03295567" w14:textId="77777777" w:rsidR="00D55F6B" w:rsidRPr="00661ACC" w:rsidRDefault="00D55F6B" w:rsidP="008C515F">
            <w:pPr>
              <w:pStyle w:val="Standard"/>
              <w:jc w:val="center"/>
              <w:rPr>
                <w:rFonts w:ascii="Cambria" w:hAnsi="Cambria"/>
                <w:b/>
                <w:sz w:val="26"/>
                <w:szCs w:val="26"/>
                <w:lang w:val="pl-PL"/>
              </w:rPr>
            </w:pPr>
          </w:p>
        </w:tc>
      </w:tr>
      <w:tr w:rsidR="00D55F6B" w:rsidRPr="00915F7B" w14:paraId="20A604DD"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0AB6C4BC" w14:textId="77777777" w:rsidR="00D55F6B" w:rsidRPr="00915F7B" w:rsidRDefault="00D55F6B" w:rsidP="008C515F">
            <w:pPr>
              <w:pStyle w:val="Standard"/>
              <w:jc w:val="center"/>
              <w:rPr>
                <w:rFonts w:ascii="Cambria" w:hAnsi="Cambria"/>
                <w:sz w:val="26"/>
                <w:szCs w:val="26"/>
                <w:lang w:val="pl-PL"/>
              </w:rPr>
            </w:pPr>
          </w:p>
        </w:tc>
      </w:tr>
    </w:tbl>
    <w:p w14:paraId="068FAF5A" w14:textId="2D4DC204" w:rsidR="00643853" w:rsidRPr="00915F7B" w:rsidRDefault="00643853">
      <w:pPr>
        <w:pStyle w:val="Akapitzlist"/>
        <w:widowControl w:val="0"/>
        <w:numPr>
          <w:ilvl w:val="1"/>
          <w:numId w:val="16"/>
        </w:numPr>
        <w:suppressAutoHyphens/>
        <w:autoSpaceDN w:val="0"/>
        <w:spacing w:before="20" w:after="40" w:line="240" w:lineRule="auto"/>
        <w:ind w:left="0" w:firstLine="0"/>
        <w:contextualSpacing w:val="0"/>
        <w:jc w:val="both"/>
        <w:textAlignment w:val="baseline"/>
        <w:rPr>
          <w:rFonts w:ascii="Cambria" w:hAnsi="Cambria"/>
        </w:rPr>
      </w:pPr>
      <w:r w:rsidRPr="00915F7B">
        <w:rPr>
          <w:rFonts w:ascii="Cambria" w:hAnsi="Cambria" w:cs="Arial"/>
          <w:bCs/>
          <w:sz w:val="24"/>
          <w:szCs w:val="24"/>
        </w:rPr>
        <w:t xml:space="preserve">Wykonawcy </w:t>
      </w:r>
      <w:r w:rsidRPr="00915F7B">
        <w:rPr>
          <w:rFonts w:ascii="Cambria" w:hAnsi="Cambria"/>
          <w:color w:val="000000"/>
          <w:sz w:val="24"/>
          <w:szCs w:val="24"/>
        </w:rPr>
        <w:t xml:space="preserve">mogą wspólnie ubiegać się o udzielenie zamówienia. W takim przypadku, wykonawcy ustanawiają pełnomocnika do reprezentowania ich </w:t>
      </w:r>
      <w:r w:rsidRPr="00915F7B">
        <w:rPr>
          <w:rFonts w:ascii="Cambria" w:hAnsi="Cambria"/>
          <w:color w:val="000000"/>
          <w:sz w:val="24"/>
          <w:szCs w:val="24"/>
        </w:rPr>
        <w:br/>
        <w:t>w postępowaniu o udzielenie zamówienia albo do reprezentowania w postępowaniu i zawarcia umowy w sprawie zamówienia publicznego.</w:t>
      </w:r>
    </w:p>
    <w:p w14:paraId="5146C1D2" w14:textId="2037A23D" w:rsidR="00643853" w:rsidRPr="00915F7B" w:rsidRDefault="00915F7B" w:rsidP="008C515F">
      <w:pPr>
        <w:widowControl w:val="0"/>
        <w:tabs>
          <w:tab w:val="left" w:pos="142"/>
        </w:tabs>
        <w:suppressAutoHyphens/>
        <w:autoSpaceDN w:val="0"/>
        <w:spacing w:before="20" w:after="40" w:line="240" w:lineRule="auto"/>
        <w:jc w:val="both"/>
        <w:textAlignment w:val="baseline"/>
        <w:rPr>
          <w:rFonts w:ascii="Cambria" w:hAnsi="Cambria" w:cs="Arial"/>
          <w:bCs/>
          <w:sz w:val="24"/>
          <w:szCs w:val="24"/>
        </w:rPr>
      </w:pPr>
      <w:r w:rsidRPr="00915F7B">
        <w:rPr>
          <w:rFonts w:ascii="Cambria" w:hAnsi="Cambria" w:cs="Arial"/>
          <w:b/>
          <w:sz w:val="24"/>
          <w:szCs w:val="24"/>
        </w:rPr>
        <w:t>10.2</w:t>
      </w:r>
      <w:r w:rsidR="00DC774D">
        <w:rPr>
          <w:rFonts w:ascii="Cambria" w:hAnsi="Cambria" w:cs="Arial"/>
          <w:b/>
          <w:sz w:val="24"/>
          <w:szCs w:val="24"/>
        </w:rPr>
        <w:t>.</w:t>
      </w:r>
      <w:r>
        <w:rPr>
          <w:rFonts w:ascii="Cambria" w:hAnsi="Cambria" w:cs="Arial"/>
          <w:bCs/>
          <w:sz w:val="24"/>
          <w:szCs w:val="24"/>
        </w:rPr>
        <w:t xml:space="preserve">  </w:t>
      </w:r>
      <w:r w:rsidR="00643853" w:rsidRPr="00915F7B">
        <w:rPr>
          <w:rFonts w:ascii="Cambria" w:hAnsi="Cambria" w:cs="Arial"/>
          <w:bCs/>
          <w:sz w:val="24"/>
          <w:szCs w:val="24"/>
        </w:rPr>
        <w:t>W przypadku Wykonawców wspólnie ubiegających się o udzielenie zamówienia:</w:t>
      </w:r>
    </w:p>
    <w:p w14:paraId="228682FC" w14:textId="69140C4D" w:rsidR="00643853" w:rsidRPr="00915F7B" w:rsidRDefault="00643853">
      <w:pPr>
        <w:pStyle w:val="Akapitzlist"/>
        <w:widowControl w:val="0"/>
        <w:numPr>
          <w:ilvl w:val="0"/>
          <w:numId w:val="17"/>
        </w:numPr>
        <w:suppressAutoHyphens/>
        <w:autoSpaceDN w:val="0"/>
        <w:spacing w:before="20" w:after="40" w:line="240" w:lineRule="auto"/>
        <w:ind w:left="0" w:firstLine="0"/>
        <w:contextualSpacing w:val="0"/>
        <w:jc w:val="both"/>
        <w:textAlignment w:val="baseline"/>
        <w:rPr>
          <w:rFonts w:ascii="Cambria" w:hAnsi="Cambria"/>
        </w:rPr>
      </w:pPr>
      <w:r w:rsidRPr="00915F7B">
        <w:rPr>
          <w:rFonts w:ascii="Cambria" w:hAnsi="Cambria" w:cs="Arial"/>
          <w:bCs/>
          <w:sz w:val="24"/>
          <w:szCs w:val="24"/>
        </w:rPr>
        <w:t xml:space="preserve">oświadczenia o których mowa w pkt. 8.1 SWZ składa </w:t>
      </w:r>
      <w:r w:rsidRPr="00915F7B">
        <w:rPr>
          <w:rFonts w:ascii="Cambria" w:hAnsi="Cambria" w:cs="Arial"/>
          <w:b/>
          <w:sz w:val="24"/>
          <w:szCs w:val="24"/>
        </w:rPr>
        <w:t>z ofertą</w:t>
      </w:r>
      <w:r w:rsidRPr="00915F7B">
        <w:rPr>
          <w:rFonts w:ascii="Cambria" w:hAnsi="Cambria" w:cs="Arial"/>
          <w:bCs/>
          <w:sz w:val="24"/>
          <w:szCs w:val="24"/>
        </w:rPr>
        <w:t xml:space="preserve"> każdy </w:t>
      </w:r>
      <w:r w:rsidRPr="00915F7B">
        <w:rPr>
          <w:rFonts w:ascii="Cambria" w:hAnsi="Cambria" w:cs="Arial"/>
          <w:bCs/>
          <w:sz w:val="24"/>
          <w:szCs w:val="24"/>
        </w:rPr>
        <w:br/>
        <w:t xml:space="preserve">z Wykonawców wspólnie ubiegających się o zamówienie. </w:t>
      </w:r>
      <w:r w:rsidRPr="00915F7B">
        <w:rPr>
          <w:rFonts w:ascii="Cambria" w:hAnsi="Cambria"/>
          <w:color w:val="000000"/>
          <w:sz w:val="24"/>
          <w:szCs w:val="24"/>
        </w:rPr>
        <w:t xml:space="preserve">Oświadczenia </w:t>
      </w:r>
      <w:r w:rsidRPr="00915F7B">
        <w:rPr>
          <w:rFonts w:ascii="Cambria" w:hAnsi="Cambria"/>
          <w:color w:val="000000"/>
          <w:sz w:val="24"/>
          <w:szCs w:val="24"/>
        </w:rPr>
        <w:br/>
        <w:t xml:space="preserve">te potwierdzają brak podstaw wykluczenia oraz spełnianie warunków udziału </w:t>
      </w:r>
      <w:r w:rsidRPr="00915F7B">
        <w:rPr>
          <w:rFonts w:ascii="Cambria" w:hAnsi="Cambria"/>
          <w:color w:val="000000"/>
          <w:sz w:val="24"/>
          <w:szCs w:val="24"/>
        </w:rPr>
        <w:br/>
        <w:t>w postępowaniu w zakresie, w jakim każdy z wykonawców wykazuje spełnianie warunków udziału w postępowaniu</w:t>
      </w:r>
      <w:r w:rsidR="00915F7B">
        <w:rPr>
          <w:rFonts w:ascii="Cambria" w:hAnsi="Cambria"/>
          <w:color w:val="000000"/>
          <w:sz w:val="24"/>
          <w:szCs w:val="24"/>
        </w:rPr>
        <w:t xml:space="preserve"> lub kryteria selekcji.</w:t>
      </w:r>
    </w:p>
    <w:p w14:paraId="1D5BD464" w14:textId="68C3F63C" w:rsidR="00643853" w:rsidRPr="00915F7B" w:rsidRDefault="00643853">
      <w:pPr>
        <w:pStyle w:val="Akapitzlist"/>
        <w:widowControl w:val="0"/>
        <w:numPr>
          <w:ilvl w:val="0"/>
          <w:numId w:val="14"/>
        </w:numPr>
        <w:suppressAutoHyphens/>
        <w:autoSpaceDN w:val="0"/>
        <w:spacing w:before="20" w:after="40" w:line="240" w:lineRule="auto"/>
        <w:ind w:left="0" w:firstLine="0"/>
        <w:contextualSpacing w:val="0"/>
        <w:jc w:val="both"/>
        <w:textAlignment w:val="baseline"/>
        <w:rPr>
          <w:rFonts w:ascii="Cambria" w:hAnsi="Cambria"/>
        </w:rPr>
      </w:pPr>
      <w:r w:rsidRPr="00915F7B">
        <w:rPr>
          <w:rFonts w:ascii="Cambria" w:hAnsi="Cambria"/>
          <w:color w:val="000000"/>
          <w:sz w:val="24"/>
          <w:szCs w:val="24"/>
        </w:rPr>
        <w:t xml:space="preserve">w przypadku, o którym mowa w rozdziale 6.3 SWZ wykonawcy wspólnie ubiegający się o udzielenie zamówienia </w:t>
      </w:r>
      <w:r w:rsidRPr="00915F7B">
        <w:rPr>
          <w:rFonts w:ascii="Cambria" w:hAnsi="Cambria"/>
          <w:b/>
          <w:bCs/>
          <w:color w:val="000000"/>
          <w:sz w:val="24"/>
          <w:szCs w:val="24"/>
        </w:rPr>
        <w:t>dołączają do oferty</w:t>
      </w:r>
      <w:r w:rsidRPr="00915F7B">
        <w:rPr>
          <w:rFonts w:ascii="Cambria" w:hAnsi="Cambria"/>
          <w:color w:val="000000"/>
          <w:sz w:val="24"/>
          <w:szCs w:val="24"/>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w:t>
      </w:r>
      <w:r w:rsidRPr="00915F7B">
        <w:rPr>
          <w:rFonts w:ascii="Cambria" w:hAnsi="Cambria" w:cs="Arial"/>
          <w:color w:val="000000"/>
          <w:sz w:val="24"/>
          <w:szCs w:val="24"/>
        </w:rPr>
        <w:lastRenderedPageBreak/>
        <w:t>Oświadczenie należy złożyć wg</w:t>
      </w:r>
      <w:r w:rsidRPr="00915F7B">
        <w:rPr>
          <w:rFonts w:ascii="Cambria" w:hAnsi="Cambria"/>
          <w:sz w:val="24"/>
          <w:szCs w:val="24"/>
        </w:rPr>
        <w:t xml:space="preserve"> </w:t>
      </w:r>
      <w:r w:rsidRPr="008A3EB6">
        <w:rPr>
          <w:rFonts w:ascii="Cambria" w:hAnsi="Cambria"/>
          <w:sz w:val="24"/>
          <w:szCs w:val="24"/>
        </w:rPr>
        <w:t>wymogów</w:t>
      </w:r>
      <w:r w:rsidRPr="008A3EB6">
        <w:rPr>
          <w:rFonts w:ascii="Cambria" w:hAnsi="Cambria"/>
          <w:b/>
          <w:bCs/>
          <w:sz w:val="24"/>
          <w:szCs w:val="24"/>
        </w:rPr>
        <w:t xml:space="preserve"> załącznika nr</w:t>
      </w:r>
      <w:r w:rsidR="00915F7B" w:rsidRPr="008A3EB6">
        <w:rPr>
          <w:rFonts w:ascii="Cambria" w:hAnsi="Cambria"/>
          <w:b/>
          <w:bCs/>
          <w:sz w:val="24"/>
          <w:szCs w:val="24"/>
        </w:rPr>
        <w:t xml:space="preserve"> </w:t>
      </w:r>
      <w:r w:rsidR="00FA0563" w:rsidRPr="008A3EB6">
        <w:rPr>
          <w:rFonts w:ascii="Cambria" w:hAnsi="Cambria"/>
          <w:b/>
          <w:bCs/>
          <w:sz w:val="24"/>
          <w:szCs w:val="24"/>
        </w:rPr>
        <w:t>5</w:t>
      </w:r>
      <w:r w:rsidRPr="008A3EB6">
        <w:rPr>
          <w:rFonts w:ascii="Cambria" w:hAnsi="Cambria"/>
          <w:b/>
          <w:bCs/>
          <w:sz w:val="24"/>
          <w:szCs w:val="24"/>
        </w:rPr>
        <w:t xml:space="preserve"> do SWZ</w:t>
      </w:r>
      <w:r w:rsidRPr="00915F7B">
        <w:rPr>
          <w:rFonts w:ascii="Cambria" w:hAnsi="Cambria"/>
          <w:bCs/>
          <w:sz w:val="24"/>
          <w:szCs w:val="24"/>
        </w:rPr>
        <w:t>. Oświadczenie to jest podmiotowym środkiem dowodowym.</w:t>
      </w:r>
    </w:p>
    <w:p w14:paraId="66EFC7CF" w14:textId="77777777" w:rsidR="00643853" w:rsidRPr="00661ACC" w:rsidRDefault="00643853">
      <w:pPr>
        <w:pStyle w:val="Akapitzlist"/>
        <w:widowControl w:val="0"/>
        <w:numPr>
          <w:ilvl w:val="0"/>
          <w:numId w:val="14"/>
        </w:numPr>
        <w:suppressAutoHyphens/>
        <w:autoSpaceDN w:val="0"/>
        <w:spacing w:before="20" w:after="40" w:line="240" w:lineRule="auto"/>
        <w:ind w:left="0" w:firstLine="0"/>
        <w:contextualSpacing w:val="0"/>
        <w:jc w:val="both"/>
        <w:textAlignment w:val="baseline"/>
        <w:rPr>
          <w:rFonts w:ascii="Cambria" w:hAnsi="Cambria" w:cs="Arial"/>
          <w:bCs/>
          <w:sz w:val="24"/>
          <w:szCs w:val="24"/>
        </w:rPr>
      </w:pPr>
      <w:r w:rsidRPr="00915F7B">
        <w:rPr>
          <w:rFonts w:ascii="Cambria" w:hAnsi="Cambria" w:cs="Arial"/>
          <w:bCs/>
          <w:sz w:val="24"/>
          <w:szCs w:val="24"/>
        </w:rPr>
        <w:t>zobowiązani są oni na wezwanie Zamawiającego, złożyć podmiotowe środki dowodowe, o których mowa w pkt. 8.3 SWZ, przy czym podmiotowe środki</w:t>
      </w:r>
      <w:r w:rsidRPr="00661ACC">
        <w:rPr>
          <w:rFonts w:ascii="Cambria" w:hAnsi="Cambria" w:cs="Arial"/>
          <w:bCs/>
          <w:sz w:val="24"/>
          <w:szCs w:val="24"/>
        </w:rPr>
        <w:t xml:space="preserve"> dowodowe, o których mowa:</w:t>
      </w:r>
    </w:p>
    <w:p w14:paraId="17D134FB" w14:textId="77777777" w:rsidR="00643853" w:rsidRPr="00661ACC" w:rsidRDefault="00643853">
      <w:pPr>
        <w:pStyle w:val="Akapitzlist"/>
        <w:widowControl w:val="0"/>
        <w:numPr>
          <w:ilvl w:val="0"/>
          <w:numId w:val="15"/>
        </w:numPr>
        <w:suppressAutoHyphens/>
        <w:autoSpaceDN w:val="0"/>
        <w:spacing w:before="20" w:after="40" w:line="240" w:lineRule="auto"/>
        <w:ind w:left="0" w:firstLine="0"/>
        <w:contextualSpacing w:val="0"/>
        <w:jc w:val="both"/>
        <w:textAlignment w:val="baseline"/>
        <w:rPr>
          <w:rFonts w:ascii="Cambria" w:hAnsi="Cambria" w:cs="Arial"/>
          <w:bCs/>
          <w:sz w:val="24"/>
          <w:szCs w:val="24"/>
        </w:rPr>
      </w:pPr>
      <w:r w:rsidRPr="00661ACC">
        <w:rPr>
          <w:rFonts w:ascii="Cambria" w:hAnsi="Cambria" w:cs="Arial"/>
          <w:bCs/>
          <w:sz w:val="24"/>
          <w:szCs w:val="24"/>
        </w:rPr>
        <w:t>w pkt. 8.3.1 SWZ składa odpowiednio Wykonawca/Wykonawcy, który/którzy wykazuje/-ą spełnienie warunku</w:t>
      </w:r>
    </w:p>
    <w:p w14:paraId="4FEA406C" w14:textId="4863E790" w:rsidR="00643853" w:rsidRDefault="00915F7B">
      <w:pPr>
        <w:pStyle w:val="Akapitzlist"/>
        <w:widowControl w:val="0"/>
        <w:numPr>
          <w:ilvl w:val="1"/>
          <w:numId w:val="34"/>
        </w:numPr>
        <w:suppressAutoHyphens/>
        <w:autoSpaceDN w:val="0"/>
        <w:spacing w:before="20" w:after="40" w:line="240" w:lineRule="auto"/>
        <w:ind w:left="0" w:firstLine="0"/>
        <w:jc w:val="both"/>
        <w:textAlignment w:val="baseline"/>
        <w:rPr>
          <w:rFonts w:ascii="Cambria" w:hAnsi="Cambria"/>
          <w:color w:val="000000"/>
          <w:sz w:val="24"/>
          <w:szCs w:val="24"/>
        </w:rPr>
      </w:pPr>
      <w:r>
        <w:rPr>
          <w:rFonts w:ascii="Cambria" w:hAnsi="Cambria"/>
          <w:color w:val="000000"/>
          <w:sz w:val="24"/>
          <w:szCs w:val="24"/>
        </w:rPr>
        <w:t xml:space="preserve"> </w:t>
      </w:r>
      <w:r w:rsidR="00643853" w:rsidRPr="00915F7B">
        <w:rPr>
          <w:rFonts w:ascii="Cambria" w:hAnsi="Cambria"/>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3BB75601" w14:textId="77777777" w:rsidR="005270AA" w:rsidRPr="00915F7B" w:rsidRDefault="005270AA" w:rsidP="008C515F">
      <w:pPr>
        <w:pStyle w:val="Akapitzlist"/>
        <w:widowControl w:val="0"/>
        <w:suppressAutoHyphens/>
        <w:autoSpaceDN w:val="0"/>
        <w:spacing w:before="20" w:after="40" w:line="240" w:lineRule="auto"/>
        <w:ind w:left="0"/>
        <w:jc w:val="both"/>
        <w:textAlignment w:val="baseline"/>
        <w:rPr>
          <w:rFonts w:ascii="Cambria" w:hAnsi="Cambria"/>
          <w:color w:val="000000"/>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643853" w:rsidRPr="00661ACC" w14:paraId="1B90DC44" w14:textId="77777777" w:rsidTr="00F90D31">
        <w:trPr>
          <w:jc w:val="center"/>
        </w:trPr>
        <w:tc>
          <w:tcPr>
            <w:tcW w:w="9054" w:type="dxa"/>
            <w:shd w:val="clear" w:color="auto" w:fill="F2F2F2"/>
            <w:tcMar>
              <w:top w:w="0" w:type="dxa"/>
              <w:left w:w="108" w:type="dxa"/>
              <w:bottom w:w="0" w:type="dxa"/>
              <w:right w:w="108" w:type="dxa"/>
            </w:tcMar>
          </w:tcPr>
          <w:p w14:paraId="207B018C" w14:textId="0F70712A" w:rsidR="00643853" w:rsidRPr="00661ACC" w:rsidRDefault="00643853"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11</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643853" w:rsidRPr="004932D7" w14:paraId="09772602" w14:textId="77777777" w:rsidTr="00F90D31">
              <w:trPr>
                <w:trHeight w:val="536"/>
              </w:trPr>
              <w:tc>
                <w:tcPr>
                  <w:tcW w:w="8855" w:type="dxa"/>
                </w:tcPr>
                <w:p w14:paraId="29F725F0" w14:textId="47727D13" w:rsidR="00643853" w:rsidRPr="004932D7" w:rsidRDefault="00643853" w:rsidP="008C515F">
                  <w:pPr>
                    <w:autoSpaceDE w:val="0"/>
                    <w:autoSpaceDN w:val="0"/>
                    <w:adjustRightInd w:val="0"/>
                    <w:spacing w:after="0" w:line="240" w:lineRule="auto"/>
                    <w:jc w:val="center"/>
                    <w:rPr>
                      <w:rFonts w:ascii="Cambria" w:hAnsi="Cambria" w:cs="Calibri"/>
                      <w:color w:val="000000"/>
                    </w:rPr>
                  </w:pPr>
                  <w:r w:rsidRPr="00661ACC">
                    <w:rPr>
                      <w:rFonts w:ascii="Cambria" w:hAnsi="Cambria"/>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AF9C895" w14:textId="77777777" w:rsidR="00643853" w:rsidRPr="00661ACC" w:rsidRDefault="00643853" w:rsidP="008C515F">
            <w:pPr>
              <w:pStyle w:val="Standard"/>
              <w:jc w:val="center"/>
              <w:rPr>
                <w:rFonts w:ascii="Cambria" w:hAnsi="Cambria"/>
                <w:b/>
                <w:sz w:val="26"/>
                <w:szCs w:val="26"/>
                <w:lang w:val="pl-PL"/>
              </w:rPr>
            </w:pPr>
          </w:p>
        </w:tc>
      </w:tr>
      <w:tr w:rsidR="00643853" w:rsidRPr="00661ACC" w14:paraId="13A76369"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1F5ED1E8" w14:textId="77777777" w:rsidR="00643853" w:rsidRPr="00661ACC" w:rsidRDefault="00643853" w:rsidP="008C515F">
            <w:pPr>
              <w:pStyle w:val="Standard"/>
              <w:jc w:val="center"/>
              <w:rPr>
                <w:rFonts w:ascii="Cambria" w:hAnsi="Cambria"/>
                <w:sz w:val="26"/>
                <w:szCs w:val="26"/>
                <w:lang w:val="pl-PL"/>
              </w:rPr>
            </w:pPr>
          </w:p>
        </w:tc>
      </w:tr>
    </w:tbl>
    <w:p w14:paraId="70FBADB4" w14:textId="3FF5C77E"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0" w:anchor="regulamin-serwisu" w:history="1">
        <w:r w:rsidRPr="00F03B7A">
          <w:rPr>
            <w:rFonts w:ascii="Cambria" w:hAnsi="Cambria"/>
            <w:color w:val="000000"/>
            <w:sz w:val="24"/>
            <w:szCs w:val="24"/>
          </w:rPr>
          <w:t>https://ezamowienia.gov.pl/pl/regulamin/#regulamin-serwisu</w:t>
        </w:r>
      </w:hyperlink>
      <w:r w:rsidRPr="00F03B7A">
        <w:rPr>
          <w:rFonts w:ascii="Cambria" w:hAnsi="Cambria"/>
          <w:color w:val="000000"/>
          <w:sz w:val="24"/>
          <w:szCs w:val="24"/>
        </w:rPr>
        <w:t xml:space="preserve"> oraz informacje zamieszczone w zakładce „Centrum Pomocy”.</w:t>
      </w:r>
    </w:p>
    <w:p w14:paraId="0243D897" w14:textId="77777777"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Przeglądanie i pobieranie publicznej treści dokumentacji postępowania nie wymaga posiadania konta na Platformie e-Zamówienia ani logowania do Platformy e-Zamówienia.</w:t>
      </w:r>
    </w:p>
    <w:p w14:paraId="7FD8D89E" w14:textId="77777777"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CFB1558" w14:textId="77777777"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 xml:space="preserve">Dokumenty elektroniczne, o których mowa w § 2 ust. 1 rozporządzenia , o którym mowa w pkt 11.6 SWZ,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z uwzględnieniem rodzaju przekazywanych danych i przekazuje się jako </w:t>
      </w:r>
      <w:r w:rsidRPr="00F03B7A">
        <w:rPr>
          <w:rFonts w:ascii="Cambria" w:hAnsi="Cambria"/>
          <w:color w:val="000000"/>
          <w:sz w:val="24"/>
          <w:szCs w:val="24"/>
        </w:rPr>
        <w:lastRenderedPageBreak/>
        <w:t xml:space="preserve">załączniki. W przypadku formatów, o których mowa w art. 66 ust. 1 ustawy </w:t>
      </w:r>
      <w:proofErr w:type="spellStart"/>
      <w:r w:rsidRPr="00F03B7A">
        <w:rPr>
          <w:rFonts w:ascii="Cambria" w:hAnsi="Cambria"/>
          <w:color w:val="000000"/>
          <w:sz w:val="24"/>
          <w:szCs w:val="24"/>
        </w:rPr>
        <w:t>Pzp</w:t>
      </w:r>
      <w:proofErr w:type="spellEnd"/>
      <w:r w:rsidRPr="00F03B7A">
        <w:rPr>
          <w:rFonts w:ascii="Cambria" w:hAnsi="Cambria"/>
          <w:color w:val="000000"/>
          <w:sz w:val="24"/>
          <w:szCs w:val="24"/>
        </w:rPr>
        <w:t>, ww. regulacje nie będą miały bezpośredniego zastosowania.</w:t>
      </w:r>
    </w:p>
    <w:p w14:paraId="076EA9C3" w14:textId="77777777"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Informacje, oświadczenia lub dokumenty, inne niż wymienione w § 2 ust. 1 rozporządzenia, o którym mowa w pkt 11.6 SWZ, przekazywane w postępowaniu sporządza się w postaci elektronicznej:</w:t>
      </w:r>
    </w:p>
    <w:p w14:paraId="3B735AAF" w14:textId="77777777" w:rsidR="00F03B7A" w:rsidRPr="00F03B7A" w:rsidRDefault="00F03B7A" w:rsidP="00F03B7A">
      <w:pPr>
        <w:pStyle w:val="Tekstkomentarza"/>
        <w:numPr>
          <w:ilvl w:val="0"/>
          <w:numId w:val="46"/>
        </w:numPr>
        <w:jc w:val="both"/>
        <w:rPr>
          <w:rFonts w:ascii="Cambria" w:hAnsi="Cambria"/>
          <w:color w:val="000000"/>
          <w:sz w:val="24"/>
          <w:szCs w:val="24"/>
        </w:rPr>
      </w:pPr>
      <w:r w:rsidRPr="00F03B7A">
        <w:rPr>
          <w:rFonts w:ascii="Cambria" w:hAnsi="Cambria"/>
          <w:color w:val="000000"/>
          <w:sz w:val="24"/>
          <w:szCs w:val="24"/>
        </w:rPr>
        <w:t xml:space="preserve">w formatach danych określonych w przepisach rozporządzenia Rady Ministrów w sprawie Krajowych Ram Interoperacyjności z uwzględnieniem rodzaju przekazywanych danych (i przekazuje się jako załącznik), </w:t>
      </w:r>
    </w:p>
    <w:p w14:paraId="536AB1EE" w14:textId="77777777" w:rsidR="00F03B7A" w:rsidRPr="00F03B7A" w:rsidRDefault="00F03B7A" w:rsidP="00F03B7A">
      <w:pPr>
        <w:pStyle w:val="Tekstkomentarza"/>
        <w:jc w:val="both"/>
        <w:rPr>
          <w:rFonts w:ascii="Cambria" w:hAnsi="Cambria"/>
          <w:color w:val="000000"/>
          <w:sz w:val="24"/>
          <w:szCs w:val="24"/>
        </w:rPr>
      </w:pPr>
      <w:r w:rsidRPr="00F03B7A">
        <w:rPr>
          <w:rFonts w:ascii="Cambria" w:hAnsi="Cambria"/>
          <w:color w:val="000000"/>
          <w:sz w:val="24"/>
          <w:szCs w:val="24"/>
        </w:rPr>
        <w:t>lub</w:t>
      </w:r>
    </w:p>
    <w:p w14:paraId="3F38E6CE" w14:textId="77777777" w:rsidR="00F03B7A" w:rsidRPr="00F03B7A" w:rsidRDefault="00F03B7A" w:rsidP="00F03B7A">
      <w:pPr>
        <w:pStyle w:val="Tekstkomentarza"/>
        <w:numPr>
          <w:ilvl w:val="0"/>
          <w:numId w:val="46"/>
        </w:numPr>
        <w:jc w:val="both"/>
        <w:rPr>
          <w:rFonts w:ascii="Cambria" w:hAnsi="Cambria"/>
          <w:color w:val="000000"/>
          <w:sz w:val="24"/>
          <w:szCs w:val="24"/>
        </w:rPr>
      </w:pPr>
      <w:r w:rsidRPr="00F03B7A">
        <w:rPr>
          <w:rFonts w:ascii="Cambria" w:hAnsi="Cambria"/>
          <w:color w:val="000000"/>
          <w:sz w:val="24"/>
          <w:szCs w:val="24"/>
        </w:rPr>
        <w:t>jako tekst wpisany bezpośrednio do wiadomości przekazywanej przy użyciu środków komunikacji elektronicznej (np. w treści wiadomości e-mail lub w treści „Formularza do komunikacji”).</w:t>
      </w:r>
    </w:p>
    <w:p w14:paraId="04FB4388" w14:textId="77777777"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14:paraId="365A71F4" w14:textId="48AA9F10"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Komunikacja w postępowaniu, z wyłączeniem składania ofert (sposób składania ofert opisano w rozdziale</w:t>
      </w:r>
      <w:r w:rsidR="00D1182B">
        <w:rPr>
          <w:rFonts w:ascii="Cambria" w:hAnsi="Cambria"/>
          <w:color w:val="000000"/>
          <w:sz w:val="24"/>
          <w:szCs w:val="24"/>
        </w:rPr>
        <w:t xml:space="preserve"> </w:t>
      </w:r>
      <w:r w:rsidRPr="00F03B7A">
        <w:rPr>
          <w:rFonts w:ascii="Cambria" w:hAnsi="Cambria"/>
          <w:color w:val="000000"/>
          <w:sz w:val="24"/>
          <w:szCs w:val="24"/>
        </w:rPr>
        <w:t xml:space="preserve">13 SWZ)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46D2644C" w14:textId="77777777"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105E9C77" w14:textId="77777777"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Wszystkie wysłane i odebrane w postępowaniu przez wykonawcę wiadomości widoczne są po zalogowaniu w podglądzie postępowania w zakładce „Komunikacja”.</w:t>
      </w:r>
    </w:p>
    <w:p w14:paraId="18A54771" w14:textId="77777777"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Maksymalny rozmiar plików przesyłanych za pośrednictwem „Formularzy do komunikacji” wynosi 150 MB (wielkość ta dotyczy plików przesyłanych jako załączniki do jednego formularza).</w:t>
      </w:r>
    </w:p>
    <w:p w14:paraId="17B27519" w14:textId="77777777"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Minimalne wymagania techniczne dotyczące sprzętu używanego w celu korzystania z usług Platformy e-Zamówienia oraz informacje dotyczące specyfikacji połączenia określa § 12 Regulamin Platformy e-Zamówienia, a mianowicie:</w:t>
      </w:r>
    </w:p>
    <w:p w14:paraId="3442F8A7" w14:textId="77777777" w:rsidR="00F03B7A" w:rsidRPr="00F03B7A" w:rsidRDefault="00F03B7A" w:rsidP="00F03B7A">
      <w:pPr>
        <w:pStyle w:val="Tekstkomentarza"/>
        <w:numPr>
          <w:ilvl w:val="2"/>
          <w:numId w:val="50"/>
        </w:numPr>
        <w:jc w:val="both"/>
        <w:rPr>
          <w:rFonts w:ascii="Cambria" w:hAnsi="Cambria"/>
          <w:color w:val="000000"/>
          <w:sz w:val="24"/>
          <w:szCs w:val="24"/>
        </w:rPr>
      </w:pPr>
      <w:r w:rsidRPr="00F03B7A">
        <w:rPr>
          <w:rFonts w:ascii="Cambria" w:hAnsi="Cambria"/>
          <w:color w:val="000000"/>
          <w:sz w:val="24"/>
          <w:szCs w:val="24"/>
        </w:rPr>
        <w:lastRenderedPageBreak/>
        <w:t>W celu prawidłowego korzystania z usług Platformy e-Zamówienia wymagany jest:</w:t>
      </w:r>
    </w:p>
    <w:p w14:paraId="0849FDD5" w14:textId="77777777" w:rsidR="00F03B7A" w:rsidRPr="00F03B7A" w:rsidRDefault="00F03B7A" w:rsidP="00F03B7A">
      <w:pPr>
        <w:pStyle w:val="Tekstkomentarza"/>
        <w:numPr>
          <w:ilvl w:val="3"/>
          <w:numId w:val="45"/>
        </w:numPr>
        <w:jc w:val="both"/>
        <w:rPr>
          <w:rFonts w:ascii="Cambria" w:hAnsi="Cambria"/>
          <w:color w:val="000000"/>
          <w:sz w:val="24"/>
          <w:szCs w:val="24"/>
        </w:rPr>
      </w:pPr>
      <w:r w:rsidRPr="00F03B7A">
        <w:rPr>
          <w:rFonts w:ascii="Cambria" w:hAnsi="Cambria"/>
          <w:color w:val="000000"/>
          <w:sz w:val="24"/>
          <w:szCs w:val="24"/>
        </w:rPr>
        <w:t>Komputer PC:         </w:t>
      </w:r>
    </w:p>
    <w:p w14:paraId="199B7BB8" w14:textId="77777777" w:rsidR="00F03B7A" w:rsidRPr="00D912B6" w:rsidRDefault="00F03B7A" w:rsidP="00F03B7A">
      <w:pPr>
        <w:pStyle w:val="Tekstkomentarza"/>
        <w:numPr>
          <w:ilvl w:val="0"/>
          <w:numId w:val="47"/>
        </w:numPr>
        <w:jc w:val="both"/>
        <w:rPr>
          <w:rFonts w:ascii="Cambria" w:hAnsi="Cambria"/>
          <w:color w:val="000000"/>
          <w:sz w:val="24"/>
          <w:szCs w:val="24"/>
          <w:lang w:val="fr-FR"/>
        </w:rPr>
      </w:pPr>
      <w:r w:rsidRPr="00D912B6">
        <w:rPr>
          <w:rFonts w:ascii="Cambria" w:hAnsi="Cambria"/>
          <w:color w:val="000000"/>
          <w:sz w:val="24"/>
          <w:szCs w:val="24"/>
          <w:lang w:val="fr-FR"/>
        </w:rPr>
        <w:t>parametry minimum: Intel Core2 Duo, 2 GB RAM, HD,</w:t>
      </w:r>
    </w:p>
    <w:p w14:paraId="7CE6032E" w14:textId="77777777" w:rsidR="00F03B7A" w:rsidRPr="00F03B7A" w:rsidRDefault="00F03B7A" w:rsidP="00F03B7A">
      <w:pPr>
        <w:pStyle w:val="Tekstkomentarza"/>
        <w:numPr>
          <w:ilvl w:val="0"/>
          <w:numId w:val="47"/>
        </w:numPr>
        <w:jc w:val="both"/>
        <w:rPr>
          <w:rFonts w:ascii="Cambria" w:hAnsi="Cambria"/>
          <w:color w:val="000000"/>
          <w:sz w:val="24"/>
          <w:szCs w:val="24"/>
        </w:rPr>
      </w:pPr>
      <w:r w:rsidRPr="00F03B7A">
        <w:rPr>
          <w:rFonts w:ascii="Cambria" w:hAnsi="Cambria"/>
          <w:color w:val="000000"/>
          <w:sz w:val="24"/>
          <w:szCs w:val="24"/>
        </w:rPr>
        <w:t xml:space="preserve">zainstalowany jedne z poniższych systemów operacyjnych: MS Windows 7 lub nowszy, OSX/Mac OS 10.10, </w:t>
      </w:r>
      <w:proofErr w:type="spellStart"/>
      <w:r w:rsidRPr="00F03B7A">
        <w:rPr>
          <w:rFonts w:ascii="Cambria" w:hAnsi="Cambria"/>
          <w:color w:val="000000"/>
          <w:sz w:val="24"/>
          <w:szCs w:val="24"/>
        </w:rPr>
        <w:t>Ubuntu</w:t>
      </w:r>
      <w:proofErr w:type="spellEnd"/>
      <w:r w:rsidRPr="00F03B7A">
        <w:rPr>
          <w:rFonts w:ascii="Cambria" w:hAnsi="Cambria"/>
          <w:color w:val="000000"/>
          <w:sz w:val="24"/>
          <w:szCs w:val="24"/>
        </w:rPr>
        <w:t xml:space="preserve"> 14.04,</w:t>
      </w:r>
    </w:p>
    <w:p w14:paraId="1F14E48A" w14:textId="77777777" w:rsidR="00F03B7A" w:rsidRPr="00F03B7A" w:rsidRDefault="00F03B7A" w:rsidP="00F03B7A">
      <w:pPr>
        <w:pStyle w:val="Tekstkomentarza"/>
        <w:numPr>
          <w:ilvl w:val="0"/>
          <w:numId w:val="47"/>
        </w:numPr>
        <w:jc w:val="both"/>
        <w:rPr>
          <w:rFonts w:ascii="Cambria" w:hAnsi="Cambria"/>
          <w:color w:val="000000"/>
          <w:sz w:val="24"/>
          <w:szCs w:val="24"/>
        </w:rPr>
      </w:pPr>
      <w:r w:rsidRPr="00F03B7A">
        <w:rPr>
          <w:rFonts w:ascii="Cambria" w:hAnsi="Cambria"/>
          <w:color w:val="000000"/>
          <w:sz w:val="24"/>
          <w:szCs w:val="24"/>
        </w:rPr>
        <w:t xml:space="preserve">zainstalowana jedna z poniższych przeglądarek: Chrome 66.0 lub nowsza, </w:t>
      </w:r>
      <w:proofErr w:type="spellStart"/>
      <w:r w:rsidRPr="00F03B7A">
        <w:rPr>
          <w:rFonts w:ascii="Cambria" w:hAnsi="Cambria"/>
          <w:color w:val="000000"/>
          <w:sz w:val="24"/>
          <w:szCs w:val="24"/>
        </w:rPr>
        <w:t>Firefox</w:t>
      </w:r>
      <w:proofErr w:type="spellEnd"/>
      <w:r w:rsidRPr="00F03B7A">
        <w:rPr>
          <w:rFonts w:ascii="Cambria" w:hAnsi="Cambria"/>
          <w:color w:val="000000"/>
          <w:sz w:val="24"/>
          <w:szCs w:val="24"/>
        </w:rPr>
        <w:t xml:space="preserve"> 59.0 lub nowszy, Safari 11.1 lub nowsza, Edge 14.0 i nowsze,</w:t>
      </w:r>
    </w:p>
    <w:p w14:paraId="7F903A1A" w14:textId="77777777" w:rsidR="00F03B7A" w:rsidRPr="00F03B7A" w:rsidRDefault="00F03B7A" w:rsidP="00F03B7A">
      <w:pPr>
        <w:pStyle w:val="Tekstkomentarza"/>
        <w:jc w:val="both"/>
        <w:rPr>
          <w:rFonts w:ascii="Cambria" w:hAnsi="Cambria"/>
          <w:color w:val="000000"/>
          <w:sz w:val="24"/>
          <w:szCs w:val="24"/>
        </w:rPr>
      </w:pPr>
      <w:r w:rsidRPr="00F03B7A">
        <w:rPr>
          <w:rFonts w:ascii="Cambria" w:hAnsi="Cambria"/>
          <w:color w:val="000000"/>
          <w:sz w:val="24"/>
          <w:szCs w:val="24"/>
        </w:rPr>
        <w:t>albo</w:t>
      </w:r>
    </w:p>
    <w:p w14:paraId="5B11EB95" w14:textId="77777777" w:rsidR="00F03B7A" w:rsidRPr="00F03B7A" w:rsidRDefault="00F03B7A" w:rsidP="00F03B7A">
      <w:pPr>
        <w:pStyle w:val="Tekstkomentarza"/>
        <w:numPr>
          <w:ilvl w:val="3"/>
          <w:numId w:val="45"/>
        </w:numPr>
        <w:jc w:val="both"/>
        <w:rPr>
          <w:rFonts w:ascii="Cambria" w:hAnsi="Cambria"/>
          <w:color w:val="000000"/>
          <w:sz w:val="24"/>
          <w:szCs w:val="24"/>
        </w:rPr>
      </w:pPr>
      <w:r w:rsidRPr="00F03B7A">
        <w:rPr>
          <w:rFonts w:ascii="Cambria" w:hAnsi="Cambria"/>
          <w:color w:val="000000"/>
          <w:sz w:val="24"/>
          <w:szCs w:val="24"/>
        </w:rPr>
        <w:t>Tablet/Telefon:</w:t>
      </w:r>
    </w:p>
    <w:p w14:paraId="5987A1F2" w14:textId="77777777" w:rsidR="00F03B7A" w:rsidRPr="00F03B7A" w:rsidRDefault="00F03B7A" w:rsidP="00F03B7A">
      <w:pPr>
        <w:pStyle w:val="Tekstkomentarza"/>
        <w:numPr>
          <w:ilvl w:val="0"/>
          <w:numId w:val="48"/>
        </w:numPr>
        <w:jc w:val="both"/>
        <w:rPr>
          <w:rFonts w:ascii="Cambria" w:hAnsi="Cambria"/>
          <w:color w:val="000000"/>
          <w:sz w:val="24"/>
          <w:szCs w:val="24"/>
        </w:rPr>
      </w:pPr>
      <w:r w:rsidRPr="00F03B7A">
        <w:rPr>
          <w:rFonts w:ascii="Cambria" w:hAnsi="Cambria"/>
          <w:color w:val="000000"/>
          <w:sz w:val="24"/>
          <w:szCs w:val="24"/>
        </w:rPr>
        <w:t xml:space="preserve">parametry minimum: 4 rdzenie procesora, 2GB RAM, Android 6.0 </w:t>
      </w:r>
      <w:proofErr w:type="spellStart"/>
      <w:r w:rsidRPr="00F03B7A">
        <w:rPr>
          <w:rFonts w:ascii="Cambria" w:hAnsi="Cambria"/>
          <w:color w:val="000000"/>
          <w:sz w:val="24"/>
          <w:szCs w:val="24"/>
        </w:rPr>
        <w:t>Marshmallow</w:t>
      </w:r>
      <w:proofErr w:type="spellEnd"/>
      <w:r w:rsidRPr="00F03B7A">
        <w:rPr>
          <w:rFonts w:ascii="Cambria" w:hAnsi="Cambria"/>
          <w:color w:val="000000"/>
          <w:sz w:val="24"/>
          <w:szCs w:val="24"/>
        </w:rPr>
        <w:t>, iOS 10.3,</w:t>
      </w:r>
    </w:p>
    <w:p w14:paraId="435CB38E" w14:textId="77777777" w:rsidR="00F03B7A" w:rsidRPr="00F03B7A" w:rsidRDefault="00F03B7A" w:rsidP="00F03B7A">
      <w:pPr>
        <w:pStyle w:val="Tekstkomentarza"/>
        <w:numPr>
          <w:ilvl w:val="0"/>
          <w:numId w:val="48"/>
        </w:numPr>
        <w:jc w:val="both"/>
        <w:rPr>
          <w:rFonts w:ascii="Cambria" w:hAnsi="Cambria"/>
          <w:color w:val="000000"/>
          <w:sz w:val="24"/>
          <w:szCs w:val="24"/>
        </w:rPr>
      </w:pPr>
      <w:r w:rsidRPr="00F03B7A">
        <w:rPr>
          <w:rFonts w:ascii="Cambria" w:hAnsi="Cambria"/>
          <w:color w:val="000000"/>
          <w:sz w:val="24"/>
          <w:szCs w:val="24"/>
        </w:rPr>
        <w:t>przeglądarka Chrome 61 lub nowa</w:t>
      </w:r>
    </w:p>
    <w:p w14:paraId="566124FA" w14:textId="5033684A" w:rsidR="00F03B7A" w:rsidRPr="00F03B7A" w:rsidRDefault="00F03B7A" w:rsidP="00F03B7A">
      <w:pPr>
        <w:pStyle w:val="Tekstkomentarza"/>
        <w:numPr>
          <w:ilvl w:val="2"/>
          <w:numId w:val="50"/>
        </w:numPr>
        <w:jc w:val="both"/>
        <w:rPr>
          <w:rFonts w:ascii="Cambria" w:hAnsi="Cambria"/>
          <w:color w:val="000000"/>
          <w:sz w:val="24"/>
          <w:szCs w:val="24"/>
        </w:rPr>
      </w:pPr>
      <w:r w:rsidRPr="00F03B7A">
        <w:rPr>
          <w:rFonts w:ascii="Cambria" w:hAnsi="Cambria"/>
          <w:color w:val="000000"/>
          <w:sz w:val="24"/>
          <w:szCs w:val="24"/>
        </w:rPr>
        <w:t xml:space="preserve">Dla skorzystania z pełnej funkcjonalności może być konieczne włączenie w przeglądarce obsługi protokołu bezpiecznej transmisji danych SSL, obsługi Java </w:t>
      </w:r>
      <w:proofErr w:type="spellStart"/>
      <w:r w:rsidRPr="00F03B7A">
        <w:rPr>
          <w:rFonts w:ascii="Cambria" w:hAnsi="Cambria"/>
          <w:color w:val="000000"/>
          <w:sz w:val="24"/>
          <w:szCs w:val="24"/>
        </w:rPr>
        <w:t>Script</w:t>
      </w:r>
      <w:proofErr w:type="spellEnd"/>
      <w:r w:rsidRPr="00F03B7A">
        <w:rPr>
          <w:rFonts w:ascii="Cambria" w:hAnsi="Cambria"/>
          <w:color w:val="000000"/>
          <w:sz w:val="24"/>
          <w:szCs w:val="24"/>
        </w:rPr>
        <w:t xml:space="preserve">, oraz </w:t>
      </w:r>
      <w:proofErr w:type="spellStart"/>
      <w:r w:rsidRPr="00F03B7A">
        <w:rPr>
          <w:rFonts w:ascii="Cambria" w:hAnsi="Cambria"/>
          <w:color w:val="000000"/>
          <w:sz w:val="24"/>
          <w:szCs w:val="24"/>
        </w:rPr>
        <w:t>cookies</w:t>
      </w:r>
      <w:proofErr w:type="spellEnd"/>
      <w:r w:rsidRPr="00F03B7A">
        <w:rPr>
          <w:rFonts w:ascii="Cambria" w:hAnsi="Cambria"/>
          <w:color w:val="000000"/>
          <w:sz w:val="24"/>
          <w:szCs w:val="24"/>
        </w:rPr>
        <w:t>;</w:t>
      </w:r>
    </w:p>
    <w:p w14:paraId="67D47537" w14:textId="2CF87521" w:rsidR="00F03B7A" w:rsidRPr="00F03B7A" w:rsidRDefault="00F03B7A" w:rsidP="00F03B7A">
      <w:pPr>
        <w:pStyle w:val="Tekstkomentarza"/>
        <w:numPr>
          <w:ilvl w:val="2"/>
          <w:numId w:val="50"/>
        </w:numPr>
        <w:jc w:val="both"/>
        <w:rPr>
          <w:rFonts w:ascii="Cambria" w:hAnsi="Cambria"/>
          <w:color w:val="000000"/>
          <w:sz w:val="24"/>
          <w:szCs w:val="24"/>
        </w:rPr>
      </w:pPr>
      <w:r w:rsidRPr="00F03B7A">
        <w:rPr>
          <w:rFonts w:ascii="Cambria" w:hAnsi="Cambria"/>
          <w:color w:val="000000"/>
          <w:sz w:val="24"/>
          <w:szCs w:val="24"/>
        </w:rPr>
        <w:t>Specyfikacja połączenia, formatu przesyłanych danych oraz kodowania i oznaczania czasu odbioru danych:</w:t>
      </w:r>
    </w:p>
    <w:p w14:paraId="5CA1BC7C" w14:textId="77777777" w:rsidR="00F03B7A" w:rsidRPr="00F03B7A" w:rsidRDefault="00F03B7A" w:rsidP="00F03B7A">
      <w:pPr>
        <w:pStyle w:val="Tekstkomentarza"/>
        <w:numPr>
          <w:ilvl w:val="0"/>
          <w:numId w:val="49"/>
        </w:numPr>
        <w:jc w:val="both"/>
        <w:rPr>
          <w:rFonts w:ascii="Cambria" w:hAnsi="Cambria"/>
          <w:color w:val="000000"/>
          <w:sz w:val="24"/>
          <w:szCs w:val="24"/>
        </w:rPr>
      </w:pPr>
      <w:r w:rsidRPr="00F03B7A">
        <w:rPr>
          <w:rFonts w:ascii="Cambria" w:hAnsi="Cambria"/>
          <w:color w:val="000000"/>
          <w:sz w:val="24"/>
          <w:szCs w:val="24"/>
        </w:rPr>
        <w:t>specyfikacja połączenia – formularze udostępnione są za pomocą protokołu TLS 1.2,</w:t>
      </w:r>
    </w:p>
    <w:p w14:paraId="43C8C467" w14:textId="77777777" w:rsidR="00F03B7A" w:rsidRPr="00F03B7A" w:rsidRDefault="00F03B7A" w:rsidP="00F03B7A">
      <w:pPr>
        <w:pStyle w:val="Tekstkomentarza"/>
        <w:numPr>
          <w:ilvl w:val="0"/>
          <w:numId w:val="49"/>
        </w:numPr>
        <w:jc w:val="both"/>
        <w:rPr>
          <w:rFonts w:ascii="Cambria" w:hAnsi="Cambria"/>
          <w:color w:val="000000"/>
          <w:sz w:val="24"/>
          <w:szCs w:val="24"/>
        </w:rPr>
      </w:pPr>
      <w:r w:rsidRPr="00F03B7A">
        <w:rPr>
          <w:rFonts w:ascii="Cambria" w:hAnsi="Cambria"/>
          <w:color w:val="000000"/>
          <w:sz w:val="24"/>
          <w:szCs w:val="24"/>
        </w:rPr>
        <w:t>format danych oraz kodowanie: formularze dostępne są w formacie HTML z kodowaniem UTF-8,</w:t>
      </w:r>
    </w:p>
    <w:p w14:paraId="082377B7" w14:textId="77777777" w:rsidR="00F03B7A" w:rsidRPr="00F03B7A" w:rsidRDefault="00F03B7A" w:rsidP="00F03B7A">
      <w:pPr>
        <w:pStyle w:val="Tekstkomentarza"/>
        <w:numPr>
          <w:ilvl w:val="0"/>
          <w:numId w:val="49"/>
        </w:numPr>
        <w:jc w:val="both"/>
        <w:rPr>
          <w:rFonts w:ascii="Cambria" w:hAnsi="Cambria"/>
          <w:color w:val="000000"/>
          <w:sz w:val="24"/>
          <w:szCs w:val="24"/>
        </w:rPr>
      </w:pPr>
      <w:r w:rsidRPr="00F03B7A">
        <w:rPr>
          <w:rFonts w:ascii="Cambria" w:hAnsi="Cambria"/>
          <w:color w:val="000000"/>
          <w:sz w:val="24"/>
          <w:szCs w:val="24"/>
        </w:rPr>
        <w:t xml:space="preserve">oznaczenia czasu odbioru danych: wszelkie operacje opierają się </w:t>
      </w:r>
      <w:r w:rsidRPr="00F03B7A">
        <w:rPr>
          <w:rFonts w:ascii="Cambria" w:hAnsi="Cambria"/>
          <w:color w:val="000000"/>
          <w:sz w:val="24"/>
          <w:szCs w:val="24"/>
        </w:rPr>
        <w:br/>
        <w:t>o czas serwera i dane zapisywane są z dokładnością co do sekundy.</w:t>
      </w:r>
    </w:p>
    <w:p w14:paraId="53B46838" w14:textId="77777777" w:rsidR="00F03B7A"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1" w:history="1">
        <w:r w:rsidRPr="00F03B7A">
          <w:rPr>
            <w:rFonts w:ascii="Cambria" w:hAnsi="Cambria"/>
            <w:color w:val="000000"/>
            <w:sz w:val="24"/>
            <w:szCs w:val="24"/>
          </w:rPr>
          <w:t>https://ezamowienia.gov.pl</w:t>
        </w:r>
      </w:hyperlink>
      <w:r w:rsidRPr="00F03B7A">
        <w:rPr>
          <w:rFonts w:ascii="Cambria" w:hAnsi="Cambria"/>
          <w:color w:val="000000"/>
          <w:sz w:val="24"/>
          <w:szCs w:val="24"/>
        </w:rPr>
        <w:t xml:space="preserve"> w zakładce „Zgłoś problem”.</w:t>
      </w:r>
    </w:p>
    <w:p w14:paraId="4B0F03C9" w14:textId="54CC383E" w:rsid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 xml:space="preserve">W szczególnie uzasadnionych przypadkach uniemożliwiających komunikację Wykonawcy i Zamawiającego za pośrednictwem Platformy e-Zamówienia, Zamawiający dopuszcza komunikację za pomocą poczty elektronicznej na adres e-mai: </w:t>
      </w:r>
      <w:r w:rsidR="00D1182B">
        <w:rPr>
          <w:rFonts w:ascii="Cambria" w:hAnsi="Cambria"/>
          <w:color w:val="000000"/>
          <w:sz w:val="24"/>
          <w:szCs w:val="24"/>
        </w:rPr>
        <w:t>sekretariat@rawam.ug.gov.pl</w:t>
      </w:r>
      <w:r w:rsidRPr="00F03B7A">
        <w:rPr>
          <w:rFonts w:ascii="Cambria" w:hAnsi="Cambria"/>
          <w:color w:val="000000"/>
          <w:sz w:val="24"/>
          <w:szCs w:val="24"/>
        </w:rPr>
        <w:t xml:space="preserve"> (nie dotyczy składania ofert w postępowaniu).</w:t>
      </w:r>
    </w:p>
    <w:p w14:paraId="60A0117C" w14:textId="05CA7EAF" w:rsidR="00F567D7" w:rsidRPr="00F03B7A" w:rsidRDefault="00F03B7A" w:rsidP="00F03B7A">
      <w:pPr>
        <w:pStyle w:val="Tekstkomentarza"/>
        <w:numPr>
          <w:ilvl w:val="1"/>
          <w:numId w:val="50"/>
        </w:numPr>
        <w:jc w:val="both"/>
        <w:rPr>
          <w:rFonts w:ascii="Cambria" w:hAnsi="Cambria"/>
          <w:color w:val="000000"/>
          <w:sz w:val="24"/>
          <w:szCs w:val="24"/>
        </w:rPr>
      </w:pPr>
      <w:r w:rsidRPr="00F03B7A">
        <w:rPr>
          <w:rFonts w:ascii="Cambria" w:hAnsi="Cambria"/>
          <w:color w:val="000000"/>
          <w:sz w:val="24"/>
          <w:szCs w:val="24"/>
        </w:rPr>
        <w:t xml:space="preserve">Przy porozumiewaniu się w ramach niniejszego postępowania Wykonawcy powinni posługiwać się znakiem postępowania: </w:t>
      </w:r>
      <w:r w:rsidR="00D1182B" w:rsidRPr="00237621">
        <w:rPr>
          <w:rFonts w:ascii="Times New Roman" w:eastAsia="Arial" w:hAnsi="Times New Roman" w:cs="Times New Roman"/>
          <w:b/>
          <w:bCs/>
          <w:lang w:eastAsia="pl-PL"/>
        </w:rPr>
        <w:t>RIR-</w:t>
      </w:r>
      <w:r w:rsidR="00D1182B">
        <w:rPr>
          <w:rFonts w:ascii="Times New Roman" w:eastAsia="Arial" w:hAnsi="Times New Roman" w:cs="Times New Roman"/>
          <w:b/>
          <w:bCs/>
          <w:color w:val="0D0D0D" w:themeColor="text1" w:themeTint="F2"/>
          <w:lang w:eastAsia="pl-PL"/>
        </w:rPr>
        <w:t>IRK</w:t>
      </w:r>
      <w:r w:rsidR="00D1182B" w:rsidRPr="00237621">
        <w:rPr>
          <w:rFonts w:ascii="Times New Roman" w:eastAsia="Arial" w:hAnsi="Times New Roman" w:cs="Times New Roman"/>
          <w:b/>
          <w:bCs/>
          <w:color w:val="0D0D0D" w:themeColor="text1" w:themeTint="F2"/>
          <w:lang w:eastAsia="pl-PL"/>
        </w:rPr>
        <w:t>.</w:t>
      </w:r>
      <w:r w:rsidR="00D1182B">
        <w:rPr>
          <w:rFonts w:ascii="Times New Roman" w:eastAsia="Arial" w:hAnsi="Times New Roman" w:cs="Times New Roman"/>
          <w:b/>
          <w:bCs/>
          <w:color w:val="0D0D0D" w:themeColor="text1" w:themeTint="F2"/>
          <w:lang w:eastAsia="pl-PL"/>
        </w:rPr>
        <w:t>271.1.2023.</w:t>
      </w:r>
    </w:p>
    <w:p w14:paraId="1E8CB226" w14:textId="169B1D38" w:rsidR="007F7C1B" w:rsidRDefault="007F7C1B" w:rsidP="008C515F">
      <w:pPr>
        <w:pStyle w:val="Default"/>
        <w:rPr>
          <w:color w:val="FF0000"/>
          <w:sz w:val="22"/>
          <w:szCs w:val="22"/>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7F7C1B" w:rsidRPr="00661ACC" w14:paraId="2AA0920D" w14:textId="77777777" w:rsidTr="00F90D31">
        <w:trPr>
          <w:jc w:val="center"/>
        </w:trPr>
        <w:tc>
          <w:tcPr>
            <w:tcW w:w="9054" w:type="dxa"/>
            <w:shd w:val="clear" w:color="auto" w:fill="F2F2F2"/>
            <w:tcMar>
              <w:top w:w="0" w:type="dxa"/>
              <w:left w:w="108" w:type="dxa"/>
              <w:bottom w:w="0" w:type="dxa"/>
              <w:right w:w="108" w:type="dxa"/>
            </w:tcMar>
          </w:tcPr>
          <w:p w14:paraId="2B931925" w14:textId="0A8B9F1B" w:rsidR="007F7C1B" w:rsidRPr="00661ACC" w:rsidRDefault="007F7C1B"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12</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7F7C1B" w:rsidRPr="004932D7" w14:paraId="22E30BE4" w14:textId="77777777" w:rsidTr="00F90D31">
              <w:trPr>
                <w:trHeight w:val="536"/>
              </w:trPr>
              <w:tc>
                <w:tcPr>
                  <w:tcW w:w="8855" w:type="dxa"/>
                </w:tcPr>
                <w:p w14:paraId="45387B68" w14:textId="57D12E8C" w:rsidR="007F7C1B" w:rsidRPr="004932D7" w:rsidRDefault="007F7C1B"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WYMAGANIA DOTYCZĄCE WADIUM</w:t>
                  </w:r>
                </w:p>
              </w:tc>
            </w:tr>
          </w:tbl>
          <w:p w14:paraId="7B4BEBC3" w14:textId="77777777" w:rsidR="007F7C1B" w:rsidRPr="00661ACC" w:rsidRDefault="007F7C1B" w:rsidP="008C515F">
            <w:pPr>
              <w:pStyle w:val="Standard"/>
              <w:jc w:val="center"/>
              <w:rPr>
                <w:rFonts w:ascii="Cambria" w:hAnsi="Cambria"/>
                <w:b/>
                <w:sz w:val="26"/>
                <w:szCs w:val="26"/>
                <w:lang w:val="pl-PL"/>
              </w:rPr>
            </w:pPr>
          </w:p>
        </w:tc>
      </w:tr>
      <w:tr w:rsidR="007F7C1B" w:rsidRPr="00661ACC" w14:paraId="0F62D522" w14:textId="77777777" w:rsidTr="00EC792C">
        <w:trPr>
          <w:trHeight w:val="80"/>
          <w:jc w:val="center"/>
        </w:trPr>
        <w:tc>
          <w:tcPr>
            <w:tcW w:w="9054" w:type="dxa"/>
            <w:shd w:val="clear" w:color="auto" w:fill="F2F2F2"/>
            <w:tcMar>
              <w:top w:w="0" w:type="dxa"/>
              <w:left w:w="108" w:type="dxa"/>
              <w:bottom w:w="0" w:type="dxa"/>
              <w:right w:w="108" w:type="dxa"/>
            </w:tcMar>
          </w:tcPr>
          <w:p w14:paraId="6D0FBA16" w14:textId="77777777" w:rsidR="007F7C1B" w:rsidRPr="00661ACC" w:rsidRDefault="007F7C1B" w:rsidP="008C515F">
            <w:pPr>
              <w:pStyle w:val="Standard"/>
              <w:jc w:val="center"/>
              <w:rPr>
                <w:rFonts w:ascii="Cambria" w:hAnsi="Cambria"/>
                <w:sz w:val="26"/>
                <w:szCs w:val="26"/>
                <w:lang w:val="pl-PL"/>
              </w:rPr>
            </w:pPr>
          </w:p>
        </w:tc>
      </w:tr>
      <w:tr w:rsidR="00EC792C" w:rsidRPr="00661ACC" w14:paraId="0445A3CC" w14:textId="77777777" w:rsidTr="008A3EB6">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E2F365E" w14:textId="77777777" w:rsidR="00EC792C" w:rsidRPr="00661ACC" w:rsidRDefault="00EC792C" w:rsidP="008C515F">
            <w:pPr>
              <w:pStyle w:val="Standard"/>
              <w:rPr>
                <w:rFonts w:ascii="Cambria" w:hAnsi="Cambria"/>
                <w:sz w:val="26"/>
                <w:szCs w:val="26"/>
                <w:lang w:val="pl-PL"/>
              </w:rPr>
            </w:pPr>
          </w:p>
        </w:tc>
      </w:tr>
    </w:tbl>
    <w:p w14:paraId="6ECEBCCB" w14:textId="178248F7" w:rsidR="000B7A36" w:rsidRPr="00133AD2" w:rsidRDefault="001002C6">
      <w:pPr>
        <w:pStyle w:val="Akapitzlist"/>
        <w:widowControl w:val="0"/>
        <w:numPr>
          <w:ilvl w:val="1"/>
          <w:numId w:val="19"/>
        </w:numPr>
        <w:shd w:val="clear" w:color="auto" w:fill="FFFFFF"/>
        <w:suppressAutoHyphens/>
        <w:spacing w:after="0" w:line="240" w:lineRule="auto"/>
        <w:ind w:left="0" w:right="-79" w:firstLine="0"/>
        <w:jc w:val="both"/>
        <w:rPr>
          <w:rFonts w:ascii="Cambria" w:eastAsia="Arial" w:hAnsi="Cambria" w:cs="Times New Roman"/>
          <w:sz w:val="24"/>
          <w:szCs w:val="24"/>
          <w:lang w:eastAsia="pl-PL"/>
        </w:rPr>
      </w:pPr>
      <w:r w:rsidRPr="00834837">
        <w:rPr>
          <w:rFonts w:ascii="Cambria" w:eastAsia="Arial" w:hAnsi="Cambria" w:cs="Times New Roman"/>
          <w:sz w:val="24"/>
          <w:szCs w:val="24"/>
          <w:lang w:eastAsia="pl-PL"/>
        </w:rPr>
        <w:t xml:space="preserve">Przystępując do niniejszego postępowania każdy Wykonawca zobowiązany jest wnieść </w:t>
      </w:r>
      <w:r w:rsidRPr="005B0B3B">
        <w:rPr>
          <w:rFonts w:ascii="Cambria" w:eastAsia="Arial" w:hAnsi="Cambria" w:cs="Times New Roman"/>
          <w:b/>
          <w:sz w:val="24"/>
          <w:szCs w:val="24"/>
          <w:lang w:eastAsia="pl-PL"/>
        </w:rPr>
        <w:t>wadium</w:t>
      </w:r>
      <w:r w:rsidR="00D773F7" w:rsidRPr="005B0B3B">
        <w:rPr>
          <w:rFonts w:ascii="Cambria" w:eastAsia="Arial" w:hAnsi="Cambria" w:cs="Times New Roman"/>
          <w:b/>
          <w:sz w:val="24"/>
          <w:szCs w:val="24"/>
          <w:lang w:eastAsia="pl-PL"/>
        </w:rPr>
        <w:t xml:space="preserve"> </w:t>
      </w:r>
      <w:r w:rsidRPr="005B0B3B">
        <w:rPr>
          <w:rFonts w:ascii="Cambria" w:eastAsia="Arial" w:hAnsi="Cambria" w:cs="Times New Roman"/>
          <w:b/>
          <w:sz w:val="24"/>
          <w:szCs w:val="24"/>
          <w:lang w:eastAsia="pl-PL"/>
        </w:rPr>
        <w:t>w wysokości</w:t>
      </w:r>
      <w:r w:rsidR="00133AD2" w:rsidRPr="005B0B3B">
        <w:rPr>
          <w:rFonts w:ascii="Cambria" w:eastAsia="Arial" w:hAnsi="Cambria" w:cs="Times New Roman"/>
          <w:b/>
          <w:sz w:val="24"/>
          <w:szCs w:val="24"/>
          <w:lang w:eastAsia="pl-PL"/>
        </w:rPr>
        <w:t xml:space="preserve"> </w:t>
      </w:r>
      <w:r w:rsidR="005B0B3B" w:rsidRPr="005B0B3B">
        <w:rPr>
          <w:rFonts w:ascii="Cambria" w:eastAsia="Arial" w:hAnsi="Cambria" w:cs="Times New Roman"/>
          <w:b/>
          <w:spacing w:val="1"/>
          <w:sz w:val="24"/>
          <w:szCs w:val="24"/>
          <w:lang w:eastAsia="pl-PL"/>
        </w:rPr>
        <w:t>75</w:t>
      </w:r>
      <w:r w:rsidR="000B7A36" w:rsidRPr="005B0B3B">
        <w:rPr>
          <w:rFonts w:ascii="Cambria" w:eastAsia="Arial" w:hAnsi="Cambria" w:cs="Times New Roman"/>
          <w:b/>
          <w:spacing w:val="1"/>
          <w:sz w:val="24"/>
          <w:szCs w:val="24"/>
          <w:lang w:eastAsia="pl-PL"/>
        </w:rPr>
        <w:t xml:space="preserve">.000,00 zł </w:t>
      </w:r>
      <w:r w:rsidR="000B7A36" w:rsidRPr="00133AD2">
        <w:rPr>
          <w:rFonts w:ascii="Cambria" w:eastAsia="Arial" w:hAnsi="Cambria" w:cs="Times New Roman"/>
          <w:b/>
          <w:color w:val="0D0D0D" w:themeColor="text1" w:themeTint="F2"/>
          <w:sz w:val="24"/>
          <w:szCs w:val="24"/>
          <w:lang w:eastAsia="pl-PL"/>
        </w:rPr>
        <w:t xml:space="preserve">(słownie: </w:t>
      </w:r>
      <w:r w:rsidR="005B0B3B">
        <w:rPr>
          <w:rFonts w:ascii="Cambria" w:eastAsia="Arial" w:hAnsi="Cambria" w:cs="Times New Roman"/>
          <w:b/>
          <w:color w:val="0D0D0D" w:themeColor="text1" w:themeTint="F2"/>
          <w:sz w:val="24"/>
          <w:szCs w:val="24"/>
          <w:lang w:eastAsia="pl-PL"/>
        </w:rPr>
        <w:t>siedemdziesiąt pięć</w:t>
      </w:r>
      <w:r w:rsidR="000B7A36" w:rsidRPr="00133AD2">
        <w:rPr>
          <w:rFonts w:ascii="Cambria" w:eastAsia="Arial" w:hAnsi="Cambria" w:cs="Times New Roman"/>
          <w:b/>
          <w:color w:val="0D0D0D" w:themeColor="text1" w:themeTint="F2"/>
          <w:sz w:val="24"/>
          <w:szCs w:val="24"/>
          <w:lang w:eastAsia="pl-PL"/>
        </w:rPr>
        <w:t xml:space="preserve"> tysięcy złotych 00/100)</w:t>
      </w:r>
      <w:r w:rsidR="000B7A36" w:rsidRPr="00133AD2">
        <w:rPr>
          <w:rFonts w:ascii="Cambria" w:eastAsia="Arial" w:hAnsi="Cambria" w:cs="Times New Roman"/>
          <w:color w:val="0D0D0D" w:themeColor="text1" w:themeTint="F2"/>
          <w:sz w:val="24"/>
          <w:szCs w:val="24"/>
          <w:lang w:eastAsia="pl-PL"/>
        </w:rPr>
        <w:t>.</w:t>
      </w:r>
    </w:p>
    <w:p w14:paraId="0C8E5B71" w14:textId="0D110ED6" w:rsidR="001002C6" w:rsidRPr="00184534" w:rsidRDefault="001002C6" w:rsidP="008C515F">
      <w:pPr>
        <w:widowControl w:val="0"/>
        <w:shd w:val="clear" w:color="auto" w:fill="FFFFFF"/>
        <w:spacing w:after="80" w:line="240" w:lineRule="auto"/>
        <w:ind w:right="-79"/>
        <w:jc w:val="both"/>
        <w:rPr>
          <w:rFonts w:ascii="Cambria" w:eastAsia="Arial" w:hAnsi="Cambria" w:cs="Times New Roman"/>
          <w:sz w:val="24"/>
          <w:szCs w:val="24"/>
          <w:lang w:eastAsia="pl-PL"/>
        </w:rPr>
      </w:pPr>
      <w:r w:rsidRPr="00184534">
        <w:rPr>
          <w:rFonts w:ascii="Cambria" w:eastAsia="Arial" w:hAnsi="Cambria" w:cs="Times New Roman"/>
          <w:b/>
          <w:sz w:val="24"/>
          <w:szCs w:val="24"/>
          <w:lang w:eastAsia="pl-PL"/>
        </w:rPr>
        <w:t>Wykonawca zobowiązany jest wnieść wadium przed upływem terminu</w:t>
      </w:r>
      <w:r w:rsidR="000C73F7">
        <w:rPr>
          <w:rFonts w:ascii="Cambria" w:eastAsia="Arial" w:hAnsi="Cambria" w:cs="Times New Roman"/>
          <w:b/>
          <w:sz w:val="24"/>
          <w:szCs w:val="24"/>
          <w:lang w:eastAsia="pl-PL"/>
        </w:rPr>
        <w:t xml:space="preserve"> </w:t>
      </w:r>
      <w:r w:rsidRPr="00184534">
        <w:rPr>
          <w:rFonts w:ascii="Cambria" w:eastAsia="Arial" w:hAnsi="Cambria" w:cs="Times New Roman"/>
          <w:b/>
          <w:sz w:val="24"/>
          <w:szCs w:val="24"/>
          <w:lang w:eastAsia="pl-PL"/>
        </w:rPr>
        <w:t>składania ofert</w:t>
      </w:r>
      <w:r w:rsidRPr="00184534">
        <w:rPr>
          <w:rFonts w:ascii="Cambria" w:eastAsia="Arial" w:hAnsi="Cambria" w:cs="Times New Roman"/>
          <w:sz w:val="24"/>
          <w:szCs w:val="24"/>
          <w:lang w:eastAsia="pl-PL"/>
        </w:rPr>
        <w:t xml:space="preserve">. </w:t>
      </w:r>
    </w:p>
    <w:p w14:paraId="4C56A96F" w14:textId="489C9459" w:rsidR="001002C6" w:rsidRPr="000C73F7" w:rsidRDefault="001002C6">
      <w:pPr>
        <w:pStyle w:val="Akapitzlist"/>
        <w:widowControl w:val="0"/>
        <w:numPr>
          <w:ilvl w:val="1"/>
          <w:numId w:val="19"/>
        </w:numPr>
        <w:shd w:val="clear" w:color="auto" w:fill="FFFFFF"/>
        <w:spacing w:after="0" w:line="240" w:lineRule="auto"/>
        <w:ind w:left="0" w:right="-79" w:firstLine="0"/>
        <w:jc w:val="both"/>
        <w:rPr>
          <w:rFonts w:ascii="Cambria" w:eastAsia="Arial" w:hAnsi="Cambria" w:cs="Times New Roman"/>
          <w:sz w:val="24"/>
          <w:szCs w:val="24"/>
          <w:lang w:eastAsia="pl-PL"/>
        </w:rPr>
      </w:pPr>
      <w:r w:rsidRPr="000C73F7">
        <w:rPr>
          <w:rFonts w:ascii="Cambria" w:eastAsia="Arial" w:hAnsi="Cambria" w:cs="Times New Roman"/>
          <w:spacing w:val="-3"/>
          <w:sz w:val="24"/>
          <w:szCs w:val="24"/>
          <w:lang w:eastAsia="pl-PL"/>
        </w:rPr>
        <w:t xml:space="preserve">Wadium może być wnoszone w: </w:t>
      </w:r>
    </w:p>
    <w:p w14:paraId="33AEE7AF" w14:textId="77777777" w:rsidR="001002C6" w:rsidRPr="00184534" w:rsidRDefault="001002C6">
      <w:pPr>
        <w:widowControl w:val="0"/>
        <w:numPr>
          <w:ilvl w:val="0"/>
          <w:numId w:val="18"/>
        </w:numPr>
        <w:shd w:val="clear" w:color="auto" w:fill="FFFFFF"/>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3"/>
          <w:sz w:val="24"/>
          <w:szCs w:val="24"/>
          <w:lang w:eastAsia="pl-PL"/>
        </w:rPr>
        <w:t xml:space="preserve">pieniądzu, przelewem na konto Zamawiającego: </w:t>
      </w:r>
      <w:r w:rsidRPr="00184534">
        <w:rPr>
          <w:rFonts w:ascii="Cambria" w:eastAsia="Arial" w:hAnsi="Cambria" w:cs="Times New Roman"/>
          <w:b/>
          <w:spacing w:val="-3"/>
          <w:sz w:val="24"/>
          <w:szCs w:val="24"/>
          <w:lang w:eastAsia="pl-PL"/>
        </w:rPr>
        <w:t>Bank Spółdzielczy w Mszczonowie, nr 24 9302 1027 2601 6447 2000 0050</w:t>
      </w:r>
      <w:r w:rsidRPr="00184534">
        <w:rPr>
          <w:rFonts w:ascii="Cambria" w:eastAsia="Arial" w:hAnsi="Cambria" w:cs="Times New Roman"/>
          <w:spacing w:val="-3"/>
          <w:sz w:val="24"/>
          <w:szCs w:val="24"/>
          <w:lang w:eastAsia="pl-PL"/>
        </w:rPr>
        <w:t xml:space="preserve"> </w:t>
      </w:r>
      <w:r w:rsidRPr="00184534">
        <w:rPr>
          <w:rFonts w:ascii="Cambria" w:eastAsia="Arial" w:hAnsi="Cambria" w:cs="Times New Roman"/>
          <w:sz w:val="24"/>
          <w:szCs w:val="24"/>
          <w:lang w:eastAsia="pl-PL"/>
        </w:rPr>
        <w:t xml:space="preserve">(w tym przypadku Wykonawca winien dodatkowo dołączyć dokument potwierdzający wniesienie wadium) </w:t>
      </w:r>
    </w:p>
    <w:p w14:paraId="57FAEEAD" w14:textId="77777777" w:rsidR="001002C6" w:rsidRPr="00184534" w:rsidRDefault="001002C6">
      <w:pPr>
        <w:widowControl w:val="0"/>
        <w:numPr>
          <w:ilvl w:val="0"/>
          <w:numId w:val="18"/>
        </w:numPr>
        <w:shd w:val="clear" w:color="auto" w:fill="FFFFFF"/>
        <w:tabs>
          <w:tab w:val="left" w:pos="-142"/>
        </w:tabs>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gwarancjach bankowych, </w:t>
      </w:r>
    </w:p>
    <w:p w14:paraId="50A35556" w14:textId="77777777" w:rsidR="001002C6" w:rsidRPr="00184534" w:rsidRDefault="001002C6">
      <w:pPr>
        <w:widowControl w:val="0"/>
        <w:numPr>
          <w:ilvl w:val="0"/>
          <w:numId w:val="18"/>
        </w:numPr>
        <w:shd w:val="clear" w:color="auto" w:fill="FFFFFF"/>
        <w:tabs>
          <w:tab w:val="left" w:pos="-142"/>
        </w:tabs>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gwarancjach  ubezpieczeniowych, </w:t>
      </w:r>
    </w:p>
    <w:p w14:paraId="250DB310" w14:textId="71898811" w:rsidR="001002C6" w:rsidRPr="00184534" w:rsidRDefault="001002C6">
      <w:pPr>
        <w:widowControl w:val="0"/>
        <w:numPr>
          <w:ilvl w:val="0"/>
          <w:numId w:val="18"/>
        </w:numPr>
        <w:shd w:val="clear" w:color="auto" w:fill="FFFFFF"/>
        <w:tabs>
          <w:tab w:val="left" w:pos="-142"/>
        </w:tabs>
        <w:suppressAutoHyphens/>
        <w:spacing w:after="8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poręczeniach udzielanych przez podmioty o których  mowa </w:t>
      </w:r>
      <w:r w:rsidRPr="00184534">
        <w:rPr>
          <w:rFonts w:ascii="Cambria" w:eastAsia="Arial" w:hAnsi="Cambria" w:cs="Times New Roman"/>
          <w:spacing w:val="-1"/>
          <w:sz w:val="24"/>
          <w:szCs w:val="24"/>
          <w:lang w:eastAsia="pl-PL"/>
        </w:rPr>
        <w:t>w art. 6b ust. 5 pkt. 2 ustawy z dnia 9 listopada 2000r. o utworzeniu Polskiej Agencji Rozwoju Przedsiębiorczości (</w:t>
      </w:r>
      <w:proofErr w:type="spellStart"/>
      <w:r w:rsidRPr="00184534">
        <w:rPr>
          <w:rFonts w:ascii="Cambria" w:eastAsia="Arial" w:hAnsi="Cambria" w:cs="Times New Roman"/>
          <w:i/>
          <w:spacing w:val="-1"/>
          <w:sz w:val="24"/>
          <w:szCs w:val="24"/>
          <w:lang w:eastAsia="pl-PL"/>
        </w:rPr>
        <w:t>t.j</w:t>
      </w:r>
      <w:proofErr w:type="spellEnd"/>
      <w:r w:rsidRPr="00184534">
        <w:rPr>
          <w:rFonts w:ascii="Cambria" w:eastAsia="Arial" w:hAnsi="Cambria" w:cs="Times New Roman"/>
          <w:i/>
          <w:spacing w:val="-1"/>
          <w:sz w:val="24"/>
          <w:szCs w:val="24"/>
          <w:lang w:eastAsia="pl-PL"/>
        </w:rPr>
        <w:t xml:space="preserve">. </w:t>
      </w:r>
      <w:r w:rsidRPr="00184534">
        <w:rPr>
          <w:rFonts w:ascii="Cambria" w:eastAsia="Arial" w:hAnsi="Cambria" w:cs="Times New Roman"/>
          <w:i/>
          <w:spacing w:val="-2"/>
          <w:sz w:val="24"/>
          <w:szCs w:val="24"/>
          <w:lang w:eastAsia="pl-PL"/>
        </w:rPr>
        <w:t>Dz. U. z 202</w:t>
      </w:r>
      <w:r w:rsidR="004A1249">
        <w:rPr>
          <w:rFonts w:ascii="Cambria" w:eastAsia="Arial" w:hAnsi="Cambria" w:cs="Times New Roman"/>
          <w:i/>
          <w:spacing w:val="-2"/>
          <w:sz w:val="24"/>
          <w:szCs w:val="24"/>
          <w:lang w:eastAsia="pl-PL"/>
        </w:rPr>
        <w:t>2</w:t>
      </w:r>
      <w:r w:rsidRPr="00184534">
        <w:rPr>
          <w:rFonts w:ascii="Cambria" w:eastAsia="Arial" w:hAnsi="Cambria" w:cs="Times New Roman"/>
          <w:i/>
          <w:spacing w:val="-2"/>
          <w:sz w:val="24"/>
          <w:szCs w:val="24"/>
          <w:lang w:eastAsia="pl-PL"/>
        </w:rPr>
        <w:t xml:space="preserve">r. poz. </w:t>
      </w:r>
      <w:r w:rsidR="004A1249">
        <w:rPr>
          <w:rFonts w:ascii="Cambria" w:eastAsia="Arial" w:hAnsi="Cambria" w:cs="Times New Roman"/>
          <w:i/>
          <w:spacing w:val="-2"/>
          <w:sz w:val="24"/>
          <w:szCs w:val="24"/>
          <w:lang w:eastAsia="pl-PL"/>
        </w:rPr>
        <w:t xml:space="preserve">2080 </w:t>
      </w:r>
      <w:r w:rsidR="00625AA3">
        <w:rPr>
          <w:rFonts w:ascii="Cambria" w:eastAsia="Arial" w:hAnsi="Cambria" w:cs="Times New Roman"/>
          <w:i/>
          <w:spacing w:val="-2"/>
          <w:sz w:val="24"/>
          <w:szCs w:val="24"/>
          <w:lang w:eastAsia="pl-PL"/>
        </w:rPr>
        <w:t xml:space="preserve">z </w:t>
      </w:r>
      <w:proofErr w:type="spellStart"/>
      <w:r w:rsidR="00625AA3">
        <w:rPr>
          <w:rFonts w:ascii="Cambria" w:eastAsia="Arial" w:hAnsi="Cambria" w:cs="Times New Roman"/>
          <w:i/>
          <w:spacing w:val="-2"/>
          <w:sz w:val="24"/>
          <w:szCs w:val="24"/>
          <w:lang w:eastAsia="pl-PL"/>
        </w:rPr>
        <w:t>późn</w:t>
      </w:r>
      <w:proofErr w:type="spellEnd"/>
      <w:r w:rsidR="00625AA3">
        <w:rPr>
          <w:rFonts w:ascii="Cambria" w:eastAsia="Arial" w:hAnsi="Cambria" w:cs="Times New Roman"/>
          <w:i/>
          <w:spacing w:val="-2"/>
          <w:sz w:val="24"/>
          <w:szCs w:val="24"/>
          <w:lang w:eastAsia="pl-PL"/>
        </w:rPr>
        <w:t>. zm.</w:t>
      </w:r>
      <w:r w:rsidRPr="00184534">
        <w:rPr>
          <w:rFonts w:ascii="Cambria" w:eastAsia="Arial" w:hAnsi="Cambria" w:cs="Times New Roman"/>
          <w:spacing w:val="-2"/>
          <w:sz w:val="24"/>
          <w:szCs w:val="24"/>
          <w:lang w:eastAsia="pl-PL"/>
        </w:rPr>
        <w:t>).</w:t>
      </w:r>
    </w:p>
    <w:p w14:paraId="199B3918" w14:textId="487F1C8C" w:rsidR="001002C6" w:rsidRPr="00180E2F" w:rsidRDefault="001002C6">
      <w:pPr>
        <w:pStyle w:val="Akapitzlist"/>
        <w:widowControl w:val="0"/>
        <w:numPr>
          <w:ilvl w:val="1"/>
          <w:numId w:val="19"/>
        </w:numPr>
        <w:shd w:val="clear" w:color="auto" w:fill="FFFFFF"/>
        <w:tabs>
          <w:tab w:val="left" w:pos="-142"/>
        </w:tabs>
        <w:suppressAutoHyphens/>
        <w:spacing w:after="80" w:line="240" w:lineRule="auto"/>
        <w:ind w:left="0" w:right="-79" w:firstLine="0"/>
        <w:jc w:val="both"/>
        <w:rPr>
          <w:rFonts w:ascii="Cambria" w:eastAsia="Arial" w:hAnsi="Cambria" w:cs="Times New Roman"/>
          <w:spacing w:val="-4"/>
          <w:sz w:val="24"/>
          <w:szCs w:val="24"/>
          <w:lang w:eastAsia="pl-PL"/>
        </w:rPr>
      </w:pPr>
      <w:r w:rsidRPr="00180E2F">
        <w:rPr>
          <w:rFonts w:ascii="Cambria" w:eastAsia="Arial" w:hAnsi="Cambria" w:cs="Times New Roman"/>
          <w:spacing w:val="-4"/>
          <w:sz w:val="24"/>
          <w:szCs w:val="24"/>
          <w:lang w:eastAsia="pl-PL"/>
        </w:rPr>
        <w:t xml:space="preserve"> Wadium wnoszone w poręczeniach lub gwarancjach należy załączyć do oferty w oryginale w postaci dokumentu elektronicznego podpisanego kwalifikowanym podpisem elektronicznym przez wystawcę dokumentu.</w:t>
      </w:r>
    </w:p>
    <w:p w14:paraId="72E9FDBF" w14:textId="1170EDD6" w:rsidR="001002C6" w:rsidRPr="00180E2F" w:rsidRDefault="001002C6">
      <w:pPr>
        <w:pStyle w:val="Akapitzlist"/>
        <w:numPr>
          <w:ilvl w:val="1"/>
          <w:numId w:val="19"/>
        </w:numPr>
        <w:shd w:val="clear" w:color="auto" w:fill="FFFFFF"/>
        <w:tabs>
          <w:tab w:val="left" w:pos="0"/>
        </w:tabs>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Za termin wniesienia wadium w formie pieniądza przyjmuje się termin uznania na rachunku Zamawiającego. </w:t>
      </w:r>
    </w:p>
    <w:p w14:paraId="15B872CA" w14:textId="1F4AC9FF" w:rsidR="001002C6" w:rsidRPr="00180E2F" w:rsidRDefault="001002C6">
      <w:pPr>
        <w:pStyle w:val="Akapitzlist"/>
        <w:numPr>
          <w:ilvl w:val="1"/>
          <w:numId w:val="19"/>
        </w:numPr>
        <w:shd w:val="clear" w:color="auto" w:fill="FFFFFF"/>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W zakresie wadium obowiązują uregulowania Prawa zamówień publicznych zawarte w art. 97 i 98 </w:t>
      </w:r>
      <w:r w:rsidR="00B503F8">
        <w:rPr>
          <w:rFonts w:ascii="Cambria" w:eastAsia="Arial" w:hAnsi="Cambria" w:cs="Times New Roman"/>
          <w:sz w:val="24"/>
          <w:szCs w:val="24"/>
          <w:lang w:eastAsia="pl-PL"/>
        </w:rPr>
        <w:t>ustawy</w:t>
      </w:r>
      <w:r w:rsidRPr="00180E2F">
        <w:rPr>
          <w:rFonts w:ascii="Cambria" w:eastAsia="Arial" w:hAnsi="Cambria" w:cs="Times New Roman"/>
          <w:sz w:val="24"/>
          <w:szCs w:val="24"/>
          <w:lang w:eastAsia="pl-PL"/>
        </w:rPr>
        <w:t>.</w:t>
      </w:r>
    </w:p>
    <w:p w14:paraId="60186029" w14:textId="4E9EECB6" w:rsidR="001002C6" w:rsidRPr="00180E2F" w:rsidRDefault="001002C6">
      <w:pPr>
        <w:pStyle w:val="Akapitzlist"/>
        <w:numPr>
          <w:ilvl w:val="1"/>
          <w:numId w:val="19"/>
        </w:numPr>
        <w:shd w:val="clear" w:color="auto" w:fill="FFFFFF"/>
        <w:tabs>
          <w:tab w:val="left" w:pos="0"/>
        </w:tabs>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Zamawiający odrzuci ofertę na podstawie art. 226 ust. 1 pkt 14 ustawy.</w:t>
      </w:r>
    </w:p>
    <w:p w14:paraId="222DE840" w14:textId="41EBD0A4" w:rsidR="001002C6" w:rsidRPr="00180E2F" w:rsidRDefault="001002C6">
      <w:pPr>
        <w:pStyle w:val="Akapitzlist"/>
        <w:numPr>
          <w:ilvl w:val="1"/>
          <w:numId w:val="19"/>
        </w:numPr>
        <w:shd w:val="clear" w:color="auto" w:fill="FFFFFF"/>
        <w:tabs>
          <w:tab w:val="left" w:pos="-142"/>
        </w:tabs>
        <w:suppressAutoHyphens/>
        <w:spacing w:after="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Zamawiający dokona zwrotu wadium na zasadach określonych w art. 98 ust. 1- 5 ustawy. </w:t>
      </w:r>
    </w:p>
    <w:p w14:paraId="735F6FC7" w14:textId="77777777" w:rsidR="000D53C8" w:rsidRPr="001002C6" w:rsidRDefault="000D53C8" w:rsidP="008C515F">
      <w:pPr>
        <w:shd w:val="clear" w:color="auto" w:fill="FFFFFF"/>
        <w:tabs>
          <w:tab w:val="left" w:pos="142"/>
        </w:tabs>
        <w:suppressAutoHyphens/>
        <w:spacing w:after="0" w:line="240" w:lineRule="auto"/>
        <w:ind w:right="98"/>
        <w:contextualSpacing/>
        <w:jc w:val="both"/>
        <w:rPr>
          <w:rFonts w:ascii="Times New Roman" w:eastAsia="Arial" w:hAnsi="Times New Roman" w:cs="Times New Roman"/>
          <w:sz w:val="20"/>
          <w:szCs w:val="20"/>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1002C6" w:rsidRPr="00661ACC" w14:paraId="77596CF8" w14:textId="77777777" w:rsidTr="00F90D31">
        <w:trPr>
          <w:jc w:val="center"/>
        </w:trPr>
        <w:tc>
          <w:tcPr>
            <w:tcW w:w="9054" w:type="dxa"/>
            <w:shd w:val="clear" w:color="auto" w:fill="F2F2F2"/>
            <w:tcMar>
              <w:top w:w="0" w:type="dxa"/>
              <w:left w:w="108" w:type="dxa"/>
              <w:bottom w:w="0" w:type="dxa"/>
              <w:right w:w="108" w:type="dxa"/>
            </w:tcMar>
          </w:tcPr>
          <w:p w14:paraId="2D15FBEE" w14:textId="48BFADE3" w:rsidR="001002C6" w:rsidRPr="00661ACC" w:rsidRDefault="001002C6"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13</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1002C6" w:rsidRPr="004932D7" w14:paraId="12B69B9C" w14:textId="77777777" w:rsidTr="00F90D31">
              <w:trPr>
                <w:trHeight w:val="536"/>
              </w:trPr>
              <w:tc>
                <w:tcPr>
                  <w:tcW w:w="8855" w:type="dxa"/>
                </w:tcPr>
                <w:p w14:paraId="3F6EA4D7" w14:textId="06E3864F" w:rsidR="001002C6" w:rsidRPr="004932D7" w:rsidRDefault="000D53C8"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OPIS PRZYGOTOWANIA OFERTY</w:t>
                  </w:r>
                </w:p>
              </w:tc>
            </w:tr>
          </w:tbl>
          <w:p w14:paraId="027C5870" w14:textId="77777777" w:rsidR="001002C6" w:rsidRPr="00661ACC" w:rsidRDefault="001002C6" w:rsidP="008C515F">
            <w:pPr>
              <w:pStyle w:val="Standard"/>
              <w:jc w:val="center"/>
              <w:rPr>
                <w:rFonts w:ascii="Cambria" w:hAnsi="Cambria"/>
                <w:b/>
                <w:sz w:val="26"/>
                <w:szCs w:val="26"/>
                <w:lang w:val="pl-PL"/>
              </w:rPr>
            </w:pPr>
          </w:p>
        </w:tc>
      </w:tr>
      <w:tr w:rsidR="001002C6" w:rsidRPr="00661ACC" w14:paraId="38C2256D"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CB64D59" w14:textId="77777777" w:rsidR="001002C6" w:rsidRPr="00661ACC" w:rsidRDefault="001002C6" w:rsidP="008C515F">
            <w:pPr>
              <w:pStyle w:val="Standard"/>
              <w:jc w:val="center"/>
              <w:rPr>
                <w:rFonts w:ascii="Cambria" w:hAnsi="Cambria"/>
                <w:sz w:val="26"/>
                <w:szCs w:val="26"/>
                <w:lang w:val="pl-PL"/>
              </w:rPr>
            </w:pPr>
          </w:p>
        </w:tc>
      </w:tr>
    </w:tbl>
    <w:p w14:paraId="6E6A16D0" w14:textId="269D37DE"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13.1. Wykonawca może złożyć </w:t>
      </w:r>
      <w:r w:rsidR="00133AD2">
        <w:rPr>
          <w:rFonts w:ascii="Cambria" w:hAnsi="Cambria" w:cs="Cambria"/>
          <w:b/>
          <w:bCs/>
          <w:color w:val="000000"/>
          <w:sz w:val="24"/>
          <w:szCs w:val="24"/>
        </w:rPr>
        <w:t xml:space="preserve">tylko </w:t>
      </w:r>
      <w:r w:rsidRPr="00180E2F">
        <w:rPr>
          <w:rFonts w:ascii="Cambria" w:hAnsi="Cambria" w:cs="Cambria"/>
          <w:b/>
          <w:bCs/>
          <w:color w:val="000000"/>
          <w:sz w:val="24"/>
          <w:szCs w:val="24"/>
        </w:rPr>
        <w:t xml:space="preserve">jedną ofertę. </w:t>
      </w:r>
      <w:r w:rsidRPr="00180E2F">
        <w:rPr>
          <w:rFonts w:ascii="Cambria" w:hAnsi="Cambria" w:cs="Cambria"/>
          <w:color w:val="000000"/>
          <w:sz w:val="24"/>
          <w:szCs w:val="24"/>
        </w:rPr>
        <w:t>Złożenie więcej niż jednej oferty</w:t>
      </w:r>
      <w:r w:rsidR="00B615B8">
        <w:rPr>
          <w:rFonts w:ascii="Cambria" w:hAnsi="Cambria" w:cs="Cambria"/>
          <w:color w:val="000000"/>
          <w:sz w:val="24"/>
          <w:szCs w:val="24"/>
        </w:rPr>
        <w:t xml:space="preserve"> </w:t>
      </w:r>
      <w:r w:rsidRPr="00180E2F">
        <w:rPr>
          <w:rFonts w:ascii="Cambria" w:hAnsi="Cambria" w:cs="Cambria"/>
          <w:color w:val="000000"/>
          <w:sz w:val="24"/>
          <w:szCs w:val="24"/>
        </w:rPr>
        <w:t xml:space="preserve">spowoduje odrzucenie wszystkich ofert złożonych przez Wykonawcę. </w:t>
      </w:r>
    </w:p>
    <w:p w14:paraId="76FA2C9C" w14:textId="1658340A"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13.2.</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Zamawiający </w:t>
      </w:r>
      <w:r w:rsidRPr="00180E2F">
        <w:rPr>
          <w:rFonts w:ascii="Cambria" w:hAnsi="Cambria" w:cs="Cambria"/>
          <w:b/>
          <w:bCs/>
          <w:color w:val="000000"/>
          <w:sz w:val="24"/>
          <w:szCs w:val="24"/>
        </w:rPr>
        <w:t>nie dopuszcza możliwoś</w:t>
      </w:r>
      <w:r w:rsidR="00A56B96">
        <w:rPr>
          <w:rFonts w:ascii="Cambria" w:hAnsi="Cambria" w:cs="Cambria"/>
          <w:b/>
          <w:bCs/>
          <w:color w:val="000000"/>
          <w:sz w:val="24"/>
          <w:szCs w:val="24"/>
        </w:rPr>
        <w:t>ci</w:t>
      </w:r>
      <w:r w:rsidRPr="00180E2F">
        <w:rPr>
          <w:rFonts w:ascii="Cambria" w:hAnsi="Cambria" w:cs="Cambria"/>
          <w:b/>
          <w:bCs/>
          <w:color w:val="000000"/>
          <w:sz w:val="24"/>
          <w:szCs w:val="24"/>
        </w:rPr>
        <w:t xml:space="preserve"> składania ofert częściowych</w:t>
      </w:r>
      <w:r w:rsidRPr="008B5FA2">
        <w:rPr>
          <w:rFonts w:ascii="Cambria" w:hAnsi="Cambria" w:cs="Cambria"/>
          <w:b/>
          <w:bCs/>
          <w:color w:val="000000"/>
          <w:sz w:val="24"/>
          <w:szCs w:val="24"/>
        </w:rPr>
        <w:t>.</w:t>
      </w:r>
      <w:r w:rsidRPr="00180E2F">
        <w:rPr>
          <w:rFonts w:ascii="Cambria" w:hAnsi="Cambria" w:cs="Cambria"/>
          <w:b/>
          <w:bCs/>
          <w:color w:val="000000"/>
          <w:sz w:val="24"/>
          <w:szCs w:val="24"/>
        </w:rPr>
        <w:t xml:space="preserve"> </w:t>
      </w:r>
    </w:p>
    <w:p w14:paraId="768E5108" w14:textId="498E0786"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13.3.</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w:t>
      </w:r>
      <w:r w:rsidRPr="00180E2F">
        <w:rPr>
          <w:rFonts w:ascii="Cambria" w:hAnsi="Cambria" w:cs="Cambria"/>
          <w:color w:val="000000"/>
          <w:sz w:val="24"/>
          <w:szCs w:val="24"/>
        </w:rPr>
        <w:lastRenderedPageBreak/>
        <w:t xml:space="preserve">z </w:t>
      </w:r>
      <w:r w:rsidR="00531655">
        <w:rPr>
          <w:rFonts w:ascii="Cambria" w:hAnsi="Cambria" w:cs="Cambria"/>
          <w:color w:val="000000"/>
          <w:sz w:val="24"/>
          <w:szCs w:val="24"/>
        </w:rPr>
        <w:t>202</w:t>
      </w:r>
      <w:r w:rsidR="00C804AB">
        <w:rPr>
          <w:rFonts w:ascii="Cambria" w:hAnsi="Cambria" w:cs="Cambria"/>
          <w:color w:val="000000"/>
          <w:sz w:val="24"/>
          <w:szCs w:val="24"/>
        </w:rPr>
        <w:t>3</w:t>
      </w:r>
      <w:r w:rsidR="00531655">
        <w:rPr>
          <w:rFonts w:ascii="Cambria" w:hAnsi="Cambria" w:cs="Cambria"/>
          <w:color w:val="000000"/>
          <w:sz w:val="24"/>
          <w:szCs w:val="24"/>
        </w:rPr>
        <w:t xml:space="preserve"> r. poz. </w:t>
      </w:r>
      <w:r w:rsidR="00C804AB">
        <w:rPr>
          <w:rFonts w:ascii="Cambria" w:hAnsi="Cambria" w:cs="Cambria"/>
          <w:color w:val="000000"/>
          <w:sz w:val="24"/>
          <w:szCs w:val="24"/>
        </w:rPr>
        <w:t>57</w:t>
      </w:r>
      <w:r w:rsidRPr="00180E2F">
        <w:rPr>
          <w:rFonts w:ascii="Cambria" w:hAnsi="Cambria" w:cs="Cambria"/>
          <w:color w:val="000000"/>
          <w:sz w:val="24"/>
          <w:szCs w:val="24"/>
        </w:rPr>
        <w:t xml:space="preserve">), z zastrzeżeniem formatów, o których mowa w art. 66 ust. 1 ustawy, z uwzględnieniem rodzaju przekazywanych danych. </w:t>
      </w:r>
    </w:p>
    <w:p w14:paraId="4CC7A38E" w14:textId="5C602FB3"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13.4. </w:t>
      </w:r>
      <w:r w:rsidR="00E61D9A">
        <w:rPr>
          <w:rFonts w:ascii="Cambria" w:hAnsi="Cambria" w:cs="Cambria"/>
          <w:b/>
          <w:bCs/>
          <w:color w:val="000000"/>
          <w:sz w:val="24"/>
          <w:szCs w:val="24"/>
        </w:rPr>
        <w:t xml:space="preserve">     </w:t>
      </w:r>
      <w:r w:rsidRPr="00180E2F">
        <w:rPr>
          <w:rFonts w:ascii="Cambria" w:hAnsi="Cambria" w:cs="Cambria"/>
          <w:color w:val="000000"/>
          <w:sz w:val="24"/>
          <w:szCs w:val="24"/>
        </w:rPr>
        <w:t>Sposób złożenia oferty w tym zaszyfrowania oferty opisany został w Instrukcji</w:t>
      </w:r>
      <w:r w:rsidR="00E61D9A">
        <w:rPr>
          <w:rFonts w:ascii="Cambria" w:hAnsi="Cambria" w:cs="Cambria"/>
          <w:color w:val="000000"/>
          <w:sz w:val="24"/>
          <w:szCs w:val="24"/>
        </w:rPr>
        <w:t xml:space="preserve">  </w:t>
      </w:r>
      <w:r w:rsidRPr="00180E2F">
        <w:rPr>
          <w:rFonts w:ascii="Cambria" w:hAnsi="Cambria" w:cs="Cambria"/>
          <w:color w:val="000000"/>
          <w:sz w:val="24"/>
          <w:szCs w:val="24"/>
        </w:rPr>
        <w:t xml:space="preserve">użytkownika Wykonawca zobowiązany jest do zapoznania się z treścią ww. Instrukcji przed złożeniem oferty. Składając ofertę Wykonawca akceptuje treść ww. Instrukcji. </w:t>
      </w:r>
    </w:p>
    <w:p w14:paraId="21DA5DF9" w14:textId="4ED58DAA"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13.5. </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Oferta musi zawierać następujące oświadczenia i dokumenty: </w:t>
      </w:r>
    </w:p>
    <w:p w14:paraId="5153D5B3" w14:textId="6EC6EAF2" w:rsidR="00180E2F" w:rsidRPr="004D4A2D" w:rsidRDefault="00180E2F" w:rsidP="008C515F">
      <w:pPr>
        <w:autoSpaceDE w:val="0"/>
        <w:autoSpaceDN w:val="0"/>
        <w:adjustRightInd w:val="0"/>
        <w:spacing w:after="0" w:line="240" w:lineRule="auto"/>
        <w:jc w:val="both"/>
        <w:rPr>
          <w:rFonts w:ascii="Cambria" w:hAnsi="Cambria" w:cs="Cambria"/>
          <w:color w:val="0D0D0D" w:themeColor="text1" w:themeTint="F2"/>
          <w:sz w:val="24"/>
          <w:szCs w:val="24"/>
        </w:rPr>
      </w:pPr>
      <w:r w:rsidRPr="00180E2F">
        <w:rPr>
          <w:rFonts w:ascii="Cambria" w:hAnsi="Cambria" w:cs="Cambria"/>
          <w:color w:val="000000"/>
          <w:sz w:val="24"/>
          <w:szCs w:val="24"/>
        </w:rPr>
        <w:t xml:space="preserve">1) </w:t>
      </w:r>
      <w:r w:rsidRPr="00180E2F">
        <w:rPr>
          <w:rFonts w:ascii="Cambria" w:hAnsi="Cambria" w:cs="Cambria"/>
          <w:b/>
          <w:bCs/>
          <w:color w:val="000000"/>
          <w:sz w:val="24"/>
          <w:szCs w:val="24"/>
        </w:rPr>
        <w:t xml:space="preserve">Formularz ofertowy </w:t>
      </w:r>
      <w:r w:rsidRPr="00180E2F">
        <w:rPr>
          <w:rFonts w:ascii="Cambria" w:hAnsi="Cambria" w:cs="Cambria"/>
          <w:color w:val="000000"/>
          <w:sz w:val="24"/>
          <w:szCs w:val="24"/>
        </w:rPr>
        <w:t xml:space="preserve">– do wykorzystania wzór (druk), stanowiący </w:t>
      </w:r>
      <w:r w:rsidRPr="004D4A2D">
        <w:rPr>
          <w:rFonts w:ascii="Cambria" w:hAnsi="Cambria" w:cs="Cambria"/>
          <w:b/>
          <w:bCs/>
          <w:color w:val="0D0D0D" w:themeColor="text1" w:themeTint="F2"/>
          <w:sz w:val="24"/>
          <w:szCs w:val="24"/>
        </w:rPr>
        <w:t xml:space="preserve">Załącznik nr </w:t>
      </w:r>
      <w:r w:rsidR="001D30D2" w:rsidRPr="004D4A2D">
        <w:rPr>
          <w:rFonts w:ascii="Cambria" w:hAnsi="Cambria" w:cs="Cambria"/>
          <w:b/>
          <w:bCs/>
          <w:color w:val="0D0D0D" w:themeColor="text1" w:themeTint="F2"/>
          <w:sz w:val="24"/>
          <w:szCs w:val="24"/>
        </w:rPr>
        <w:t>1</w:t>
      </w:r>
      <w:r w:rsidRPr="004D4A2D">
        <w:rPr>
          <w:rFonts w:ascii="Cambria" w:hAnsi="Cambria" w:cs="Cambria"/>
          <w:b/>
          <w:bCs/>
          <w:color w:val="0D0D0D" w:themeColor="text1" w:themeTint="F2"/>
          <w:sz w:val="24"/>
          <w:szCs w:val="24"/>
        </w:rPr>
        <w:t xml:space="preserve"> do SWZ </w:t>
      </w:r>
      <w:r w:rsidRPr="004D4A2D">
        <w:rPr>
          <w:rFonts w:ascii="Cambria" w:hAnsi="Cambria" w:cs="Cambria"/>
          <w:color w:val="0D0D0D" w:themeColor="text1" w:themeTint="F2"/>
          <w:sz w:val="24"/>
          <w:szCs w:val="24"/>
        </w:rPr>
        <w:t xml:space="preserve"> </w:t>
      </w:r>
    </w:p>
    <w:p w14:paraId="183A0F5E"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2) </w:t>
      </w:r>
      <w:r w:rsidRPr="00180E2F">
        <w:rPr>
          <w:rFonts w:ascii="Cambria" w:hAnsi="Cambria" w:cs="Cambria"/>
          <w:b/>
          <w:bCs/>
          <w:color w:val="000000"/>
          <w:sz w:val="24"/>
          <w:szCs w:val="24"/>
        </w:rPr>
        <w:t>Oświadczenia, o których mowa w rozdziale 8.1 SWZ</w:t>
      </w:r>
      <w:r w:rsidRPr="00180E2F">
        <w:rPr>
          <w:rFonts w:ascii="Cambria" w:hAnsi="Cambria" w:cs="Cambria"/>
          <w:color w:val="000000"/>
          <w:sz w:val="24"/>
          <w:szCs w:val="24"/>
        </w:rPr>
        <w:t xml:space="preserve">; </w:t>
      </w:r>
    </w:p>
    <w:p w14:paraId="066C4CBD"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3) </w:t>
      </w:r>
      <w:r w:rsidRPr="00180E2F">
        <w:rPr>
          <w:rFonts w:ascii="Cambria" w:hAnsi="Cambria" w:cs="Cambria"/>
          <w:b/>
          <w:bCs/>
          <w:color w:val="000000"/>
          <w:sz w:val="24"/>
          <w:szCs w:val="24"/>
        </w:rPr>
        <w:t xml:space="preserve">Oświadczenie, o którym mowa w rozdziale 8.2 SWZ </w:t>
      </w:r>
      <w:r w:rsidRPr="00180E2F">
        <w:rPr>
          <w:rFonts w:ascii="Cambria" w:hAnsi="Cambria" w:cs="Cambria"/>
          <w:b/>
          <w:bCs/>
          <w:i/>
          <w:iCs/>
          <w:color w:val="000000"/>
          <w:sz w:val="24"/>
          <w:szCs w:val="24"/>
        </w:rPr>
        <w:t>(jeżeli dotyczy)</w:t>
      </w:r>
      <w:r w:rsidRPr="00180E2F">
        <w:rPr>
          <w:rFonts w:ascii="Cambria" w:hAnsi="Cambria" w:cs="Cambria"/>
          <w:color w:val="000000"/>
          <w:sz w:val="24"/>
          <w:szCs w:val="24"/>
        </w:rPr>
        <w:t xml:space="preserve">, </w:t>
      </w:r>
    </w:p>
    <w:p w14:paraId="03C89BFF"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4) </w:t>
      </w:r>
      <w:r w:rsidRPr="00180E2F">
        <w:rPr>
          <w:rFonts w:ascii="Cambria" w:hAnsi="Cambria" w:cs="Cambria"/>
          <w:b/>
          <w:bCs/>
          <w:color w:val="000000"/>
          <w:sz w:val="24"/>
          <w:szCs w:val="24"/>
        </w:rPr>
        <w:t xml:space="preserve">Zobowiązanie lub inne dokumenty, o których mowa w pkt 9.4 SWZ </w:t>
      </w:r>
      <w:r w:rsidRPr="00180E2F">
        <w:rPr>
          <w:rFonts w:ascii="Cambria" w:hAnsi="Cambria" w:cs="Cambria"/>
          <w:b/>
          <w:bCs/>
          <w:i/>
          <w:iCs/>
          <w:color w:val="000000"/>
          <w:sz w:val="24"/>
          <w:szCs w:val="24"/>
        </w:rPr>
        <w:t>(jeżeli dotyczy)</w:t>
      </w:r>
      <w:r w:rsidRPr="00180E2F">
        <w:rPr>
          <w:rFonts w:ascii="Cambria" w:hAnsi="Cambria" w:cs="Cambria"/>
          <w:i/>
          <w:iCs/>
          <w:color w:val="000000"/>
          <w:sz w:val="24"/>
          <w:szCs w:val="24"/>
        </w:rPr>
        <w:t xml:space="preserve">. </w:t>
      </w:r>
    </w:p>
    <w:p w14:paraId="421534FE"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5) </w:t>
      </w:r>
      <w:r w:rsidRPr="00180E2F">
        <w:rPr>
          <w:rFonts w:ascii="Cambria" w:hAnsi="Cambria" w:cs="Cambria"/>
          <w:b/>
          <w:bCs/>
          <w:color w:val="000000"/>
          <w:sz w:val="24"/>
          <w:szCs w:val="24"/>
        </w:rPr>
        <w:t xml:space="preserve">Potwierdzenie umocowania do działania w imieniu wykonawcy lub podmiotu udostępniającego zasoby: </w:t>
      </w:r>
    </w:p>
    <w:p w14:paraId="429EC652"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602B0DA8"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6EB7C603"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B345515"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6) </w:t>
      </w:r>
      <w:r w:rsidRPr="00180E2F">
        <w:rPr>
          <w:rFonts w:ascii="Cambria" w:hAnsi="Cambria" w:cs="Cambria"/>
          <w:b/>
          <w:bCs/>
          <w:color w:val="000000"/>
          <w:sz w:val="24"/>
          <w:szCs w:val="24"/>
        </w:rPr>
        <w:t xml:space="preserve">Pełnomocnictwo </w:t>
      </w:r>
      <w:r w:rsidRPr="00180E2F">
        <w:rPr>
          <w:rFonts w:ascii="Cambria" w:hAnsi="Cambria" w:cs="Cambria"/>
          <w:color w:val="000000"/>
          <w:sz w:val="24"/>
          <w:szCs w:val="24"/>
        </w:rPr>
        <w:t xml:space="preserve">do reprezentowania wykonawców wspólnie ubiegających się o udzielenie zamówienia w postępowaniu o udzielenie zamówienia albo do reprezentowania ich w postępowaniu i zawarcia umowy w sprawie zamówienia publicznego </w:t>
      </w:r>
      <w:r w:rsidRPr="00180E2F">
        <w:rPr>
          <w:rFonts w:ascii="Cambria" w:hAnsi="Cambria" w:cs="Cambria"/>
          <w:b/>
          <w:bCs/>
          <w:i/>
          <w:iCs/>
          <w:color w:val="000000"/>
          <w:sz w:val="24"/>
          <w:szCs w:val="24"/>
        </w:rPr>
        <w:t>(jeżeli dotyczy)</w:t>
      </w:r>
      <w:r w:rsidRPr="00180E2F">
        <w:rPr>
          <w:rFonts w:ascii="Cambria" w:hAnsi="Cambria" w:cs="Cambria"/>
          <w:color w:val="000000"/>
          <w:sz w:val="24"/>
          <w:szCs w:val="24"/>
        </w:rPr>
        <w:t xml:space="preserve">. </w:t>
      </w:r>
    </w:p>
    <w:p w14:paraId="41B0C100" w14:textId="6718F8A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13.6. </w:t>
      </w:r>
      <w:r w:rsidRPr="00180E2F">
        <w:rPr>
          <w:rFonts w:ascii="Cambria" w:hAnsi="Cambria" w:cs="Cambria"/>
          <w:color w:val="000000"/>
          <w:sz w:val="24"/>
          <w:szCs w:val="24"/>
        </w:rPr>
        <w:t xml:space="preserve">Pełnomocnictwo o którym mowa w rozdziale 13.4 pkt 5) lit c) i pkt 6) SWZ </w:t>
      </w:r>
      <w:r w:rsidR="002629EE" w:rsidRPr="002629EE">
        <w:rPr>
          <w:rFonts w:ascii="Cambria" w:hAnsi="Cambria" w:cs="Cambria"/>
          <w:color w:val="000000"/>
          <w:sz w:val="24"/>
          <w:szCs w:val="24"/>
        </w:rPr>
        <w:t>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73A3D167" w14:textId="03A0C472" w:rsidR="003F6071" w:rsidRPr="003F6071" w:rsidRDefault="00180E2F" w:rsidP="008C515F">
      <w:pPr>
        <w:pStyle w:val="Default"/>
        <w:tabs>
          <w:tab w:val="left" w:pos="0"/>
        </w:tabs>
        <w:jc w:val="both"/>
      </w:pPr>
      <w:r w:rsidRPr="00180E2F">
        <w:rPr>
          <w:b/>
          <w:bCs/>
        </w:rPr>
        <w:t>13.7</w:t>
      </w:r>
      <w:r w:rsidR="00D27150">
        <w:rPr>
          <w:b/>
          <w:bCs/>
        </w:rPr>
        <w:t xml:space="preserve">. </w:t>
      </w:r>
      <w:r w:rsidRPr="00180E2F">
        <w:t>Wykonawca w ofercie może zastrzec informacje stanowiące tajemnicę przedsiębiorstwa w rozumieniu ustawy z dnia 16 kwietnia 1993 r. o zwalczaniu nieuczciwej konkurencji (tekst jedn. Dz. U. 202</w:t>
      </w:r>
      <w:r w:rsidR="00C804AB">
        <w:t>2</w:t>
      </w:r>
      <w:r w:rsidRPr="00180E2F">
        <w:t xml:space="preserve"> poz. </w:t>
      </w:r>
      <w:r w:rsidR="00C804AB">
        <w:t>1233</w:t>
      </w:r>
      <w:r w:rsidRPr="00180E2F">
        <w:t xml:space="preserve">). Zamawiający nie </w:t>
      </w:r>
      <w:r w:rsidRPr="003F6071">
        <w:t xml:space="preserve">ujawni informacji stanowiących tajemnicę przedsiębiorstwa w rozumieniu przepisów o zwalczaniu nieuczciwej konkurencji, jeżeli wykonawca, nie później niż w terminie </w:t>
      </w:r>
      <w:r w:rsidRPr="003F6071">
        <w:lastRenderedPageBreak/>
        <w:t>składania ofert, zastrzegł, że nie mogą być one</w:t>
      </w:r>
      <w:r w:rsidR="003F6071" w:rsidRPr="003F6071">
        <w:t xml:space="preserve"> udostępniane oraz wykazał, iż zastrzeżone informacje stanowią tajemnicę przedsiębiorstwa. </w:t>
      </w:r>
    </w:p>
    <w:p w14:paraId="6EA55BCB" w14:textId="5CD86AAA" w:rsidR="003F6071" w:rsidRPr="003F6071" w:rsidRDefault="003F6071" w:rsidP="008C515F">
      <w:pPr>
        <w:autoSpaceDE w:val="0"/>
        <w:autoSpaceDN w:val="0"/>
        <w:adjustRightInd w:val="0"/>
        <w:spacing w:after="0" w:line="240" w:lineRule="auto"/>
        <w:jc w:val="both"/>
        <w:rPr>
          <w:rFonts w:ascii="Cambria" w:hAnsi="Cambria" w:cs="Cambria"/>
          <w:color w:val="000000"/>
          <w:sz w:val="24"/>
          <w:szCs w:val="24"/>
        </w:rPr>
      </w:pPr>
      <w:r w:rsidRPr="003F6071">
        <w:rPr>
          <w:rFonts w:ascii="Cambria" w:hAnsi="Cambria" w:cs="Cambria"/>
          <w:color w:val="000000"/>
          <w:sz w:val="24"/>
          <w:szCs w:val="24"/>
        </w:rPr>
        <w:t>Wykonawca w szczególności nie może zastrzec w ofercie informacji</w:t>
      </w:r>
      <w:r w:rsidR="004D4A2D">
        <w:rPr>
          <w:rFonts w:ascii="Cambria" w:hAnsi="Cambria" w:cs="Cambria"/>
          <w:color w:val="000000"/>
          <w:sz w:val="24"/>
          <w:szCs w:val="24"/>
        </w:rPr>
        <w:t xml:space="preserve"> </w:t>
      </w:r>
      <w:r w:rsidR="002629EE">
        <w:rPr>
          <w:rFonts w:ascii="Cambria" w:hAnsi="Cambria" w:cs="Cambria"/>
          <w:color w:val="000000"/>
          <w:sz w:val="24"/>
          <w:szCs w:val="24"/>
        </w:rPr>
        <w:t xml:space="preserve">o </w:t>
      </w:r>
      <w:r w:rsidRPr="003F6071">
        <w:rPr>
          <w:rFonts w:ascii="Cambria" w:hAnsi="Cambria" w:cs="Cambria"/>
          <w:color w:val="000000"/>
          <w:sz w:val="24"/>
          <w:szCs w:val="24"/>
        </w:rPr>
        <w:t xml:space="preserve">: </w:t>
      </w:r>
    </w:p>
    <w:p w14:paraId="7EA65A07" w14:textId="77777777" w:rsidR="002629EE" w:rsidRPr="002629EE" w:rsidRDefault="002629EE">
      <w:pPr>
        <w:numPr>
          <w:ilvl w:val="0"/>
          <w:numId w:val="38"/>
        </w:numPr>
        <w:autoSpaceDE w:val="0"/>
        <w:autoSpaceDN w:val="0"/>
        <w:adjustRightInd w:val="0"/>
        <w:spacing w:after="0" w:line="240" w:lineRule="auto"/>
        <w:jc w:val="both"/>
        <w:rPr>
          <w:rFonts w:ascii="Cambria" w:hAnsi="Cambria" w:cs="Cambria"/>
          <w:color w:val="000000"/>
          <w:sz w:val="24"/>
          <w:szCs w:val="24"/>
        </w:rPr>
      </w:pPr>
      <w:r w:rsidRPr="002629EE">
        <w:rPr>
          <w:rFonts w:ascii="Cambria" w:hAnsi="Cambria" w:cs="Cambria"/>
          <w:color w:val="000000"/>
          <w:sz w:val="24"/>
          <w:szCs w:val="24"/>
        </w:rPr>
        <w:t>nazwach albo imionach i nazwiskach oraz siedzibach lub miejscach prowadzonej działalności gospodarczej albo miejscach zamieszkania wykonawców, których oferty zostały otwarte;</w:t>
      </w:r>
    </w:p>
    <w:p w14:paraId="4ED8B228" w14:textId="77777777" w:rsidR="002629EE" w:rsidRPr="002629EE" w:rsidRDefault="002629EE">
      <w:pPr>
        <w:numPr>
          <w:ilvl w:val="0"/>
          <w:numId w:val="37"/>
        </w:numPr>
        <w:autoSpaceDE w:val="0"/>
        <w:autoSpaceDN w:val="0"/>
        <w:adjustRightInd w:val="0"/>
        <w:spacing w:after="0" w:line="240" w:lineRule="auto"/>
        <w:jc w:val="both"/>
        <w:rPr>
          <w:rFonts w:ascii="Cambria" w:hAnsi="Cambria" w:cs="Cambria"/>
          <w:color w:val="000000"/>
          <w:sz w:val="24"/>
          <w:szCs w:val="24"/>
        </w:rPr>
      </w:pPr>
      <w:r w:rsidRPr="002629EE">
        <w:rPr>
          <w:rFonts w:ascii="Cambria" w:hAnsi="Cambria" w:cs="Cambria"/>
          <w:color w:val="000000"/>
          <w:sz w:val="24"/>
          <w:szCs w:val="24"/>
        </w:rPr>
        <w:t>cenach lub kosztach zawartych w ofertach.</w:t>
      </w:r>
    </w:p>
    <w:p w14:paraId="57BCB6C6" w14:textId="11CEC5DB" w:rsidR="007F7C1B" w:rsidRDefault="003F6071" w:rsidP="008C515F">
      <w:pPr>
        <w:pStyle w:val="Default"/>
        <w:tabs>
          <w:tab w:val="left" w:pos="0"/>
        </w:tabs>
        <w:jc w:val="both"/>
      </w:pPr>
      <w:r w:rsidRPr="003F6071">
        <w:rPr>
          <w:b/>
          <w:bCs/>
        </w:rPr>
        <w:t>13.8.</w:t>
      </w:r>
      <w:r w:rsidR="009D3E11">
        <w:rPr>
          <w:b/>
          <w:bCs/>
        </w:rPr>
        <w:t xml:space="preserve"> </w:t>
      </w:r>
      <w:r w:rsidRPr="003F6071">
        <w:t>Wszelkie informacje stanowiące tajemnicę przedsiębiorstwa w rozumieniu ustawy z dnia 16 kwietnia 1993 r. o zwalczaniu nieuczciwej konkurencji (tekst jedn. z 202</w:t>
      </w:r>
      <w:r w:rsidR="00625AA3">
        <w:t>2</w:t>
      </w:r>
      <w:r w:rsidRPr="003F6071">
        <w:t xml:space="preserve"> r. poz. </w:t>
      </w:r>
      <w:r w:rsidR="00625AA3">
        <w:t>1233</w:t>
      </w:r>
      <w:r w:rsidRPr="003F6071">
        <w:t>), które Wykonawca zastrzeże jako tajemnicę przedsiębiorstwa, powinny zostać złożone w odpowiednio wydzielonym i oznaczonym pliku.</w:t>
      </w:r>
    </w:p>
    <w:p w14:paraId="5A5A487F" w14:textId="77777777" w:rsidR="00504154" w:rsidRDefault="00504154" w:rsidP="008C515F">
      <w:pPr>
        <w:pStyle w:val="Default"/>
        <w:tabs>
          <w:tab w:val="left" w:pos="0"/>
        </w:tabs>
        <w:jc w:val="both"/>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80415" w:rsidRPr="00661ACC" w14:paraId="71E9AF09" w14:textId="77777777" w:rsidTr="00F90D31">
        <w:trPr>
          <w:jc w:val="center"/>
        </w:trPr>
        <w:tc>
          <w:tcPr>
            <w:tcW w:w="9054" w:type="dxa"/>
            <w:shd w:val="clear" w:color="auto" w:fill="F2F2F2"/>
            <w:tcMar>
              <w:top w:w="0" w:type="dxa"/>
              <w:left w:w="108" w:type="dxa"/>
              <w:bottom w:w="0" w:type="dxa"/>
              <w:right w:w="108" w:type="dxa"/>
            </w:tcMar>
          </w:tcPr>
          <w:p w14:paraId="0C216472" w14:textId="7BCDA694" w:rsidR="00D80415" w:rsidRPr="00661ACC" w:rsidRDefault="00D80415"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14</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D80415" w:rsidRPr="004932D7" w14:paraId="29EA266F" w14:textId="77777777" w:rsidTr="00F90D31">
              <w:trPr>
                <w:trHeight w:val="536"/>
              </w:trPr>
              <w:tc>
                <w:tcPr>
                  <w:tcW w:w="8855" w:type="dxa"/>
                </w:tcPr>
                <w:p w14:paraId="78171E16" w14:textId="39F36BF6" w:rsidR="00D80415" w:rsidRPr="004932D7" w:rsidRDefault="00D80415"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SKŁADANIE I OTWARCIE OFERT</w:t>
                  </w:r>
                </w:p>
              </w:tc>
            </w:tr>
          </w:tbl>
          <w:p w14:paraId="16D12E4B" w14:textId="77777777" w:rsidR="00D80415" w:rsidRPr="00661ACC" w:rsidRDefault="00D80415" w:rsidP="008C515F">
            <w:pPr>
              <w:pStyle w:val="Standard"/>
              <w:jc w:val="center"/>
              <w:rPr>
                <w:rFonts w:ascii="Cambria" w:hAnsi="Cambria"/>
                <w:b/>
                <w:sz w:val="26"/>
                <w:szCs w:val="26"/>
                <w:lang w:val="pl-PL"/>
              </w:rPr>
            </w:pPr>
          </w:p>
        </w:tc>
      </w:tr>
      <w:tr w:rsidR="00D80415" w:rsidRPr="00661ACC" w14:paraId="17EDF312"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2CECEA86" w14:textId="77777777" w:rsidR="00D80415" w:rsidRPr="00661ACC" w:rsidRDefault="00D80415" w:rsidP="008C515F">
            <w:pPr>
              <w:pStyle w:val="Standard"/>
              <w:jc w:val="center"/>
              <w:rPr>
                <w:rFonts w:ascii="Cambria" w:hAnsi="Cambria"/>
                <w:sz w:val="26"/>
                <w:szCs w:val="26"/>
                <w:lang w:val="pl-PL"/>
              </w:rPr>
            </w:pPr>
          </w:p>
        </w:tc>
      </w:tr>
    </w:tbl>
    <w:p w14:paraId="75ECE012" w14:textId="6ABB74E4" w:rsidR="00022591" w:rsidRPr="00022591" w:rsidRDefault="00022591">
      <w:pPr>
        <w:pStyle w:val="Akapitzlist"/>
        <w:widowControl w:val="0"/>
        <w:numPr>
          <w:ilvl w:val="1"/>
          <w:numId w:val="20"/>
        </w:numPr>
        <w:tabs>
          <w:tab w:val="left" w:pos="0"/>
        </w:tabs>
        <w:autoSpaceDE w:val="0"/>
        <w:autoSpaceDN w:val="0"/>
        <w:spacing w:after="0" w:line="240"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Wykonawca składa ofertę za pośrednictwem </w:t>
      </w:r>
      <w:r w:rsidR="008033DE">
        <w:rPr>
          <w:rFonts w:ascii="Cambria" w:eastAsia="Arial" w:hAnsi="Cambria" w:cs="Times New Roman"/>
          <w:sz w:val="24"/>
          <w:szCs w:val="24"/>
          <w:lang w:eastAsia="pl-PL"/>
        </w:rPr>
        <w:t xml:space="preserve">Portalu e-Zamówienia pod adresem internetowym: </w:t>
      </w:r>
      <w:hyperlink r:id="rId12" w:history="1">
        <w:r w:rsidR="00D912B6" w:rsidRPr="002804CF">
          <w:rPr>
            <w:rStyle w:val="Hipercze"/>
            <w:rFonts w:cs="Tahoma-Bold"/>
            <w:b/>
            <w:bCs/>
          </w:rPr>
          <w:t>https://ezamowienia.gov.pl</w:t>
        </w:r>
      </w:hyperlink>
      <w:r w:rsidR="008033DE">
        <w:rPr>
          <w:rFonts w:ascii="Cambria" w:eastAsia="Arial" w:hAnsi="Cambria" w:cs="Times New Roman"/>
          <w:sz w:val="24"/>
          <w:szCs w:val="24"/>
          <w:lang w:eastAsia="pl-PL"/>
        </w:rPr>
        <w:t xml:space="preserve">. </w:t>
      </w:r>
    </w:p>
    <w:p w14:paraId="1B5D1BBC" w14:textId="59044A8F" w:rsidR="00022591" w:rsidRPr="006E00E4" w:rsidRDefault="00022591">
      <w:pPr>
        <w:pStyle w:val="Akapitzlist"/>
        <w:widowControl w:val="0"/>
        <w:numPr>
          <w:ilvl w:val="1"/>
          <w:numId w:val="20"/>
        </w:numPr>
        <w:tabs>
          <w:tab w:val="left" w:pos="0"/>
        </w:tabs>
        <w:autoSpaceDE w:val="0"/>
        <w:autoSpaceDN w:val="0"/>
        <w:spacing w:after="0" w:line="240" w:lineRule="auto"/>
        <w:ind w:left="0" w:right="107" w:firstLine="0"/>
        <w:jc w:val="both"/>
        <w:rPr>
          <w:rFonts w:ascii="Cambria" w:eastAsia="Arial" w:hAnsi="Cambria" w:cs="Times New Roman"/>
          <w:sz w:val="24"/>
          <w:szCs w:val="24"/>
          <w:lang w:eastAsia="pl-PL"/>
        </w:rPr>
      </w:pPr>
      <w:r w:rsidRPr="006E00E4">
        <w:rPr>
          <w:rFonts w:ascii="Cambria" w:eastAsia="Arial" w:hAnsi="Cambria" w:cs="Times New Roman"/>
          <w:sz w:val="24"/>
          <w:szCs w:val="24"/>
          <w:lang w:eastAsia="pl-PL"/>
        </w:rPr>
        <w:t>Ofertę należy sporządzić w języku</w:t>
      </w:r>
      <w:r w:rsidRPr="006E00E4">
        <w:rPr>
          <w:rFonts w:ascii="Cambria" w:eastAsia="Arial" w:hAnsi="Cambria" w:cs="Times New Roman"/>
          <w:spacing w:val="-18"/>
          <w:sz w:val="24"/>
          <w:szCs w:val="24"/>
          <w:lang w:eastAsia="pl-PL"/>
        </w:rPr>
        <w:t xml:space="preserve"> </w:t>
      </w:r>
      <w:r w:rsidRPr="006E00E4">
        <w:rPr>
          <w:rFonts w:ascii="Cambria" w:eastAsia="Arial" w:hAnsi="Cambria" w:cs="Times New Roman"/>
          <w:sz w:val="24"/>
          <w:szCs w:val="24"/>
          <w:lang w:eastAsia="pl-PL"/>
        </w:rPr>
        <w:t>polskim. Ofertę składa się, pod rygorem nieważności, w formie elektronicznej lub w postaci elektronicznej opatrzonej podpisem zaufanym lub podpisem osobistym.</w:t>
      </w:r>
    </w:p>
    <w:p w14:paraId="5DFDC540" w14:textId="5BD1FEB1" w:rsidR="00022591" w:rsidRPr="006E00E4" w:rsidRDefault="00022591">
      <w:pPr>
        <w:pStyle w:val="Akapitzlist"/>
        <w:widowControl w:val="0"/>
        <w:numPr>
          <w:ilvl w:val="1"/>
          <w:numId w:val="20"/>
        </w:numPr>
        <w:autoSpaceDE w:val="0"/>
        <w:autoSpaceDN w:val="0"/>
        <w:spacing w:after="0" w:line="240" w:lineRule="auto"/>
        <w:ind w:left="0" w:right="107" w:firstLine="0"/>
        <w:jc w:val="both"/>
        <w:rPr>
          <w:rFonts w:ascii="Cambria" w:eastAsia="Arial" w:hAnsi="Cambria" w:cs="Times New Roman"/>
          <w:sz w:val="24"/>
          <w:szCs w:val="24"/>
          <w:lang w:eastAsia="pl-PL"/>
        </w:rPr>
      </w:pPr>
      <w:r w:rsidRPr="006E00E4">
        <w:rPr>
          <w:rFonts w:ascii="Cambria" w:eastAsia="Arial" w:hAnsi="Cambria" w:cs="Times New Roman"/>
          <w:sz w:val="24"/>
          <w:szCs w:val="24"/>
          <w:lang w:eastAsia="pl-PL"/>
        </w:rPr>
        <w:t>Sposób złożenia oferty w tym zaszyfrowania oferty opisany został w</w:t>
      </w:r>
      <w:r w:rsidR="008033DE" w:rsidRPr="006E00E4">
        <w:rPr>
          <w:rFonts w:ascii="Cambria" w:eastAsia="Arial" w:hAnsi="Cambria" w:cs="Times New Roman"/>
          <w:sz w:val="24"/>
          <w:szCs w:val="24"/>
          <w:lang w:eastAsia="pl-PL"/>
        </w:rPr>
        <w:t xml:space="preserve"> </w:t>
      </w:r>
      <w:r w:rsidR="008033DE" w:rsidRPr="006E00E4">
        <w:rPr>
          <w:rFonts w:ascii="Cambria" w:eastAsia="Arial" w:hAnsi="Cambria" w:cstheme="minorHAnsi"/>
          <w:sz w:val="24"/>
          <w:szCs w:val="24"/>
          <w:lang w:eastAsia="pl-PL"/>
        </w:rPr>
        <w:t xml:space="preserve">Regulaminie Platformy e-Zamówienia dostępnym na stronie internetowej </w:t>
      </w:r>
      <w:hyperlink r:id="rId13" w:history="1">
        <w:r w:rsidR="008033DE" w:rsidRPr="006E00E4">
          <w:rPr>
            <w:rStyle w:val="Hipercze"/>
            <w:rFonts w:ascii="Cambria" w:hAnsi="Cambria" w:cs="Tahoma-Bold"/>
            <w:b/>
            <w:bCs/>
            <w:sz w:val="24"/>
            <w:szCs w:val="24"/>
          </w:rPr>
          <w:t>https://ezamowienia.gov.pl</w:t>
        </w:r>
      </w:hyperlink>
      <w:r w:rsidR="008033DE" w:rsidRPr="006E00E4">
        <w:rPr>
          <w:rFonts w:ascii="Cambria" w:hAnsi="Cambria" w:cs="Tahoma-Bold"/>
          <w:b/>
          <w:bCs/>
          <w:sz w:val="24"/>
          <w:szCs w:val="24"/>
        </w:rPr>
        <w:t xml:space="preserve"> </w:t>
      </w:r>
      <w:r w:rsidR="008033DE" w:rsidRPr="006E00E4">
        <w:rPr>
          <w:rFonts w:ascii="Cambria" w:eastAsia="Arial" w:hAnsi="Cambria" w:cstheme="minorHAnsi"/>
          <w:sz w:val="24"/>
          <w:szCs w:val="24"/>
          <w:lang w:eastAsia="pl-PL"/>
        </w:rPr>
        <w:t>oraz w informacjach zamieszczonych w zakładce „Centrum Pomocy”.</w:t>
      </w:r>
    </w:p>
    <w:p w14:paraId="6B850CCD" w14:textId="046B293C" w:rsidR="00022591" w:rsidRPr="006E00E4" w:rsidRDefault="00022591">
      <w:pPr>
        <w:widowControl w:val="0"/>
        <w:numPr>
          <w:ilvl w:val="1"/>
          <w:numId w:val="20"/>
        </w:numPr>
        <w:autoSpaceDE w:val="0"/>
        <w:autoSpaceDN w:val="0"/>
        <w:spacing w:after="0" w:line="240" w:lineRule="auto"/>
        <w:ind w:left="0" w:right="107" w:firstLine="0"/>
        <w:jc w:val="both"/>
        <w:rPr>
          <w:rFonts w:ascii="Cambria" w:eastAsia="Arial" w:hAnsi="Cambria" w:cs="Times New Roman"/>
          <w:sz w:val="24"/>
          <w:szCs w:val="24"/>
          <w:lang w:eastAsia="pl-PL"/>
        </w:rPr>
      </w:pPr>
      <w:r w:rsidRPr="006E00E4">
        <w:rPr>
          <w:rFonts w:ascii="Cambria" w:eastAsia="Arial" w:hAnsi="Cambria" w:cs="Times New Roman"/>
          <w:sz w:val="24"/>
          <w:szCs w:val="24"/>
          <w:lang w:eastAsia="pl-PL"/>
        </w:rPr>
        <w:t xml:space="preserve">Wykonawca, aby </w:t>
      </w:r>
      <w:r w:rsidRPr="006E00E4">
        <w:rPr>
          <w:rFonts w:ascii="Cambria" w:eastAsia="Arial" w:hAnsi="Cambria" w:cs="Times New Roman"/>
          <w:spacing w:val="-5"/>
          <w:sz w:val="24"/>
          <w:szCs w:val="24"/>
          <w:lang w:eastAsia="pl-PL"/>
        </w:rPr>
        <w:t xml:space="preserve">wziąć </w:t>
      </w:r>
      <w:r w:rsidRPr="006E00E4">
        <w:rPr>
          <w:rFonts w:ascii="Cambria" w:eastAsia="Arial" w:hAnsi="Cambria" w:cs="Times New Roman"/>
          <w:sz w:val="24"/>
          <w:szCs w:val="24"/>
          <w:lang w:eastAsia="pl-PL"/>
        </w:rPr>
        <w:t xml:space="preserve">udział w postępowaniu o udzielenie zamówienia </w:t>
      </w:r>
      <w:r w:rsidRPr="006E00E4">
        <w:rPr>
          <w:rFonts w:ascii="Cambria" w:eastAsia="Arial" w:hAnsi="Cambria" w:cs="Times New Roman"/>
          <w:spacing w:val="-5"/>
          <w:sz w:val="24"/>
          <w:szCs w:val="24"/>
          <w:lang w:eastAsia="pl-PL"/>
        </w:rPr>
        <w:t xml:space="preserve">publicznego </w:t>
      </w:r>
      <w:r w:rsidRPr="006E00E4">
        <w:rPr>
          <w:rFonts w:ascii="Cambria" w:eastAsia="Arial" w:hAnsi="Cambria" w:cs="Times New Roman"/>
          <w:sz w:val="24"/>
          <w:szCs w:val="24"/>
          <w:lang w:eastAsia="pl-PL"/>
        </w:rPr>
        <w:t xml:space="preserve">i złożyć ofertę do postępowania musi </w:t>
      </w:r>
      <w:r w:rsidR="008033DE" w:rsidRPr="006E00E4">
        <w:rPr>
          <w:rFonts w:ascii="Cambria" w:eastAsia="Arial" w:hAnsi="Cambria" w:cs="Times New Roman"/>
          <w:sz w:val="24"/>
          <w:szCs w:val="24"/>
          <w:lang w:eastAsia="pl-PL"/>
        </w:rPr>
        <w:t>posiadać</w:t>
      </w:r>
      <w:r w:rsidRPr="006E00E4">
        <w:rPr>
          <w:rFonts w:ascii="Cambria" w:eastAsia="Arial" w:hAnsi="Cambria" w:cs="Times New Roman"/>
          <w:sz w:val="24"/>
          <w:szCs w:val="24"/>
          <w:lang w:eastAsia="pl-PL"/>
        </w:rPr>
        <w:t xml:space="preserve"> konto na Platformie </w:t>
      </w:r>
      <w:r w:rsidR="008033DE" w:rsidRPr="006E00E4">
        <w:rPr>
          <w:rFonts w:ascii="Cambria" w:eastAsia="Arial" w:hAnsi="Cambria" w:cs="Times New Roman"/>
          <w:sz w:val="24"/>
          <w:szCs w:val="24"/>
          <w:lang w:eastAsia="pl-PL"/>
        </w:rPr>
        <w:t>e-Zamówienia</w:t>
      </w:r>
      <w:r w:rsidRPr="006E00E4">
        <w:rPr>
          <w:rFonts w:ascii="Cambria" w:eastAsia="Arial" w:hAnsi="Cambria" w:cs="Times New Roman"/>
          <w:sz w:val="24"/>
          <w:szCs w:val="24"/>
          <w:lang w:eastAsia="pl-PL"/>
        </w:rPr>
        <w:t xml:space="preserve">. </w:t>
      </w:r>
    </w:p>
    <w:p w14:paraId="6A490B88" w14:textId="2224AE02" w:rsidR="00022591" w:rsidRPr="006E00E4" w:rsidRDefault="00022591">
      <w:pPr>
        <w:widowControl w:val="0"/>
        <w:numPr>
          <w:ilvl w:val="1"/>
          <w:numId w:val="20"/>
        </w:numPr>
        <w:autoSpaceDE w:val="0"/>
        <w:autoSpaceDN w:val="0"/>
        <w:spacing w:after="0" w:line="240" w:lineRule="auto"/>
        <w:ind w:left="0" w:right="107" w:firstLine="0"/>
        <w:jc w:val="both"/>
        <w:rPr>
          <w:rFonts w:ascii="Cambria" w:eastAsia="Arial" w:hAnsi="Cambria" w:cs="Times New Roman"/>
          <w:sz w:val="24"/>
          <w:szCs w:val="24"/>
          <w:lang w:eastAsia="pl-PL"/>
        </w:rPr>
      </w:pPr>
      <w:r w:rsidRPr="006E00E4">
        <w:rPr>
          <w:rFonts w:ascii="Cambria" w:eastAsia="Arial" w:hAnsi="Cambria" w:cs="Times New Roman"/>
          <w:sz w:val="24"/>
          <w:szCs w:val="24"/>
          <w:lang w:eastAsia="pl-PL"/>
        </w:rPr>
        <w:t>Oferta powinna być sporządzona w języku polskim, z zachowaniem postaci elektronicznej w szczególności w formacie danych .</w:t>
      </w:r>
      <w:proofErr w:type="spellStart"/>
      <w:r w:rsidRPr="006E00E4">
        <w:rPr>
          <w:rFonts w:ascii="Cambria" w:eastAsia="Arial" w:hAnsi="Cambria" w:cs="Times New Roman"/>
          <w:sz w:val="24"/>
          <w:szCs w:val="24"/>
          <w:lang w:eastAsia="pl-PL"/>
        </w:rPr>
        <w:t>doc</w:t>
      </w:r>
      <w:proofErr w:type="spellEnd"/>
      <w:r w:rsidRPr="006E00E4">
        <w:rPr>
          <w:rFonts w:ascii="Cambria" w:eastAsia="Arial" w:hAnsi="Cambria" w:cs="Times New Roman"/>
          <w:sz w:val="24"/>
          <w:szCs w:val="24"/>
          <w:lang w:eastAsia="pl-PL"/>
        </w:rPr>
        <w:t>, .</w:t>
      </w:r>
      <w:proofErr w:type="spellStart"/>
      <w:r w:rsidRPr="006E00E4">
        <w:rPr>
          <w:rFonts w:ascii="Cambria" w:eastAsia="Arial" w:hAnsi="Cambria" w:cs="Times New Roman"/>
          <w:sz w:val="24"/>
          <w:szCs w:val="24"/>
          <w:lang w:eastAsia="pl-PL"/>
        </w:rPr>
        <w:t>docx</w:t>
      </w:r>
      <w:proofErr w:type="spellEnd"/>
      <w:r w:rsidRPr="006E00E4">
        <w:rPr>
          <w:rFonts w:ascii="Cambria" w:eastAsia="Arial" w:hAnsi="Cambria" w:cs="Times New Roman"/>
          <w:sz w:val="24"/>
          <w:szCs w:val="24"/>
          <w:lang w:eastAsia="pl-PL"/>
        </w:rPr>
        <w:t xml:space="preserve">, .pdf (lub innych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 i podpisana kwalifikowanym podpisem elektronicznym lub podpisem zaufanym lub podpisem osobistym. Sposób  złożenia  oferty  </w:t>
      </w:r>
      <w:proofErr w:type="spellStart"/>
      <w:r w:rsidRPr="006E00E4">
        <w:rPr>
          <w:rFonts w:ascii="Cambria" w:eastAsia="Arial" w:hAnsi="Cambria" w:cs="Times New Roman"/>
          <w:sz w:val="24"/>
          <w:szCs w:val="24"/>
          <w:lang w:eastAsia="pl-PL"/>
        </w:rPr>
        <w:t>oferty</w:t>
      </w:r>
      <w:proofErr w:type="spellEnd"/>
      <w:r w:rsidRPr="006E00E4">
        <w:rPr>
          <w:rFonts w:ascii="Cambria" w:eastAsia="Arial" w:hAnsi="Cambria" w:cs="Times New Roman"/>
          <w:sz w:val="24"/>
          <w:szCs w:val="24"/>
          <w:lang w:eastAsia="pl-PL"/>
        </w:rPr>
        <w:t xml:space="preserve">  opisany  został  w </w:t>
      </w:r>
      <w:r w:rsidR="008033DE" w:rsidRPr="006E00E4">
        <w:rPr>
          <w:rFonts w:ascii="Cambria" w:eastAsia="Arial" w:hAnsi="Cambria" w:cstheme="minorHAnsi"/>
          <w:sz w:val="24"/>
          <w:szCs w:val="24"/>
          <w:lang w:eastAsia="pl-PL"/>
        </w:rPr>
        <w:t xml:space="preserve">Regulaminie Platformy e-Zamówienia dostępnym na stronie internetowej </w:t>
      </w:r>
      <w:hyperlink r:id="rId14" w:history="1">
        <w:r w:rsidR="008033DE" w:rsidRPr="006E00E4">
          <w:rPr>
            <w:rStyle w:val="Hipercze"/>
            <w:rFonts w:ascii="Cambria" w:hAnsi="Cambria" w:cs="Tahoma-Bold"/>
            <w:b/>
            <w:bCs/>
            <w:sz w:val="24"/>
            <w:szCs w:val="24"/>
          </w:rPr>
          <w:t>https://ezamowienia.gov.pl</w:t>
        </w:r>
      </w:hyperlink>
      <w:r w:rsidR="008033DE" w:rsidRPr="006E00E4">
        <w:rPr>
          <w:rFonts w:ascii="Cambria" w:hAnsi="Cambria" w:cs="Tahoma-Bold"/>
          <w:b/>
          <w:bCs/>
          <w:sz w:val="24"/>
          <w:szCs w:val="24"/>
        </w:rPr>
        <w:t xml:space="preserve"> </w:t>
      </w:r>
      <w:r w:rsidR="008033DE" w:rsidRPr="006E00E4">
        <w:rPr>
          <w:rFonts w:ascii="Cambria" w:eastAsia="Arial" w:hAnsi="Cambria" w:cstheme="minorHAnsi"/>
          <w:sz w:val="24"/>
          <w:szCs w:val="24"/>
          <w:lang w:eastAsia="pl-PL"/>
        </w:rPr>
        <w:t>oraz w informacjach zamieszczonych w zakładce „Centrum Pomocy”.</w:t>
      </w:r>
    </w:p>
    <w:p w14:paraId="0F4C5260" w14:textId="030BD0EA" w:rsidR="00022591" w:rsidRPr="00022591" w:rsidRDefault="00022591">
      <w:pPr>
        <w:widowControl w:val="0"/>
        <w:numPr>
          <w:ilvl w:val="1"/>
          <w:numId w:val="20"/>
        </w:numPr>
        <w:spacing w:after="0" w:line="240" w:lineRule="auto"/>
        <w:ind w:left="0" w:right="107" w:firstLine="0"/>
        <w:contextualSpacing/>
        <w:jc w:val="both"/>
        <w:rPr>
          <w:rFonts w:ascii="Cambria" w:eastAsia="Arial" w:hAnsi="Cambria" w:cs="Times New Roman"/>
          <w:bCs/>
          <w:sz w:val="24"/>
          <w:szCs w:val="24"/>
          <w:lang w:eastAsia="pl-PL"/>
        </w:rPr>
      </w:pPr>
      <w:r w:rsidRPr="00022591">
        <w:rPr>
          <w:rFonts w:ascii="Cambria" w:eastAsia="Arial" w:hAnsi="Cambria" w:cs="Times New Roman"/>
          <w:sz w:val="24"/>
          <w:szCs w:val="24"/>
          <w:lang w:eastAsia="pl-PL"/>
        </w:rPr>
        <w:t>Jeżeli dokumenty elektroniczne, przekazywane przy użyciu</w:t>
      </w:r>
      <w:r w:rsidRPr="00022591">
        <w:rPr>
          <w:rFonts w:ascii="Cambria" w:eastAsia="Arial" w:hAnsi="Cambria" w:cs="Times New Roman"/>
          <w:spacing w:val="1"/>
          <w:sz w:val="24"/>
          <w:szCs w:val="24"/>
          <w:lang w:eastAsia="pl-PL"/>
        </w:rPr>
        <w:t xml:space="preserve"> </w:t>
      </w:r>
      <w:r w:rsidRPr="00022591">
        <w:rPr>
          <w:rFonts w:ascii="Cambria" w:eastAsia="Arial" w:hAnsi="Cambria" w:cs="Times New Roman"/>
          <w:sz w:val="24"/>
          <w:szCs w:val="24"/>
          <w:lang w:eastAsia="pl-PL"/>
        </w:rPr>
        <w:t xml:space="preserve">środków komunikacji elektronicznej zawierają informacje stanowiące tajemnicę przedsiębiorstwa w rozumieniu przepisów </w:t>
      </w:r>
      <w:r w:rsidRPr="00022591">
        <w:rPr>
          <w:rFonts w:ascii="Cambria" w:eastAsia="Arial" w:hAnsi="Cambria" w:cs="Times New Roman"/>
          <w:spacing w:val="-3"/>
          <w:sz w:val="24"/>
          <w:szCs w:val="24"/>
          <w:lang w:eastAsia="pl-PL"/>
        </w:rPr>
        <w:t xml:space="preserve">ustawy </w:t>
      </w:r>
      <w:r w:rsidRPr="00022591">
        <w:rPr>
          <w:rFonts w:ascii="Cambria" w:eastAsia="Arial" w:hAnsi="Cambria" w:cs="Times New Roman"/>
          <w:sz w:val="24"/>
          <w:szCs w:val="24"/>
          <w:lang w:eastAsia="pl-PL"/>
        </w:rPr>
        <w:t>z dnia 16 kwietnia 1993r. o zwalczaniu nieuczciwej konkurencji,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022591">
        <w:rPr>
          <w:rFonts w:ascii="Cambria" w:eastAsia="TimesNewRoman" w:hAnsi="Cambria" w:cs="Times New Roman"/>
          <w:bCs/>
          <w:sz w:val="24"/>
          <w:szCs w:val="24"/>
          <w:lang w:eastAsia="pl-PL"/>
        </w:rPr>
        <w:t xml:space="preserve"> </w:t>
      </w:r>
      <w:r w:rsidRPr="00022591">
        <w:rPr>
          <w:rFonts w:ascii="Cambria" w:eastAsia="Arial" w:hAnsi="Cambria" w:cs="Times New Roman"/>
          <w:bCs/>
          <w:sz w:val="24"/>
          <w:szCs w:val="24"/>
          <w:lang w:eastAsia="pl-PL"/>
        </w:rPr>
        <w:t xml:space="preserve">Zamawiający informuje, iż zgodnie z art. 18 ust. 3 ustawy nie ujawnia się informacji stanowiących tajemnicę przedsiębiorstwa w rozumieniu przepisów ustawy z dnia 16 kwietnia 1993r. o </w:t>
      </w:r>
      <w:r w:rsidRPr="00022591">
        <w:rPr>
          <w:rFonts w:ascii="Cambria" w:eastAsia="Arial" w:hAnsi="Cambria" w:cs="Times New Roman"/>
          <w:bCs/>
          <w:sz w:val="24"/>
          <w:szCs w:val="24"/>
          <w:lang w:eastAsia="pl-PL"/>
        </w:rPr>
        <w:lastRenderedPageBreak/>
        <w:t>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E00EAEA" w14:textId="216E2D3B" w:rsidR="00022591" w:rsidRPr="00022591" w:rsidRDefault="00022591">
      <w:pPr>
        <w:widowControl w:val="0"/>
        <w:numPr>
          <w:ilvl w:val="1"/>
          <w:numId w:val="20"/>
        </w:numPr>
        <w:autoSpaceDE w:val="0"/>
        <w:autoSpaceDN w:val="0"/>
        <w:spacing w:after="0" w:line="240"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Oferta może być składana tylko do </w:t>
      </w:r>
      <w:r w:rsidRPr="00022591">
        <w:rPr>
          <w:rFonts w:ascii="Cambria" w:eastAsia="Arial" w:hAnsi="Cambria" w:cs="Times New Roman"/>
          <w:spacing w:val="-3"/>
          <w:sz w:val="24"/>
          <w:szCs w:val="24"/>
          <w:lang w:eastAsia="pl-PL"/>
        </w:rPr>
        <w:t xml:space="preserve">upływu </w:t>
      </w:r>
      <w:r w:rsidRPr="00022591">
        <w:rPr>
          <w:rFonts w:ascii="Cambria" w:eastAsia="Arial" w:hAnsi="Cambria" w:cs="Times New Roman"/>
          <w:sz w:val="24"/>
          <w:szCs w:val="24"/>
          <w:lang w:eastAsia="pl-PL"/>
        </w:rPr>
        <w:t>terminu składania</w:t>
      </w:r>
      <w:r w:rsidRPr="00022591">
        <w:rPr>
          <w:rFonts w:ascii="Cambria" w:eastAsia="Arial" w:hAnsi="Cambria" w:cs="Times New Roman"/>
          <w:spacing w:val="-30"/>
          <w:sz w:val="24"/>
          <w:szCs w:val="24"/>
          <w:lang w:eastAsia="pl-PL"/>
        </w:rPr>
        <w:t xml:space="preserve"> </w:t>
      </w:r>
      <w:r w:rsidRPr="00022591">
        <w:rPr>
          <w:rFonts w:ascii="Cambria" w:eastAsia="Arial" w:hAnsi="Cambria" w:cs="Times New Roman"/>
          <w:sz w:val="24"/>
          <w:szCs w:val="24"/>
          <w:lang w:eastAsia="pl-PL"/>
        </w:rPr>
        <w:t>ofert.</w:t>
      </w:r>
    </w:p>
    <w:p w14:paraId="7BE221AB" w14:textId="1F4E5D81" w:rsidR="00022591" w:rsidRPr="005B0B3B" w:rsidRDefault="00022591" w:rsidP="008C515F">
      <w:pPr>
        <w:tabs>
          <w:tab w:val="left" w:pos="142"/>
        </w:tabs>
        <w:autoSpaceDE w:val="0"/>
        <w:autoSpaceDN w:val="0"/>
        <w:adjustRightInd w:val="0"/>
        <w:spacing w:after="0" w:line="240" w:lineRule="auto"/>
        <w:rPr>
          <w:rFonts w:ascii="Cambria" w:hAnsi="Cambria" w:cs="Cambria"/>
          <w:b/>
          <w:bCs/>
          <w:color w:val="000000"/>
          <w:sz w:val="24"/>
          <w:szCs w:val="24"/>
        </w:rPr>
      </w:pPr>
      <w:r w:rsidRPr="00022591">
        <w:rPr>
          <w:rFonts w:ascii="Cambria" w:hAnsi="Cambria" w:cs="Cambria"/>
          <w:b/>
          <w:bCs/>
          <w:color w:val="000000"/>
          <w:sz w:val="24"/>
          <w:szCs w:val="24"/>
        </w:rPr>
        <w:t xml:space="preserve">14.8 </w:t>
      </w:r>
      <w:bookmarkStart w:id="6" w:name="_Hlk111533152"/>
      <w:r w:rsidRPr="00022591">
        <w:rPr>
          <w:rFonts w:ascii="Cambria" w:hAnsi="Cambria" w:cs="Cambria"/>
          <w:color w:val="000000"/>
          <w:sz w:val="24"/>
          <w:szCs w:val="24"/>
        </w:rPr>
        <w:t>Termin składania ofert</w:t>
      </w:r>
      <w:r w:rsidRPr="00625504">
        <w:rPr>
          <w:rFonts w:ascii="Cambria" w:hAnsi="Cambria" w:cs="Cambria"/>
          <w:color w:val="000000"/>
          <w:sz w:val="24"/>
          <w:szCs w:val="24"/>
        </w:rPr>
        <w:t xml:space="preserve">: </w:t>
      </w:r>
      <w:r w:rsidR="001900DB" w:rsidRPr="005B0B3B">
        <w:rPr>
          <w:rFonts w:ascii="Cambria" w:hAnsi="Cambria" w:cs="Cambria"/>
          <w:b/>
          <w:bCs/>
          <w:color w:val="0D0D0D" w:themeColor="text1" w:themeTint="F2"/>
          <w:sz w:val="24"/>
          <w:szCs w:val="24"/>
        </w:rPr>
        <w:t>1</w:t>
      </w:r>
      <w:r w:rsidR="00225155" w:rsidRPr="005B0B3B">
        <w:rPr>
          <w:rFonts w:ascii="Cambria" w:hAnsi="Cambria" w:cs="Cambria"/>
          <w:b/>
          <w:bCs/>
          <w:color w:val="0D0D0D" w:themeColor="text1" w:themeTint="F2"/>
          <w:sz w:val="24"/>
          <w:szCs w:val="24"/>
        </w:rPr>
        <w:t>4</w:t>
      </w:r>
      <w:r w:rsidR="001900DB" w:rsidRPr="005B0B3B">
        <w:rPr>
          <w:rFonts w:ascii="Cambria" w:hAnsi="Cambria" w:cs="Cambria"/>
          <w:b/>
          <w:bCs/>
          <w:color w:val="0D0D0D" w:themeColor="text1" w:themeTint="F2"/>
          <w:sz w:val="24"/>
          <w:szCs w:val="24"/>
        </w:rPr>
        <w:t>.</w:t>
      </w:r>
      <w:r w:rsidR="00A56B96" w:rsidRPr="005B0B3B">
        <w:rPr>
          <w:rFonts w:ascii="Cambria" w:hAnsi="Cambria" w:cs="Cambria"/>
          <w:b/>
          <w:bCs/>
          <w:color w:val="0D0D0D" w:themeColor="text1" w:themeTint="F2"/>
          <w:sz w:val="24"/>
          <w:szCs w:val="24"/>
        </w:rPr>
        <w:t>0</w:t>
      </w:r>
      <w:r w:rsidR="001900DB" w:rsidRPr="005B0B3B">
        <w:rPr>
          <w:rFonts w:ascii="Cambria" w:hAnsi="Cambria" w:cs="Cambria"/>
          <w:b/>
          <w:bCs/>
          <w:color w:val="0D0D0D" w:themeColor="text1" w:themeTint="F2"/>
          <w:sz w:val="24"/>
          <w:szCs w:val="24"/>
        </w:rPr>
        <w:t>4</w:t>
      </w:r>
      <w:r w:rsidR="004D4A2D" w:rsidRPr="005B0B3B">
        <w:rPr>
          <w:rFonts w:ascii="Cambria" w:hAnsi="Cambria" w:cs="Cambria"/>
          <w:b/>
          <w:bCs/>
          <w:color w:val="000000"/>
          <w:sz w:val="24"/>
          <w:szCs w:val="24"/>
        </w:rPr>
        <w:t>.202</w:t>
      </w:r>
      <w:r w:rsidR="00A56B96" w:rsidRPr="005B0B3B">
        <w:rPr>
          <w:rFonts w:ascii="Cambria" w:hAnsi="Cambria" w:cs="Cambria"/>
          <w:b/>
          <w:bCs/>
          <w:color w:val="000000"/>
          <w:sz w:val="24"/>
          <w:szCs w:val="24"/>
        </w:rPr>
        <w:t>3</w:t>
      </w:r>
      <w:r w:rsidR="001900DB" w:rsidRPr="005B0B3B">
        <w:rPr>
          <w:rFonts w:ascii="Cambria" w:hAnsi="Cambria" w:cs="Cambria"/>
          <w:b/>
          <w:bCs/>
          <w:color w:val="000000"/>
          <w:sz w:val="24"/>
          <w:szCs w:val="24"/>
        </w:rPr>
        <w:t xml:space="preserve"> </w:t>
      </w:r>
      <w:r w:rsidR="00B615B8" w:rsidRPr="005B0B3B">
        <w:rPr>
          <w:rFonts w:ascii="Cambria" w:hAnsi="Cambria" w:cs="Cambria"/>
          <w:b/>
          <w:bCs/>
          <w:color w:val="000000"/>
          <w:sz w:val="24"/>
          <w:szCs w:val="24"/>
        </w:rPr>
        <w:t>r.</w:t>
      </w:r>
      <w:r w:rsidRPr="005B0B3B">
        <w:rPr>
          <w:rFonts w:ascii="Cambria" w:hAnsi="Cambria" w:cs="Cambria"/>
          <w:b/>
          <w:bCs/>
          <w:color w:val="000000"/>
          <w:sz w:val="24"/>
          <w:szCs w:val="24"/>
        </w:rPr>
        <w:t xml:space="preserve"> godz. </w:t>
      </w:r>
      <w:r w:rsidR="00751651" w:rsidRPr="005B0B3B">
        <w:rPr>
          <w:rFonts w:ascii="Cambria" w:hAnsi="Cambria" w:cs="Cambria"/>
          <w:b/>
          <w:bCs/>
          <w:color w:val="000000"/>
          <w:sz w:val="24"/>
          <w:szCs w:val="24"/>
        </w:rPr>
        <w:t>12.</w:t>
      </w:r>
      <w:r w:rsidR="00751651" w:rsidRPr="005B0B3B">
        <w:rPr>
          <w:rFonts w:ascii="Cambria" w:hAnsi="Cambria" w:cs="Cambria"/>
          <w:b/>
          <w:bCs/>
          <w:color w:val="000000"/>
          <w:sz w:val="24"/>
          <w:szCs w:val="24"/>
          <w:vertAlign w:val="superscript"/>
        </w:rPr>
        <w:t>oo</w:t>
      </w:r>
    </w:p>
    <w:p w14:paraId="2D328CFE" w14:textId="71E795FF" w:rsidR="00022591" w:rsidRPr="00022591" w:rsidRDefault="00022591" w:rsidP="008C515F">
      <w:pPr>
        <w:autoSpaceDE w:val="0"/>
        <w:autoSpaceDN w:val="0"/>
        <w:adjustRightInd w:val="0"/>
        <w:spacing w:after="0" w:line="240" w:lineRule="auto"/>
        <w:rPr>
          <w:rFonts w:ascii="Cambria" w:hAnsi="Cambria" w:cs="Cambria"/>
          <w:color w:val="000000"/>
          <w:sz w:val="24"/>
          <w:szCs w:val="24"/>
        </w:rPr>
      </w:pPr>
      <w:r w:rsidRPr="005B0B3B">
        <w:rPr>
          <w:rFonts w:ascii="Cambria" w:hAnsi="Cambria" w:cs="Cambria"/>
          <w:b/>
          <w:bCs/>
          <w:color w:val="000000"/>
          <w:sz w:val="24"/>
          <w:szCs w:val="24"/>
        </w:rPr>
        <w:t xml:space="preserve">14.9  </w:t>
      </w:r>
      <w:r w:rsidRPr="005B0B3B">
        <w:rPr>
          <w:rFonts w:ascii="Cambria" w:hAnsi="Cambria" w:cs="Cambria"/>
          <w:color w:val="000000"/>
          <w:sz w:val="24"/>
          <w:szCs w:val="24"/>
        </w:rPr>
        <w:t xml:space="preserve">Termin otwarcia ofert: </w:t>
      </w:r>
      <w:r w:rsidR="00EC79EC" w:rsidRPr="005B0B3B">
        <w:rPr>
          <w:rFonts w:ascii="Cambria" w:hAnsi="Cambria" w:cs="Cambria"/>
          <w:color w:val="000000"/>
          <w:sz w:val="24"/>
          <w:szCs w:val="24"/>
        </w:rPr>
        <w:t xml:space="preserve"> </w:t>
      </w:r>
      <w:r w:rsidR="001900DB" w:rsidRPr="005B0B3B">
        <w:rPr>
          <w:rFonts w:ascii="Cambria" w:hAnsi="Cambria" w:cs="Cambria"/>
          <w:b/>
          <w:bCs/>
          <w:color w:val="0D0D0D" w:themeColor="text1" w:themeTint="F2"/>
          <w:sz w:val="24"/>
          <w:szCs w:val="24"/>
        </w:rPr>
        <w:t>1</w:t>
      </w:r>
      <w:r w:rsidR="00225155" w:rsidRPr="005B0B3B">
        <w:rPr>
          <w:rFonts w:ascii="Cambria" w:hAnsi="Cambria" w:cs="Cambria"/>
          <w:b/>
          <w:bCs/>
          <w:color w:val="0D0D0D" w:themeColor="text1" w:themeTint="F2"/>
          <w:sz w:val="24"/>
          <w:szCs w:val="24"/>
        </w:rPr>
        <w:t>4</w:t>
      </w:r>
      <w:r w:rsidR="008033DE" w:rsidRPr="005B0B3B">
        <w:rPr>
          <w:rFonts w:ascii="Cambria" w:hAnsi="Cambria" w:cs="Cambria"/>
          <w:b/>
          <w:bCs/>
          <w:color w:val="0D0D0D" w:themeColor="text1" w:themeTint="F2"/>
          <w:sz w:val="24"/>
          <w:szCs w:val="24"/>
        </w:rPr>
        <w:t>.</w:t>
      </w:r>
      <w:r w:rsidR="001900DB" w:rsidRPr="005B0B3B">
        <w:rPr>
          <w:rFonts w:ascii="Cambria" w:hAnsi="Cambria" w:cs="Cambria"/>
          <w:b/>
          <w:bCs/>
          <w:color w:val="0D0D0D" w:themeColor="text1" w:themeTint="F2"/>
          <w:sz w:val="24"/>
          <w:szCs w:val="24"/>
        </w:rPr>
        <w:t>04</w:t>
      </w:r>
      <w:r w:rsidR="008033DE" w:rsidRPr="005B0B3B">
        <w:rPr>
          <w:rFonts w:ascii="Cambria" w:hAnsi="Cambria" w:cs="Cambria"/>
          <w:b/>
          <w:bCs/>
          <w:color w:val="0D0D0D" w:themeColor="text1" w:themeTint="F2"/>
          <w:sz w:val="24"/>
          <w:szCs w:val="24"/>
        </w:rPr>
        <w:t>.</w:t>
      </w:r>
      <w:r w:rsidR="004D4A2D" w:rsidRPr="005B0B3B">
        <w:rPr>
          <w:rFonts w:ascii="Cambria" w:hAnsi="Cambria" w:cs="Cambria"/>
          <w:b/>
          <w:bCs/>
          <w:color w:val="000000"/>
          <w:sz w:val="24"/>
          <w:szCs w:val="24"/>
        </w:rPr>
        <w:t>202</w:t>
      </w:r>
      <w:r w:rsidR="00A56B96" w:rsidRPr="005B0B3B">
        <w:rPr>
          <w:rFonts w:ascii="Cambria" w:hAnsi="Cambria" w:cs="Cambria"/>
          <w:b/>
          <w:bCs/>
          <w:color w:val="000000"/>
          <w:sz w:val="24"/>
          <w:szCs w:val="24"/>
        </w:rPr>
        <w:t>3</w:t>
      </w:r>
      <w:r w:rsidR="00225155" w:rsidRPr="005B0B3B">
        <w:rPr>
          <w:rFonts w:ascii="Cambria" w:hAnsi="Cambria" w:cs="Cambria"/>
          <w:b/>
          <w:bCs/>
          <w:color w:val="000000"/>
          <w:sz w:val="24"/>
          <w:szCs w:val="24"/>
        </w:rPr>
        <w:t xml:space="preserve"> </w:t>
      </w:r>
      <w:r w:rsidR="00B615B8" w:rsidRPr="005B0B3B">
        <w:rPr>
          <w:rFonts w:ascii="Cambria" w:hAnsi="Cambria" w:cs="Cambria"/>
          <w:b/>
          <w:bCs/>
          <w:color w:val="000000"/>
          <w:sz w:val="24"/>
          <w:szCs w:val="24"/>
        </w:rPr>
        <w:t>r.</w:t>
      </w:r>
      <w:r w:rsidRPr="005B0B3B">
        <w:rPr>
          <w:rFonts w:ascii="Cambria" w:hAnsi="Cambria" w:cs="Cambria"/>
          <w:b/>
          <w:bCs/>
          <w:color w:val="000000"/>
          <w:sz w:val="24"/>
          <w:szCs w:val="24"/>
        </w:rPr>
        <w:t xml:space="preserve"> godz. </w:t>
      </w:r>
      <w:r w:rsidR="00751651" w:rsidRPr="005B0B3B">
        <w:rPr>
          <w:rFonts w:ascii="Cambria" w:hAnsi="Cambria" w:cs="Cambria"/>
          <w:b/>
          <w:bCs/>
          <w:color w:val="000000"/>
          <w:sz w:val="24"/>
          <w:szCs w:val="24"/>
        </w:rPr>
        <w:t>13.</w:t>
      </w:r>
      <w:r w:rsidR="00751651" w:rsidRPr="005B0B3B">
        <w:rPr>
          <w:rFonts w:ascii="Cambria" w:hAnsi="Cambria" w:cs="Cambria"/>
          <w:b/>
          <w:bCs/>
          <w:color w:val="000000"/>
          <w:sz w:val="24"/>
          <w:szCs w:val="24"/>
          <w:vertAlign w:val="superscript"/>
        </w:rPr>
        <w:t>oo</w:t>
      </w:r>
    </w:p>
    <w:bookmarkEnd w:id="6"/>
    <w:p w14:paraId="0757A719" w14:textId="13D5A972" w:rsidR="00022591" w:rsidRP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b/>
          <w:bCs/>
          <w:color w:val="000000"/>
          <w:sz w:val="24"/>
          <w:szCs w:val="24"/>
        </w:rPr>
        <w:t xml:space="preserve">14.10. </w:t>
      </w:r>
      <w:r w:rsidRPr="00022591">
        <w:rPr>
          <w:rFonts w:ascii="Cambria" w:hAnsi="Cambria" w:cs="Cambria"/>
          <w:color w:val="000000"/>
          <w:sz w:val="24"/>
          <w:szCs w:val="24"/>
        </w:rPr>
        <w:t>Wykonawca może przed upływem terminu do składania ofert zmienić lub wycofać ofert</w:t>
      </w:r>
      <w:r w:rsidR="008033DE">
        <w:rPr>
          <w:rFonts w:ascii="Cambria" w:hAnsi="Cambria" w:cs="Cambria"/>
          <w:color w:val="000000"/>
          <w:sz w:val="24"/>
          <w:szCs w:val="24"/>
        </w:rPr>
        <w:t>ę</w:t>
      </w:r>
      <w:r w:rsidRPr="00022591">
        <w:rPr>
          <w:rFonts w:ascii="Cambria" w:hAnsi="Cambria" w:cs="Cambria"/>
          <w:color w:val="000000"/>
          <w:sz w:val="24"/>
          <w:szCs w:val="24"/>
        </w:rPr>
        <w:t xml:space="preserve">. Sposób zmiany i wycofania oferty został opisany w </w:t>
      </w:r>
      <w:r w:rsidR="008033DE" w:rsidRPr="00497A15">
        <w:rPr>
          <w:rFonts w:eastAsia="Arial" w:cstheme="minorHAnsi"/>
          <w:sz w:val="24"/>
          <w:szCs w:val="24"/>
          <w:lang w:eastAsia="pl-PL"/>
        </w:rPr>
        <w:t xml:space="preserve">Regulaminie Platformy e-Zamówienia dostępnym na stronie internetowej </w:t>
      </w:r>
      <w:hyperlink r:id="rId15" w:history="1">
        <w:r w:rsidR="008033DE" w:rsidRPr="00497A15">
          <w:rPr>
            <w:rStyle w:val="Hipercze"/>
            <w:rFonts w:cs="Tahoma-Bold"/>
            <w:b/>
            <w:bCs/>
          </w:rPr>
          <w:t>https://ezamowienia.gov.pl</w:t>
        </w:r>
      </w:hyperlink>
      <w:r w:rsidR="008033DE" w:rsidRPr="00497A15">
        <w:rPr>
          <w:rFonts w:cs="Tahoma-Bold"/>
          <w:b/>
          <w:bCs/>
        </w:rPr>
        <w:t xml:space="preserve"> </w:t>
      </w:r>
      <w:r w:rsidR="008033DE" w:rsidRPr="00497A15">
        <w:rPr>
          <w:rFonts w:eastAsia="Arial" w:cstheme="minorHAnsi"/>
          <w:sz w:val="24"/>
          <w:szCs w:val="24"/>
          <w:lang w:eastAsia="pl-PL"/>
        </w:rPr>
        <w:t>oraz w informacjach zamieszczonych w zakładce „Centrum Pomocy”</w:t>
      </w:r>
      <w:r w:rsidRPr="00497A15">
        <w:rPr>
          <w:rFonts w:ascii="Cambria" w:hAnsi="Cambria" w:cs="Cambria"/>
          <w:color w:val="000000"/>
          <w:sz w:val="24"/>
          <w:szCs w:val="24"/>
        </w:rPr>
        <w:t>.</w:t>
      </w:r>
      <w:r w:rsidRPr="00022591">
        <w:rPr>
          <w:rFonts w:ascii="Cambria" w:hAnsi="Cambria" w:cs="Cambria"/>
          <w:color w:val="000000"/>
          <w:sz w:val="24"/>
          <w:szCs w:val="24"/>
        </w:rPr>
        <w:t xml:space="preserve"> </w:t>
      </w:r>
    </w:p>
    <w:p w14:paraId="48B20DBF" w14:textId="661C95A8" w:rsidR="00022591" w:rsidRP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b/>
          <w:bCs/>
          <w:color w:val="000000"/>
          <w:sz w:val="24"/>
          <w:szCs w:val="24"/>
        </w:rPr>
        <w:t xml:space="preserve">14.11.   </w:t>
      </w:r>
      <w:r w:rsidRPr="00022591">
        <w:rPr>
          <w:rFonts w:ascii="Cambria" w:hAnsi="Cambria" w:cs="Cambria"/>
          <w:color w:val="000000"/>
          <w:sz w:val="24"/>
          <w:szCs w:val="24"/>
        </w:rPr>
        <w:t xml:space="preserve">Zamawiający, niezwłocznie po otwarciu ofert, udostępnia na stronie internetowej prowadzonego postępowania informacje o: </w:t>
      </w:r>
    </w:p>
    <w:p w14:paraId="71C643E8" w14:textId="77777777" w:rsidR="00022591" w:rsidRP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color w:val="000000"/>
          <w:sz w:val="24"/>
          <w:szCs w:val="24"/>
        </w:rPr>
        <w:t xml:space="preserve">1) nazwach albo imionach i nazwiskach oraz siedzibach lub miejscach prowadzonej działalności gospodarczej albo miejscach zamieszkania wykonawców, których oferty zostały otwarte; </w:t>
      </w:r>
    </w:p>
    <w:p w14:paraId="5E280E38" w14:textId="4EA45519" w:rsid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color w:val="000000"/>
          <w:sz w:val="24"/>
          <w:szCs w:val="24"/>
        </w:rPr>
        <w:t xml:space="preserve">2) cenach lub kosztach zawartych w ofertach. </w:t>
      </w:r>
    </w:p>
    <w:p w14:paraId="11617667" w14:textId="45FC2809" w:rsidR="0093648A" w:rsidRDefault="0093648A" w:rsidP="008C515F">
      <w:pPr>
        <w:autoSpaceDE w:val="0"/>
        <w:autoSpaceDN w:val="0"/>
        <w:adjustRightInd w:val="0"/>
        <w:spacing w:after="0" w:line="240" w:lineRule="auto"/>
        <w:jc w:val="both"/>
        <w:rPr>
          <w:rFonts w:ascii="Cambria" w:hAnsi="Cambria"/>
          <w:b/>
          <w:bCs/>
          <w:sz w:val="24"/>
          <w:szCs w:val="24"/>
        </w:rPr>
      </w:pPr>
      <w:r w:rsidRPr="0093648A">
        <w:rPr>
          <w:rFonts w:ascii="Cambria" w:hAnsi="Cambria" w:cs="Cambria"/>
          <w:b/>
          <w:bCs/>
          <w:color w:val="000000"/>
          <w:sz w:val="24"/>
          <w:szCs w:val="24"/>
        </w:rPr>
        <w:t>14.12</w:t>
      </w:r>
      <w:r w:rsidRPr="0093648A">
        <w:rPr>
          <w:rFonts w:ascii="Cambria" w:hAnsi="Cambria"/>
          <w:b/>
          <w:bCs/>
          <w:sz w:val="24"/>
          <w:szCs w:val="24"/>
        </w:rPr>
        <w:t xml:space="preserve"> </w:t>
      </w:r>
      <w:r w:rsidRPr="0093648A">
        <w:rPr>
          <w:rFonts w:ascii="Cambria" w:hAnsi="Cambria"/>
          <w:sz w:val="24"/>
          <w:szCs w:val="24"/>
        </w:rPr>
        <w:t xml:space="preserve">Zamawiający odrzuca ofertę, jeżeli została złożona po terminie składania ofert, o którym mowa w pkt. </w:t>
      </w:r>
      <w:r w:rsidRPr="00F955A8">
        <w:rPr>
          <w:rFonts w:ascii="Cambria" w:hAnsi="Cambria"/>
          <w:b/>
          <w:bCs/>
          <w:sz w:val="24"/>
          <w:szCs w:val="24"/>
        </w:rPr>
        <w:t>14.</w:t>
      </w:r>
      <w:r w:rsidR="00F955A8" w:rsidRPr="00F955A8">
        <w:rPr>
          <w:rFonts w:ascii="Cambria" w:hAnsi="Cambria"/>
          <w:b/>
          <w:bCs/>
          <w:sz w:val="24"/>
          <w:szCs w:val="24"/>
        </w:rPr>
        <w:t>8</w:t>
      </w:r>
      <w:r w:rsidRPr="00F955A8">
        <w:rPr>
          <w:rFonts w:ascii="Cambria" w:hAnsi="Cambria"/>
          <w:b/>
          <w:bCs/>
          <w:sz w:val="24"/>
          <w:szCs w:val="24"/>
        </w:rPr>
        <w:t xml:space="preserve"> SWZ.</w:t>
      </w:r>
    </w:p>
    <w:p w14:paraId="041885C1" w14:textId="3BCFFA55" w:rsidR="00F955A8" w:rsidRDefault="00F955A8" w:rsidP="008C515F">
      <w:pPr>
        <w:autoSpaceDE w:val="0"/>
        <w:autoSpaceDN w:val="0"/>
        <w:adjustRightInd w:val="0"/>
        <w:spacing w:after="0" w:line="240" w:lineRule="auto"/>
        <w:rPr>
          <w:rFonts w:ascii="Cambria" w:hAnsi="Cambria"/>
          <w:b/>
          <w:bCs/>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955A8" w:rsidRPr="00661ACC" w14:paraId="4998E212" w14:textId="77777777" w:rsidTr="00F90D31">
        <w:trPr>
          <w:jc w:val="center"/>
        </w:trPr>
        <w:tc>
          <w:tcPr>
            <w:tcW w:w="9054" w:type="dxa"/>
            <w:shd w:val="clear" w:color="auto" w:fill="F2F2F2"/>
            <w:tcMar>
              <w:top w:w="0" w:type="dxa"/>
              <w:left w:w="108" w:type="dxa"/>
              <w:bottom w:w="0" w:type="dxa"/>
              <w:right w:w="108" w:type="dxa"/>
            </w:tcMar>
          </w:tcPr>
          <w:p w14:paraId="4422B438" w14:textId="3373210E" w:rsidR="00F955A8" w:rsidRPr="00661ACC" w:rsidRDefault="00F955A8"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w:t>
            </w:r>
            <w:r w:rsidR="00602FFD">
              <w:rPr>
                <w:rFonts w:ascii="Cambria" w:hAnsi="Cambria"/>
                <w:sz w:val="26"/>
                <w:szCs w:val="26"/>
                <w:lang w:val="pl-PL"/>
              </w:rPr>
              <w:t>5</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955A8" w:rsidRPr="004932D7" w14:paraId="02F1D8F3" w14:textId="77777777" w:rsidTr="00F90D31">
              <w:trPr>
                <w:trHeight w:val="536"/>
              </w:trPr>
              <w:tc>
                <w:tcPr>
                  <w:tcW w:w="8855" w:type="dxa"/>
                </w:tcPr>
                <w:p w14:paraId="0268A0EA" w14:textId="7D662D7D" w:rsidR="00F955A8" w:rsidRPr="004932D7" w:rsidRDefault="00A43817"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TERMIN ZWIĄZANIA</w:t>
                  </w:r>
                  <w:r w:rsidR="00602FFD">
                    <w:rPr>
                      <w:rFonts w:ascii="Cambria" w:hAnsi="Cambria"/>
                      <w:b/>
                      <w:sz w:val="26"/>
                      <w:szCs w:val="26"/>
                    </w:rPr>
                    <w:t xml:space="preserve"> OFERTĄ</w:t>
                  </w:r>
                </w:p>
              </w:tc>
            </w:tr>
          </w:tbl>
          <w:p w14:paraId="131C8EA4" w14:textId="77777777" w:rsidR="00F955A8" w:rsidRPr="00661ACC" w:rsidRDefault="00F955A8" w:rsidP="008C515F">
            <w:pPr>
              <w:pStyle w:val="Standard"/>
              <w:jc w:val="center"/>
              <w:rPr>
                <w:rFonts w:ascii="Cambria" w:hAnsi="Cambria"/>
                <w:b/>
                <w:sz w:val="26"/>
                <w:szCs w:val="26"/>
                <w:lang w:val="pl-PL"/>
              </w:rPr>
            </w:pPr>
          </w:p>
        </w:tc>
      </w:tr>
      <w:tr w:rsidR="00F955A8" w:rsidRPr="00661ACC" w14:paraId="0308F0E6" w14:textId="77777777" w:rsidTr="00025E11">
        <w:trPr>
          <w:trHeight w:val="80"/>
          <w:jc w:val="center"/>
        </w:trPr>
        <w:tc>
          <w:tcPr>
            <w:tcW w:w="9054" w:type="dxa"/>
            <w:shd w:val="clear" w:color="auto" w:fill="F2F2F2"/>
            <w:tcMar>
              <w:top w:w="0" w:type="dxa"/>
              <w:left w:w="108" w:type="dxa"/>
              <w:bottom w:w="0" w:type="dxa"/>
              <w:right w:w="108" w:type="dxa"/>
            </w:tcMar>
          </w:tcPr>
          <w:p w14:paraId="09259D1C" w14:textId="77777777" w:rsidR="00F955A8" w:rsidRPr="00661ACC" w:rsidRDefault="00F955A8" w:rsidP="008C515F">
            <w:pPr>
              <w:pStyle w:val="Standard"/>
              <w:jc w:val="center"/>
              <w:rPr>
                <w:rFonts w:ascii="Cambria" w:hAnsi="Cambria"/>
                <w:sz w:val="26"/>
                <w:szCs w:val="26"/>
                <w:lang w:val="pl-PL"/>
              </w:rPr>
            </w:pPr>
          </w:p>
        </w:tc>
      </w:tr>
      <w:tr w:rsidR="00025E11" w:rsidRPr="00661ACC" w14:paraId="5C8CD5A2" w14:textId="77777777" w:rsidTr="001706AB">
        <w:trPr>
          <w:trHeight w:val="75"/>
          <w:jc w:val="center"/>
        </w:trPr>
        <w:tc>
          <w:tcPr>
            <w:tcW w:w="9054" w:type="dxa"/>
            <w:tcBorders>
              <w:bottom w:val="single" w:sz="4" w:space="0" w:color="00000A"/>
            </w:tcBorders>
            <w:shd w:val="clear" w:color="auto" w:fill="F2F2F2"/>
            <w:tcMar>
              <w:top w:w="0" w:type="dxa"/>
              <w:left w:w="108" w:type="dxa"/>
              <w:bottom w:w="0" w:type="dxa"/>
              <w:right w:w="108" w:type="dxa"/>
            </w:tcMar>
          </w:tcPr>
          <w:p w14:paraId="73F0161A" w14:textId="77777777" w:rsidR="00025E11" w:rsidRPr="00661ACC" w:rsidRDefault="00025E11" w:rsidP="008C515F">
            <w:pPr>
              <w:pStyle w:val="Standard"/>
              <w:jc w:val="center"/>
              <w:rPr>
                <w:rFonts w:ascii="Cambria" w:hAnsi="Cambria"/>
                <w:sz w:val="26"/>
                <w:szCs w:val="26"/>
                <w:lang w:val="pl-PL"/>
              </w:rPr>
            </w:pPr>
          </w:p>
        </w:tc>
      </w:tr>
    </w:tbl>
    <w:p w14:paraId="55C069A6" w14:textId="0C74A4EB" w:rsidR="00602FFD" w:rsidRPr="00602FFD" w:rsidRDefault="00602FFD" w:rsidP="008C515F">
      <w:pPr>
        <w:pStyle w:val="Default"/>
        <w:jc w:val="both"/>
      </w:pPr>
      <w:r w:rsidRPr="00602FFD">
        <w:rPr>
          <w:b/>
          <w:bCs/>
        </w:rPr>
        <w:t xml:space="preserve">15.1. </w:t>
      </w:r>
      <w:r w:rsidRPr="00602FFD">
        <w:t xml:space="preserve">Wykonawca jest </w:t>
      </w:r>
      <w:bookmarkStart w:id="7" w:name="_Hlk111533176"/>
      <w:r w:rsidRPr="00602FFD">
        <w:t>związany ofertą do dnia</w:t>
      </w:r>
      <w:r w:rsidRPr="00625504">
        <w:rPr>
          <w:color w:val="0D0D0D" w:themeColor="text1" w:themeTint="F2"/>
        </w:rPr>
        <w:t xml:space="preserve"> </w:t>
      </w:r>
      <w:r w:rsidR="00225155" w:rsidRPr="005B0B3B">
        <w:rPr>
          <w:b/>
          <w:bCs/>
          <w:color w:val="0D0D0D" w:themeColor="text1" w:themeTint="F2"/>
        </w:rPr>
        <w:t>13</w:t>
      </w:r>
      <w:r w:rsidR="00EA347B" w:rsidRPr="005B0B3B">
        <w:rPr>
          <w:b/>
          <w:bCs/>
          <w:color w:val="0D0D0D" w:themeColor="text1" w:themeTint="F2"/>
        </w:rPr>
        <w:t>.</w:t>
      </w:r>
      <w:r w:rsidR="00DE1CCA" w:rsidRPr="005B0B3B">
        <w:rPr>
          <w:b/>
          <w:bCs/>
          <w:color w:val="0D0D0D" w:themeColor="text1" w:themeTint="F2"/>
        </w:rPr>
        <w:t>0</w:t>
      </w:r>
      <w:r w:rsidR="00225155" w:rsidRPr="005B0B3B">
        <w:rPr>
          <w:b/>
          <w:bCs/>
          <w:color w:val="0D0D0D" w:themeColor="text1" w:themeTint="F2"/>
        </w:rPr>
        <w:t>5</w:t>
      </w:r>
      <w:r w:rsidR="001E2F83" w:rsidRPr="005B0B3B">
        <w:rPr>
          <w:b/>
          <w:bCs/>
          <w:color w:val="0D0D0D" w:themeColor="text1" w:themeTint="F2"/>
        </w:rPr>
        <w:t>.202</w:t>
      </w:r>
      <w:r w:rsidR="00DE1CCA" w:rsidRPr="005B0B3B">
        <w:rPr>
          <w:b/>
          <w:bCs/>
          <w:color w:val="0D0D0D" w:themeColor="text1" w:themeTint="F2"/>
        </w:rPr>
        <w:t>3</w:t>
      </w:r>
      <w:r w:rsidR="00225155" w:rsidRPr="005B0B3B">
        <w:rPr>
          <w:b/>
          <w:bCs/>
          <w:color w:val="0D0D0D" w:themeColor="text1" w:themeTint="F2"/>
        </w:rPr>
        <w:t xml:space="preserve"> </w:t>
      </w:r>
      <w:r w:rsidR="008D1B51" w:rsidRPr="005B0B3B">
        <w:rPr>
          <w:b/>
          <w:bCs/>
          <w:color w:val="0D0D0D" w:themeColor="text1" w:themeTint="F2"/>
        </w:rPr>
        <w:t>r.</w:t>
      </w:r>
    </w:p>
    <w:bookmarkEnd w:id="7"/>
    <w:p w14:paraId="51A1D8D9" w14:textId="2A94611C" w:rsidR="00602FFD" w:rsidRPr="00602FFD" w:rsidRDefault="00602FFD" w:rsidP="008C515F">
      <w:pPr>
        <w:pStyle w:val="Default"/>
        <w:jc w:val="both"/>
      </w:pPr>
      <w:r w:rsidRPr="00602FFD">
        <w:rPr>
          <w:b/>
          <w:bCs/>
        </w:rPr>
        <w:t>15.2.</w:t>
      </w:r>
      <w:r w:rsidR="008D1B51">
        <w:rPr>
          <w:b/>
          <w:bCs/>
        </w:rPr>
        <w:t xml:space="preserve"> </w:t>
      </w:r>
      <w:r w:rsidRPr="00602FFD">
        <w:t xml:space="preserve">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 </w:t>
      </w:r>
    </w:p>
    <w:p w14:paraId="4908EAFA" w14:textId="195E3263" w:rsidR="00602FFD" w:rsidRPr="00602FFD" w:rsidRDefault="00602FFD" w:rsidP="008C515F">
      <w:pPr>
        <w:pStyle w:val="Default"/>
        <w:jc w:val="both"/>
      </w:pPr>
      <w:r w:rsidRPr="00602FFD">
        <w:rPr>
          <w:b/>
          <w:bCs/>
        </w:rPr>
        <w:t>15.3.</w:t>
      </w:r>
      <w:r w:rsidR="008D1B51">
        <w:rPr>
          <w:b/>
          <w:bCs/>
        </w:rPr>
        <w:t xml:space="preserve"> </w:t>
      </w:r>
      <w:r w:rsidRPr="00602FFD">
        <w:t xml:space="preserve">Przedłużenie terminu związania ofertą, o którym mowa w pkt. 15.2 SWZ, wymaga złożenia przez Wykonawcę pisemnego oświadczenia o wyrażeniu zgody na przedłużenie terminu związania ofertą. </w:t>
      </w:r>
    </w:p>
    <w:p w14:paraId="34C351B7" w14:textId="5399B07B" w:rsidR="00F955A8" w:rsidRDefault="00602FFD" w:rsidP="008C515F">
      <w:pPr>
        <w:autoSpaceDE w:val="0"/>
        <w:autoSpaceDN w:val="0"/>
        <w:adjustRightInd w:val="0"/>
        <w:spacing w:after="0" w:line="240" w:lineRule="auto"/>
        <w:jc w:val="both"/>
      </w:pPr>
      <w:r w:rsidRPr="00602FFD">
        <w:rPr>
          <w:rFonts w:ascii="Cambria" w:hAnsi="Cambria"/>
          <w:b/>
          <w:bCs/>
          <w:sz w:val="24"/>
          <w:szCs w:val="24"/>
        </w:rPr>
        <w:t xml:space="preserve">15.4. </w:t>
      </w:r>
      <w:r w:rsidRPr="00602FFD">
        <w:rPr>
          <w:rFonts w:ascii="Cambria" w:hAnsi="Cambria"/>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r>
        <w:t>.</w:t>
      </w:r>
    </w:p>
    <w:p w14:paraId="402E000B" w14:textId="3FC473B2" w:rsidR="00824727" w:rsidRDefault="00824727" w:rsidP="008C515F">
      <w:pPr>
        <w:autoSpaceDE w:val="0"/>
        <w:autoSpaceDN w:val="0"/>
        <w:adjustRightInd w:val="0"/>
        <w:spacing w:after="0" w:line="240" w:lineRule="auto"/>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824727" w:rsidRPr="00661ACC" w14:paraId="203A1B54" w14:textId="77777777" w:rsidTr="00F90D31">
        <w:trPr>
          <w:jc w:val="center"/>
        </w:trPr>
        <w:tc>
          <w:tcPr>
            <w:tcW w:w="9054" w:type="dxa"/>
            <w:shd w:val="clear" w:color="auto" w:fill="F2F2F2"/>
            <w:tcMar>
              <w:top w:w="0" w:type="dxa"/>
              <w:left w:w="108" w:type="dxa"/>
              <w:bottom w:w="0" w:type="dxa"/>
              <w:right w:w="108" w:type="dxa"/>
            </w:tcMar>
          </w:tcPr>
          <w:p w14:paraId="3F98E79C" w14:textId="191A16F0" w:rsidR="00824727" w:rsidRPr="00661ACC" w:rsidRDefault="00824727"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16</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824727" w:rsidRPr="004932D7" w14:paraId="032A5C82" w14:textId="77777777" w:rsidTr="00F90D31">
              <w:trPr>
                <w:trHeight w:val="536"/>
              </w:trPr>
              <w:tc>
                <w:tcPr>
                  <w:tcW w:w="8855" w:type="dxa"/>
                </w:tcPr>
                <w:p w14:paraId="67FA2A01" w14:textId="3968B285" w:rsidR="00824727" w:rsidRPr="004932D7" w:rsidRDefault="001104AF"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OPIS SPOSOBU OBLICZENIA CENY OFER</w:t>
                  </w:r>
                  <w:r w:rsidR="00E74A30">
                    <w:rPr>
                      <w:rFonts w:ascii="Cambria" w:hAnsi="Cambria"/>
                      <w:b/>
                      <w:sz w:val="26"/>
                      <w:szCs w:val="26"/>
                    </w:rPr>
                    <w:t>T</w:t>
                  </w:r>
                  <w:r>
                    <w:rPr>
                      <w:rFonts w:ascii="Cambria" w:hAnsi="Cambria"/>
                      <w:b/>
                      <w:sz w:val="26"/>
                      <w:szCs w:val="26"/>
                    </w:rPr>
                    <w:t>Y</w:t>
                  </w:r>
                </w:p>
              </w:tc>
            </w:tr>
          </w:tbl>
          <w:p w14:paraId="0B2B892C" w14:textId="77777777" w:rsidR="00824727" w:rsidRPr="00661ACC" w:rsidRDefault="00824727" w:rsidP="008C515F">
            <w:pPr>
              <w:pStyle w:val="Standard"/>
              <w:jc w:val="center"/>
              <w:rPr>
                <w:rFonts w:ascii="Cambria" w:hAnsi="Cambria"/>
                <w:b/>
                <w:sz w:val="26"/>
                <w:szCs w:val="26"/>
                <w:lang w:val="pl-PL"/>
              </w:rPr>
            </w:pPr>
          </w:p>
        </w:tc>
      </w:tr>
      <w:tr w:rsidR="00824727" w:rsidRPr="00661ACC" w14:paraId="10F0ADFE"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703734C7" w14:textId="77777777" w:rsidR="00824727" w:rsidRPr="00661ACC" w:rsidRDefault="00824727" w:rsidP="008C515F">
            <w:pPr>
              <w:pStyle w:val="Standard"/>
              <w:jc w:val="center"/>
              <w:rPr>
                <w:rFonts w:ascii="Cambria" w:hAnsi="Cambria"/>
                <w:sz w:val="26"/>
                <w:szCs w:val="26"/>
                <w:lang w:val="pl-PL"/>
              </w:rPr>
            </w:pPr>
          </w:p>
        </w:tc>
      </w:tr>
    </w:tbl>
    <w:p w14:paraId="2FE21920" w14:textId="0FEABF1D" w:rsidR="00013894" w:rsidRDefault="00013894" w:rsidP="008C515F">
      <w:pPr>
        <w:autoSpaceDE w:val="0"/>
        <w:autoSpaceDN w:val="0"/>
        <w:adjustRightInd w:val="0"/>
        <w:spacing w:after="0" w:line="240" w:lineRule="auto"/>
        <w:rPr>
          <w:rFonts w:ascii="Cambria" w:hAnsi="Cambria" w:cs="Cambria"/>
          <w:color w:val="000000"/>
          <w:sz w:val="24"/>
          <w:szCs w:val="24"/>
        </w:rPr>
      </w:pPr>
    </w:p>
    <w:p w14:paraId="2A5D52F0" w14:textId="34E7667D" w:rsidR="00013894" w:rsidRPr="00013894" w:rsidRDefault="00013894" w:rsidP="008C515F">
      <w:pPr>
        <w:pStyle w:val="Default"/>
        <w:jc w:val="both"/>
      </w:pPr>
      <w:r w:rsidRPr="00013894">
        <w:rPr>
          <w:b/>
          <w:bCs/>
        </w:rPr>
        <w:t>16.1.</w:t>
      </w:r>
      <w:r w:rsidR="00484DD2">
        <w:rPr>
          <w:b/>
          <w:bCs/>
        </w:rPr>
        <w:t xml:space="preserve"> </w:t>
      </w:r>
      <w:r w:rsidRPr="00013894">
        <w:t xml:space="preserve">Obowiązującą formą wynagrodzenia za wykonanie przez Wykonawcę przedmiotu </w:t>
      </w:r>
      <w:r w:rsidR="00484DD2">
        <w:t xml:space="preserve"> </w:t>
      </w:r>
      <w:r w:rsidRPr="00013894">
        <w:t xml:space="preserve">zamówienia będzie wynagrodzenie ryczałtowe wskazane w Formularzu ofertowym. Cena ryczałtowa obejmuje wszystkie koszty i składniki związane z wykonaniem zamówienia w zakresie wynikającym z opisu przedmiotu zamówienia. </w:t>
      </w:r>
    </w:p>
    <w:p w14:paraId="594394BB" w14:textId="4FECA59D" w:rsidR="00013894" w:rsidRPr="00013894" w:rsidRDefault="00013894" w:rsidP="008C515F">
      <w:pPr>
        <w:pStyle w:val="Default"/>
        <w:jc w:val="both"/>
      </w:pPr>
      <w:r w:rsidRPr="00013894">
        <w:rPr>
          <w:b/>
          <w:bCs/>
        </w:rPr>
        <w:lastRenderedPageBreak/>
        <w:t>16.2.</w:t>
      </w:r>
      <w:r w:rsidR="00805DCF">
        <w:rPr>
          <w:b/>
          <w:bCs/>
        </w:rPr>
        <w:t xml:space="preserve"> </w:t>
      </w:r>
      <w:r w:rsidRPr="00013894">
        <w:t>Cena winna uwzględniać wymagania wskazane w dokumentacji opisującej przedmiot</w:t>
      </w:r>
      <w:r w:rsidR="00025E11">
        <w:t xml:space="preserve"> </w:t>
      </w:r>
      <w:r w:rsidRPr="00013894">
        <w:t>zamówienia, SWZ i w</w:t>
      </w:r>
      <w:r w:rsidR="00E74A30">
        <w:t>z</w:t>
      </w:r>
      <w:r w:rsidRPr="00013894">
        <w:t xml:space="preserve">orze umowy. </w:t>
      </w:r>
    </w:p>
    <w:p w14:paraId="3BB270E2" w14:textId="6171CAC3" w:rsidR="00013894" w:rsidRPr="00013894" w:rsidRDefault="00013894" w:rsidP="008C515F">
      <w:pPr>
        <w:autoSpaceDE w:val="0"/>
        <w:autoSpaceDN w:val="0"/>
        <w:adjustRightInd w:val="0"/>
        <w:spacing w:after="0" w:line="240" w:lineRule="auto"/>
        <w:jc w:val="both"/>
        <w:rPr>
          <w:rFonts w:ascii="Cambria" w:hAnsi="Cambria"/>
          <w:sz w:val="24"/>
          <w:szCs w:val="24"/>
        </w:rPr>
      </w:pPr>
      <w:r w:rsidRPr="00013894">
        <w:rPr>
          <w:rFonts w:ascii="Cambria" w:hAnsi="Cambria"/>
          <w:b/>
          <w:bCs/>
          <w:sz w:val="24"/>
          <w:szCs w:val="24"/>
        </w:rPr>
        <w:t>16.3.</w:t>
      </w:r>
      <w:r w:rsidR="00805DCF">
        <w:rPr>
          <w:rFonts w:ascii="Cambria" w:hAnsi="Cambria"/>
          <w:b/>
          <w:bCs/>
          <w:sz w:val="24"/>
          <w:szCs w:val="24"/>
        </w:rPr>
        <w:t xml:space="preserve"> </w:t>
      </w:r>
      <w:r w:rsidRPr="00013894">
        <w:rPr>
          <w:rFonts w:ascii="Cambria" w:hAnsi="Cambria"/>
          <w:sz w:val="24"/>
          <w:szCs w:val="24"/>
        </w:rPr>
        <w:t>Cenę należy obliczyć:</w:t>
      </w:r>
    </w:p>
    <w:p w14:paraId="175B4650" w14:textId="77777777" w:rsidR="00013894" w:rsidRPr="00013894" w:rsidRDefault="00013894" w:rsidP="008C515F">
      <w:pPr>
        <w:pStyle w:val="Default"/>
        <w:jc w:val="both"/>
      </w:pPr>
      <w:r w:rsidRPr="00013894">
        <w:t xml:space="preserve">a) podając cenę netto </w:t>
      </w:r>
    </w:p>
    <w:p w14:paraId="23A5311F" w14:textId="77777777" w:rsidR="00013894" w:rsidRPr="00013894" w:rsidRDefault="00013894" w:rsidP="008C515F">
      <w:pPr>
        <w:pStyle w:val="Default"/>
        <w:jc w:val="both"/>
      </w:pPr>
      <w:r w:rsidRPr="00013894">
        <w:t xml:space="preserve">b) wskazując zastosowaną stawkę podatku VAT </w:t>
      </w:r>
    </w:p>
    <w:p w14:paraId="135A45BC" w14:textId="77777777" w:rsidR="00013894" w:rsidRPr="00013894" w:rsidRDefault="00013894" w:rsidP="008C515F">
      <w:pPr>
        <w:pStyle w:val="Default"/>
        <w:jc w:val="both"/>
      </w:pPr>
      <w:r w:rsidRPr="00013894">
        <w:t xml:space="preserve">c) obliczając wysokość podatku VAT </w:t>
      </w:r>
    </w:p>
    <w:p w14:paraId="0931FE1D" w14:textId="449A5F5C" w:rsidR="00013894" w:rsidRPr="00013894" w:rsidRDefault="00013894" w:rsidP="008C515F">
      <w:pPr>
        <w:pStyle w:val="Default"/>
        <w:jc w:val="both"/>
      </w:pPr>
      <w:r w:rsidRPr="00013894">
        <w:t>d) podając cenę brutto stanowiącą sumę wartości netto i wysokości podatku VAT</w:t>
      </w:r>
      <w:r w:rsidR="00A56B96">
        <w:t>.</w:t>
      </w:r>
      <w:r w:rsidRPr="00013894">
        <w:t xml:space="preserve"> </w:t>
      </w:r>
    </w:p>
    <w:p w14:paraId="5DEE5694" w14:textId="2794293E" w:rsidR="00013894" w:rsidRPr="00013894" w:rsidRDefault="00013894" w:rsidP="008C515F">
      <w:pPr>
        <w:pStyle w:val="Default"/>
        <w:jc w:val="both"/>
      </w:pPr>
      <w:r w:rsidRPr="00013894">
        <w:rPr>
          <w:b/>
          <w:bCs/>
        </w:rPr>
        <w:t>16.4</w:t>
      </w:r>
      <w:r w:rsidR="00C90936">
        <w:rPr>
          <w:b/>
          <w:bCs/>
        </w:rPr>
        <w:t xml:space="preserve">. </w:t>
      </w:r>
      <w:r w:rsidRPr="00013894">
        <w:t xml:space="preserve">Wszelkie rozliczenia dotyczące realizacji przedmiotu zamówienia opisanego w niniejszej </w:t>
      </w:r>
      <w:r w:rsidR="00484DD2">
        <w:t xml:space="preserve"> </w:t>
      </w:r>
      <w:r w:rsidRPr="00013894">
        <w:t xml:space="preserve">specyfikacji dokonywane będą w złotych polskich. </w:t>
      </w:r>
    </w:p>
    <w:p w14:paraId="1B7C66E0" w14:textId="3E13DECA" w:rsidR="00013894" w:rsidRPr="00013894" w:rsidRDefault="00013894" w:rsidP="008C515F">
      <w:pPr>
        <w:pStyle w:val="Default"/>
        <w:jc w:val="both"/>
      </w:pPr>
      <w:r w:rsidRPr="00013894">
        <w:rPr>
          <w:b/>
          <w:bCs/>
        </w:rPr>
        <w:t>16.5.</w:t>
      </w:r>
      <w:r w:rsidR="00C90936">
        <w:rPr>
          <w:b/>
          <w:bCs/>
        </w:rPr>
        <w:t xml:space="preserve"> </w:t>
      </w:r>
      <w:r w:rsidRPr="00013894">
        <w:t>Jeżeli została złożona oferta, której wybór prowadziłby do powstania u zamawiającego obowiązku podatkowego zgodnie z ustawą z dnia 11 marca 2004 r. o podatku od towarów i usług (Dz. U. z 20</w:t>
      </w:r>
      <w:r w:rsidR="00943B7C">
        <w:t>2</w:t>
      </w:r>
      <w:r w:rsidR="00AB3AE5">
        <w:t>2</w:t>
      </w:r>
      <w:r w:rsidRPr="00013894">
        <w:t xml:space="preserve"> r. poz. </w:t>
      </w:r>
      <w:r w:rsidR="00AB3AE5">
        <w:t xml:space="preserve"> 931 </w:t>
      </w:r>
      <w:r w:rsidRPr="00013894">
        <w:t xml:space="preserve">z </w:t>
      </w:r>
      <w:proofErr w:type="spellStart"/>
      <w:r w:rsidRPr="00013894">
        <w:t>późn</w:t>
      </w:r>
      <w:proofErr w:type="spellEnd"/>
      <w:r w:rsidRPr="00013894">
        <w:t xml:space="preserve">. zm.), dla celów zastosowania kryterium ceny lub kosztu zamawiający dolicza do przedstawionej w tej ofercie ceny kwotę podatku od towarów i usług, którą miałby obowiązek rozliczyć. </w:t>
      </w:r>
    </w:p>
    <w:p w14:paraId="0E836390" w14:textId="563862EF" w:rsidR="00013894" w:rsidRPr="00013894" w:rsidRDefault="00013894" w:rsidP="008C515F">
      <w:pPr>
        <w:pStyle w:val="Default"/>
        <w:jc w:val="both"/>
      </w:pPr>
      <w:r w:rsidRPr="00013894">
        <w:rPr>
          <w:b/>
          <w:bCs/>
        </w:rPr>
        <w:t xml:space="preserve">16.6. </w:t>
      </w:r>
      <w:r w:rsidR="00484DD2">
        <w:rPr>
          <w:b/>
          <w:bCs/>
        </w:rPr>
        <w:t xml:space="preserve"> </w:t>
      </w:r>
      <w:r w:rsidRPr="00013894">
        <w:t>W ofercie, o której mowa w pkt 16.</w:t>
      </w:r>
      <w:r w:rsidR="00805DCF">
        <w:t>5.</w:t>
      </w:r>
      <w:r w:rsidRPr="00013894">
        <w:t xml:space="preserve"> wykonawca ma obowiązek: </w:t>
      </w:r>
    </w:p>
    <w:p w14:paraId="618F4A07" w14:textId="77777777" w:rsidR="00013894" w:rsidRPr="00013894" w:rsidRDefault="00013894">
      <w:pPr>
        <w:pStyle w:val="Default"/>
        <w:numPr>
          <w:ilvl w:val="0"/>
          <w:numId w:val="21"/>
        </w:numPr>
        <w:spacing w:after="2"/>
        <w:jc w:val="both"/>
      </w:pPr>
      <w:r w:rsidRPr="00013894">
        <w:t xml:space="preserve">a) poinformowania zamawiającego, że wybór jego oferty będzie prowadził do powstania u zamawiającego obowiązku podatkowego; </w:t>
      </w:r>
    </w:p>
    <w:p w14:paraId="5117C9A8" w14:textId="77777777" w:rsidR="00013894" w:rsidRPr="00013894" w:rsidRDefault="00013894">
      <w:pPr>
        <w:pStyle w:val="Default"/>
        <w:numPr>
          <w:ilvl w:val="0"/>
          <w:numId w:val="21"/>
        </w:numPr>
        <w:spacing w:after="2"/>
        <w:jc w:val="both"/>
      </w:pPr>
      <w:r w:rsidRPr="00013894">
        <w:t xml:space="preserve">b) wskazania nazwy (rodzaju) towaru lub usługi, których dostawa lub świadczenie będą prowadziły do powstania obowiązku podatkowego; </w:t>
      </w:r>
    </w:p>
    <w:p w14:paraId="18A00714" w14:textId="77777777" w:rsidR="00013894" w:rsidRPr="00013894" w:rsidRDefault="00013894">
      <w:pPr>
        <w:pStyle w:val="Default"/>
        <w:numPr>
          <w:ilvl w:val="0"/>
          <w:numId w:val="21"/>
        </w:numPr>
        <w:spacing w:after="2"/>
        <w:jc w:val="both"/>
      </w:pPr>
      <w:r w:rsidRPr="00013894">
        <w:t xml:space="preserve">c) wskazania wartości towaru lub usługi objętego obowiązkiem podatkowym zamawiającego, bez kwoty podatku; </w:t>
      </w:r>
    </w:p>
    <w:p w14:paraId="30E1A1C3" w14:textId="77777777" w:rsidR="00E74A30" w:rsidRDefault="00013894">
      <w:pPr>
        <w:pStyle w:val="Default"/>
        <w:numPr>
          <w:ilvl w:val="0"/>
          <w:numId w:val="21"/>
        </w:numPr>
        <w:spacing w:after="8"/>
        <w:jc w:val="both"/>
      </w:pPr>
      <w:r w:rsidRPr="00013894">
        <w:t xml:space="preserve">d) wskazania stawki podatku od towarów i usług, która zgodnie z wiedzą wykonawcy, będzie miała zastosowanie. </w:t>
      </w:r>
    </w:p>
    <w:p w14:paraId="4E3C43F6" w14:textId="4C385931" w:rsidR="00013894" w:rsidRPr="00013894" w:rsidRDefault="00013894" w:rsidP="008C515F">
      <w:pPr>
        <w:pStyle w:val="Default"/>
        <w:spacing w:after="8"/>
        <w:jc w:val="both"/>
      </w:pPr>
      <w:r w:rsidRPr="00013894">
        <w:rPr>
          <w:b/>
          <w:bCs/>
        </w:rPr>
        <w:t>16.7.</w:t>
      </w:r>
      <w:r w:rsidR="00805DCF">
        <w:rPr>
          <w:b/>
          <w:bCs/>
        </w:rPr>
        <w:t xml:space="preserve"> </w:t>
      </w:r>
      <w:r w:rsidRPr="00013894">
        <w:t xml:space="preserve">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 </w:t>
      </w:r>
    </w:p>
    <w:p w14:paraId="790808F5" w14:textId="4CE74E64" w:rsidR="00013894" w:rsidRPr="00013894" w:rsidRDefault="00013894">
      <w:pPr>
        <w:pStyle w:val="Default"/>
        <w:numPr>
          <w:ilvl w:val="0"/>
          <w:numId w:val="21"/>
        </w:numPr>
        <w:jc w:val="both"/>
      </w:pPr>
      <w:r w:rsidRPr="00013894">
        <w:rPr>
          <w:b/>
          <w:bCs/>
        </w:rPr>
        <w:t xml:space="preserve">16.8. </w:t>
      </w:r>
      <w:r w:rsidR="007F74F9">
        <w:rPr>
          <w:b/>
          <w:bCs/>
        </w:rPr>
        <w:t xml:space="preserve"> </w:t>
      </w:r>
      <w:r w:rsidRPr="00013894">
        <w:t xml:space="preserve">Wynagrodzenie będzie płatne zgodnie z </w:t>
      </w:r>
      <w:r w:rsidRPr="00556678">
        <w:rPr>
          <w:color w:val="0D0D0D" w:themeColor="text1" w:themeTint="F2"/>
        </w:rPr>
        <w:t xml:space="preserve">Projektem umowy </w:t>
      </w:r>
      <w:r w:rsidRPr="00556678">
        <w:rPr>
          <w:b/>
          <w:bCs/>
          <w:color w:val="0D0D0D" w:themeColor="text1" w:themeTint="F2"/>
        </w:rPr>
        <w:t>Załącznik Nr</w:t>
      </w:r>
      <w:r w:rsidR="00E74A30" w:rsidRPr="00556678">
        <w:rPr>
          <w:b/>
          <w:bCs/>
          <w:color w:val="0D0D0D" w:themeColor="text1" w:themeTint="F2"/>
        </w:rPr>
        <w:t xml:space="preserve"> </w:t>
      </w:r>
      <w:r w:rsidR="000C5E28" w:rsidRPr="00556678">
        <w:rPr>
          <w:b/>
          <w:bCs/>
          <w:color w:val="0D0D0D" w:themeColor="text1" w:themeTint="F2"/>
        </w:rPr>
        <w:t>2</w:t>
      </w:r>
      <w:r w:rsidR="00805DCF">
        <w:rPr>
          <w:b/>
          <w:bCs/>
          <w:color w:val="0D0D0D" w:themeColor="text1" w:themeTint="F2"/>
        </w:rPr>
        <w:t xml:space="preserve"> </w:t>
      </w:r>
      <w:r w:rsidRPr="00556678">
        <w:rPr>
          <w:b/>
          <w:bCs/>
          <w:color w:val="0D0D0D" w:themeColor="text1" w:themeTint="F2"/>
        </w:rPr>
        <w:t xml:space="preserve">do SWZ. </w:t>
      </w:r>
    </w:p>
    <w:p w14:paraId="444CA1FB" w14:textId="77777777" w:rsidR="00013894" w:rsidRPr="00013894" w:rsidRDefault="00013894">
      <w:pPr>
        <w:pStyle w:val="Default"/>
        <w:numPr>
          <w:ilvl w:val="0"/>
          <w:numId w:val="21"/>
        </w:num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3471BE" w:rsidRPr="00661ACC" w14:paraId="0524789D" w14:textId="77777777" w:rsidTr="00F90D31">
        <w:trPr>
          <w:jc w:val="center"/>
        </w:trPr>
        <w:tc>
          <w:tcPr>
            <w:tcW w:w="9054" w:type="dxa"/>
            <w:shd w:val="clear" w:color="auto" w:fill="F2F2F2"/>
            <w:tcMar>
              <w:top w:w="0" w:type="dxa"/>
              <w:left w:w="108" w:type="dxa"/>
              <w:bottom w:w="0" w:type="dxa"/>
              <w:right w:w="108" w:type="dxa"/>
            </w:tcMar>
          </w:tcPr>
          <w:p w14:paraId="1173A075" w14:textId="66C1D84C" w:rsidR="003471BE" w:rsidRPr="00661ACC" w:rsidRDefault="003471BE"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w:t>
            </w:r>
            <w:r w:rsidR="00A211CF">
              <w:rPr>
                <w:rFonts w:ascii="Cambria" w:hAnsi="Cambria"/>
                <w:sz w:val="26"/>
                <w:szCs w:val="26"/>
                <w:lang w:val="pl-PL"/>
              </w:rPr>
              <w:t>7</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3471BE" w:rsidRPr="004932D7" w14:paraId="6276C240"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A211CF" w:rsidRPr="00A211CF" w14:paraId="69AA1766" w14:textId="77777777" w:rsidTr="00A211CF">
                    <w:trPr>
                      <w:trHeight w:val="378"/>
                    </w:trPr>
                    <w:tc>
                      <w:tcPr>
                        <w:tcW w:w="8867" w:type="dxa"/>
                      </w:tcPr>
                      <w:p w14:paraId="1265E25F" w14:textId="77777777" w:rsidR="00A211CF" w:rsidRPr="00A211CF" w:rsidRDefault="00A211CF" w:rsidP="008C515F">
                        <w:pPr>
                          <w:autoSpaceDE w:val="0"/>
                          <w:autoSpaceDN w:val="0"/>
                          <w:adjustRightInd w:val="0"/>
                          <w:spacing w:after="0" w:line="240" w:lineRule="auto"/>
                          <w:rPr>
                            <w:rFonts w:ascii="Cambria" w:hAnsi="Cambria" w:cs="Cambria"/>
                            <w:color w:val="000000"/>
                          </w:rPr>
                        </w:pPr>
                        <w:r w:rsidRPr="00A211CF">
                          <w:rPr>
                            <w:rFonts w:ascii="Cambria" w:hAnsi="Cambria" w:cs="Cambria"/>
                            <w:b/>
                            <w:bCs/>
                            <w:color w:val="000000"/>
                          </w:rPr>
                          <w:t xml:space="preserve">OPIS KRYTERIÓW OCENY OFERT, WRAZ Z PODANIEM WAG TYCH KRYTERIÓW I SPOSOBU OCENY OFERT </w:t>
                        </w:r>
                      </w:p>
                    </w:tc>
                  </w:tr>
                </w:tbl>
                <w:p w14:paraId="1BDF596F" w14:textId="6767C10C" w:rsidR="003471BE" w:rsidRPr="004932D7" w:rsidRDefault="003471BE" w:rsidP="008C515F">
                  <w:pPr>
                    <w:autoSpaceDE w:val="0"/>
                    <w:autoSpaceDN w:val="0"/>
                    <w:adjustRightInd w:val="0"/>
                    <w:spacing w:after="0" w:line="240" w:lineRule="auto"/>
                    <w:jc w:val="center"/>
                    <w:rPr>
                      <w:rFonts w:ascii="Cambria" w:hAnsi="Cambria" w:cs="Calibri"/>
                      <w:color w:val="000000"/>
                    </w:rPr>
                  </w:pPr>
                </w:p>
              </w:tc>
            </w:tr>
          </w:tbl>
          <w:p w14:paraId="010703AB" w14:textId="77777777" w:rsidR="003471BE" w:rsidRPr="00661ACC" w:rsidRDefault="003471BE" w:rsidP="008C515F">
            <w:pPr>
              <w:pStyle w:val="Standard"/>
              <w:jc w:val="center"/>
              <w:rPr>
                <w:rFonts w:ascii="Cambria" w:hAnsi="Cambria"/>
                <w:b/>
                <w:sz w:val="26"/>
                <w:szCs w:val="26"/>
                <w:lang w:val="pl-PL"/>
              </w:rPr>
            </w:pPr>
          </w:p>
        </w:tc>
      </w:tr>
      <w:tr w:rsidR="003471BE" w:rsidRPr="00661ACC" w14:paraId="54B5990D"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333C912" w14:textId="77777777" w:rsidR="003471BE" w:rsidRPr="00661ACC" w:rsidRDefault="003471BE" w:rsidP="008C515F">
            <w:pPr>
              <w:pStyle w:val="Standard"/>
              <w:jc w:val="center"/>
              <w:rPr>
                <w:rFonts w:ascii="Cambria" w:hAnsi="Cambria"/>
                <w:sz w:val="26"/>
                <w:szCs w:val="26"/>
                <w:lang w:val="pl-PL"/>
              </w:rPr>
            </w:pPr>
          </w:p>
        </w:tc>
      </w:tr>
    </w:tbl>
    <w:p w14:paraId="3DB8BFEF" w14:textId="3593C87B" w:rsidR="00013894" w:rsidRPr="00C90936" w:rsidRDefault="00013894" w:rsidP="008C515F">
      <w:pPr>
        <w:autoSpaceDE w:val="0"/>
        <w:autoSpaceDN w:val="0"/>
        <w:adjustRightInd w:val="0"/>
        <w:spacing w:after="0" w:line="240" w:lineRule="auto"/>
        <w:rPr>
          <w:rFonts w:ascii="Cambria" w:hAnsi="Cambria" w:cs="Cambria"/>
          <w:color w:val="000000"/>
          <w:sz w:val="24"/>
          <w:szCs w:val="24"/>
        </w:rPr>
      </w:pPr>
    </w:p>
    <w:p w14:paraId="2A86E6A6" w14:textId="19377CD4" w:rsidR="00A211CF" w:rsidRPr="00C90936" w:rsidRDefault="00A211CF">
      <w:pPr>
        <w:pStyle w:val="Akapitzlist"/>
        <w:numPr>
          <w:ilvl w:val="1"/>
          <w:numId w:val="22"/>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Wybór najkorzystniejszej oferty nastąpi zgodnie z ustawą, na podstawie poniższych kryteriów, którym odpowiada określona liczba punktów. Zamawiający zastosuje zaokrąglenie wyników do dwóch miejsc po przecinku (jeśli 3 cyfra po przecinku będzie mniejsza od 5 zaokrąglenie nastąpi w dół, zaś jeśli trzecia cyfra po przecinku będzie większa bądź równa od 5 zaokrąglenie nastąpi w górę).</w:t>
      </w:r>
    </w:p>
    <w:p w14:paraId="144B4393" w14:textId="0945F014" w:rsidR="00A211CF" w:rsidRPr="00C90936" w:rsidRDefault="00A211CF">
      <w:pPr>
        <w:pStyle w:val="Akapitzlist"/>
        <w:numPr>
          <w:ilvl w:val="1"/>
          <w:numId w:val="22"/>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Za ofertę najkorzystniejszą uważa się ofertę, która przedstawi najkorzystniejszy bilans (największa ilość punktów przyznanych w oparciu o ustalone kryteria). Pozostałe oferty zostaną sklasyfikowane zgodnie z ilością uzyskanych punktów.</w:t>
      </w:r>
    </w:p>
    <w:p w14:paraId="266C2D01" w14:textId="4E286F2B" w:rsidR="00A211CF" w:rsidRPr="00C90936" w:rsidRDefault="00A211CF">
      <w:pPr>
        <w:pStyle w:val="Akapitzlist"/>
        <w:numPr>
          <w:ilvl w:val="2"/>
          <w:numId w:val="22"/>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 xml:space="preserve">Realizacja zamówienia zostanie powierzona Wykonawcy, którego oferta uzyskała najwyższa ilość punktów. </w:t>
      </w:r>
    </w:p>
    <w:p w14:paraId="1F074799" w14:textId="77777777" w:rsidR="00A211CF" w:rsidRPr="00C90936" w:rsidRDefault="00A211CF">
      <w:pPr>
        <w:numPr>
          <w:ilvl w:val="2"/>
          <w:numId w:val="22"/>
        </w:numPr>
        <w:tabs>
          <w:tab w:val="num" w:pos="502"/>
        </w:tabs>
        <w:autoSpaceDE w:val="0"/>
        <w:autoSpaceDN w:val="0"/>
        <w:adjustRightInd w:val="0"/>
        <w:spacing w:after="0" w:line="240" w:lineRule="auto"/>
        <w:ind w:left="0" w:firstLine="0"/>
        <w:rPr>
          <w:rFonts w:ascii="Cambria" w:eastAsia="Arial" w:hAnsi="Cambria" w:cs="Times New Roman"/>
          <w:sz w:val="24"/>
          <w:szCs w:val="24"/>
          <w:lang w:eastAsia="pl-PL"/>
        </w:rPr>
      </w:pPr>
      <w:r w:rsidRPr="00C90936">
        <w:rPr>
          <w:rFonts w:ascii="Cambria" w:eastAsia="Arial" w:hAnsi="Cambria" w:cs="Times New Roman"/>
          <w:sz w:val="24"/>
          <w:szCs w:val="24"/>
          <w:lang w:eastAsia="pl-PL"/>
        </w:rPr>
        <w:t>Oceniane kryteria, ich waga i sposób oceny:</w:t>
      </w:r>
    </w:p>
    <w:p w14:paraId="75526FF3" w14:textId="77777777" w:rsidR="00A211CF" w:rsidRPr="00C90936" w:rsidRDefault="00A211CF" w:rsidP="008C515F">
      <w:pPr>
        <w:autoSpaceDE w:val="0"/>
        <w:autoSpaceDN w:val="0"/>
        <w:adjustRightInd w:val="0"/>
        <w:spacing w:after="0" w:line="240" w:lineRule="auto"/>
        <w:rPr>
          <w:rFonts w:ascii="Cambria" w:eastAsia="Arial" w:hAnsi="Cambria" w:cs="Times New Roman"/>
          <w:sz w:val="24"/>
          <w:szCs w:val="24"/>
          <w:lang w:eastAsia="pl-PL"/>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381"/>
        <w:gridCol w:w="897"/>
        <w:gridCol w:w="3388"/>
      </w:tblGrid>
      <w:tr w:rsidR="00A211CF" w:rsidRPr="00C90936" w14:paraId="6CDBA478" w14:textId="77777777" w:rsidTr="00F90D31">
        <w:tc>
          <w:tcPr>
            <w:tcW w:w="817" w:type="dxa"/>
            <w:shd w:val="clear" w:color="auto" w:fill="auto"/>
          </w:tcPr>
          <w:p w14:paraId="769DC665" w14:textId="77777777"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lastRenderedPageBreak/>
              <w:t>Lp.</w:t>
            </w:r>
          </w:p>
        </w:tc>
        <w:tc>
          <w:tcPr>
            <w:tcW w:w="3713" w:type="dxa"/>
            <w:shd w:val="clear" w:color="auto" w:fill="auto"/>
          </w:tcPr>
          <w:p w14:paraId="1DD0FA1E" w14:textId="77777777"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Kryterium</w:t>
            </w:r>
          </w:p>
        </w:tc>
        <w:tc>
          <w:tcPr>
            <w:tcW w:w="914" w:type="dxa"/>
            <w:shd w:val="clear" w:color="auto" w:fill="auto"/>
          </w:tcPr>
          <w:p w14:paraId="75181A40" w14:textId="77777777"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Waga</w:t>
            </w:r>
          </w:p>
        </w:tc>
        <w:tc>
          <w:tcPr>
            <w:tcW w:w="3685" w:type="dxa"/>
            <w:shd w:val="clear" w:color="auto" w:fill="auto"/>
          </w:tcPr>
          <w:p w14:paraId="38B402C9" w14:textId="77777777"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Maksymalna ilość punktów w kryterium</w:t>
            </w:r>
          </w:p>
        </w:tc>
      </w:tr>
      <w:tr w:rsidR="00A211CF" w:rsidRPr="00A211CF" w14:paraId="23888D0C" w14:textId="77777777" w:rsidTr="00F90D31">
        <w:trPr>
          <w:trHeight w:val="355"/>
        </w:trPr>
        <w:tc>
          <w:tcPr>
            <w:tcW w:w="817" w:type="dxa"/>
            <w:shd w:val="clear" w:color="auto" w:fill="auto"/>
            <w:vAlign w:val="center"/>
          </w:tcPr>
          <w:p w14:paraId="41418C6D"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w:t>
            </w:r>
          </w:p>
        </w:tc>
        <w:tc>
          <w:tcPr>
            <w:tcW w:w="3713" w:type="dxa"/>
            <w:shd w:val="clear" w:color="auto" w:fill="auto"/>
            <w:vAlign w:val="center"/>
          </w:tcPr>
          <w:p w14:paraId="0AB4FCC1" w14:textId="77777777" w:rsidR="00A211CF" w:rsidRPr="00A211CF" w:rsidRDefault="00A211CF" w:rsidP="008C515F">
            <w:pPr>
              <w:autoSpaceDE w:val="0"/>
              <w:autoSpaceDN w:val="0"/>
              <w:adjustRightInd w:val="0"/>
              <w:spacing w:after="0" w:line="240" w:lineRule="auto"/>
              <w:rPr>
                <w:rFonts w:ascii="Cambria" w:eastAsia="Arial" w:hAnsi="Cambria" w:cs="Times New Roman"/>
                <w:bCs/>
                <w:sz w:val="24"/>
                <w:szCs w:val="24"/>
                <w:lang w:eastAsia="pl-PL"/>
              </w:rPr>
            </w:pPr>
            <w:r w:rsidRPr="00A211CF">
              <w:rPr>
                <w:rFonts w:ascii="Cambria" w:eastAsia="Arial" w:hAnsi="Cambria" w:cs="Times New Roman"/>
                <w:bCs/>
                <w:sz w:val="24"/>
                <w:szCs w:val="24"/>
                <w:lang w:eastAsia="pl-PL"/>
              </w:rPr>
              <w:t>Cena</w:t>
            </w:r>
          </w:p>
        </w:tc>
        <w:tc>
          <w:tcPr>
            <w:tcW w:w="914" w:type="dxa"/>
            <w:shd w:val="clear" w:color="auto" w:fill="auto"/>
            <w:vAlign w:val="center"/>
          </w:tcPr>
          <w:p w14:paraId="5C5132B5"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60%</w:t>
            </w:r>
          </w:p>
        </w:tc>
        <w:tc>
          <w:tcPr>
            <w:tcW w:w="3685" w:type="dxa"/>
            <w:shd w:val="clear" w:color="auto" w:fill="auto"/>
            <w:vAlign w:val="center"/>
          </w:tcPr>
          <w:p w14:paraId="3213253E"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60 pkt</w:t>
            </w:r>
          </w:p>
        </w:tc>
      </w:tr>
      <w:tr w:rsidR="00A211CF" w:rsidRPr="00A211CF" w14:paraId="4E5D9C7D" w14:textId="77777777" w:rsidTr="00F90D31">
        <w:tc>
          <w:tcPr>
            <w:tcW w:w="817" w:type="dxa"/>
            <w:shd w:val="clear" w:color="auto" w:fill="auto"/>
            <w:vAlign w:val="center"/>
          </w:tcPr>
          <w:p w14:paraId="4897D0D0"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2</w:t>
            </w:r>
          </w:p>
        </w:tc>
        <w:tc>
          <w:tcPr>
            <w:tcW w:w="3713" w:type="dxa"/>
            <w:shd w:val="clear" w:color="auto" w:fill="auto"/>
            <w:vAlign w:val="center"/>
          </w:tcPr>
          <w:p w14:paraId="03329209" w14:textId="704B4697" w:rsidR="00A211CF" w:rsidRPr="00A211CF" w:rsidRDefault="00805DCF" w:rsidP="008C515F">
            <w:pPr>
              <w:autoSpaceDE w:val="0"/>
              <w:autoSpaceDN w:val="0"/>
              <w:adjustRightInd w:val="0"/>
              <w:spacing w:after="0" w:line="240" w:lineRule="auto"/>
              <w:rPr>
                <w:rFonts w:ascii="Cambria" w:eastAsia="Arial" w:hAnsi="Cambria" w:cs="Times New Roman"/>
                <w:bCs/>
                <w:sz w:val="24"/>
                <w:szCs w:val="24"/>
                <w:lang w:eastAsia="pl-PL"/>
              </w:rPr>
            </w:pPr>
            <w:r>
              <w:rPr>
                <w:rFonts w:ascii="Cambria" w:eastAsia="Arial" w:hAnsi="Cambria" w:cs="Times New Roman"/>
                <w:bCs/>
                <w:sz w:val="24"/>
                <w:szCs w:val="24"/>
                <w:lang w:eastAsia="pl-PL"/>
              </w:rPr>
              <w:t>O</w:t>
            </w:r>
            <w:r w:rsidR="00A211CF" w:rsidRPr="00A211CF">
              <w:rPr>
                <w:rFonts w:ascii="Cambria" w:eastAsia="Arial" w:hAnsi="Cambria" w:cs="Times New Roman"/>
                <w:bCs/>
                <w:sz w:val="24"/>
                <w:szCs w:val="24"/>
                <w:lang w:eastAsia="pl-PL"/>
              </w:rPr>
              <w:t xml:space="preserve">kres gwarancji i rękojmi </w:t>
            </w:r>
          </w:p>
        </w:tc>
        <w:tc>
          <w:tcPr>
            <w:tcW w:w="914" w:type="dxa"/>
            <w:shd w:val="clear" w:color="auto" w:fill="auto"/>
            <w:vAlign w:val="center"/>
          </w:tcPr>
          <w:p w14:paraId="461907E9"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40%</w:t>
            </w:r>
          </w:p>
        </w:tc>
        <w:tc>
          <w:tcPr>
            <w:tcW w:w="3685" w:type="dxa"/>
            <w:shd w:val="clear" w:color="auto" w:fill="auto"/>
            <w:vAlign w:val="center"/>
          </w:tcPr>
          <w:p w14:paraId="495148AB"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40 pkt</w:t>
            </w:r>
          </w:p>
        </w:tc>
      </w:tr>
      <w:tr w:rsidR="00A211CF" w:rsidRPr="00A211CF" w14:paraId="2CD21899" w14:textId="77777777" w:rsidTr="00F90D31">
        <w:tc>
          <w:tcPr>
            <w:tcW w:w="4530" w:type="dxa"/>
            <w:gridSpan w:val="2"/>
            <w:shd w:val="clear" w:color="auto" w:fill="auto"/>
            <w:vAlign w:val="center"/>
          </w:tcPr>
          <w:p w14:paraId="7849557A"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b/>
                <w:bCs/>
                <w:sz w:val="24"/>
                <w:szCs w:val="24"/>
                <w:lang w:eastAsia="pl-PL"/>
              </w:rPr>
            </w:pPr>
            <w:r w:rsidRPr="00A211CF">
              <w:rPr>
                <w:rFonts w:ascii="Cambria" w:eastAsia="Arial" w:hAnsi="Cambria" w:cs="Times New Roman"/>
                <w:b/>
                <w:bCs/>
                <w:sz w:val="24"/>
                <w:szCs w:val="24"/>
                <w:lang w:eastAsia="pl-PL"/>
              </w:rPr>
              <w:t>RAZEM</w:t>
            </w:r>
          </w:p>
        </w:tc>
        <w:tc>
          <w:tcPr>
            <w:tcW w:w="914" w:type="dxa"/>
            <w:shd w:val="clear" w:color="auto" w:fill="auto"/>
            <w:vAlign w:val="center"/>
          </w:tcPr>
          <w:p w14:paraId="30612301"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100 %</w:t>
            </w:r>
          </w:p>
        </w:tc>
        <w:tc>
          <w:tcPr>
            <w:tcW w:w="3685" w:type="dxa"/>
            <w:shd w:val="clear" w:color="auto" w:fill="auto"/>
            <w:vAlign w:val="center"/>
          </w:tcPr>
          <w:p w14:paraId="1988B69B"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100 pkt</w:t>
            </w:r>
          </w:p>
        </w:tc>
      </w:tr>
    </w:tbl>
    <w:p w14:paraId="13067994" w14:textId="77777777" w:rsidR="00A211CF" w:rsidRPr="00A211CF" w:rsidRDefault="00A211CF" w:rsidP="008C515F">
      <w:pPr>
        <w:autoSpaceDE w:val="0"/>
        <w:autoSpaceDN w:val="0"/>
        <w:adjustRightInd w:val="0"/>
        <w:spacing w:after="0" w:line="240" w:lineRule="auto"/>
        <w:rPr>
          <w:rFonts w:ascii="Cambria" w:eastAsia="Arial" w:hAnsi="Cambria" w:cs="Times New Roman"/>
          <w:b/>
          <w:sz w:val="24"/>
          <w:szCs w:val="24"/>
          <w:lang w:eastAsia="pl-PL"/>
        </w:rPr>
      </w:pPr>
    </w:p>
    <w:p w14:paraId="7A72EDFE" w14:textId="77777777" w:rsidR="00A211CF" w:rsidRPr="00A211CF" w:rsidRDefault="00A211CF" w:rsidP="008C515F">
      <w:pPr>
        <w:autoSpaceDE w:val="0"/>
        <w:autoSpaceDN w:val="0"/>
        <w:adjustRightInd w:val="0"/>
        <w:spacing w:after="0" w:line="240" w:lineRule="auto"/>
        <w:rPr>
          <w:rFonts w:ascii="Cambria" w:eastAsia="Arial" w:hAnsi="Cambria" w:cs="Times New Roman"/>
          <w:b/>
          <w:sz w:val="24"/>
          <w:szCs w:val="24"/>
          <w:lang w:eastAsia="pl-PL"/>
        </w:rPr>
      </w:pPr>
      <w:r w:rsidRPr="00A211CF">
        <w:rPr>
          <w:rFonts w:ascii="Cambria" w:eastAsia="Arial" w:hAnsi="Cambria" w:cs="Times New Roman"/>
          <w:b/>
          <w:sz w:val="24"/>
          <w:szCs w:val="24"/>
          <w:lang w:eastAsia="pl-PL"/>
        </w:rPr>
        <w:t xml:space="preserve">Kryterium nr 1 - </w:t>
      </w:r>
      <w:r w:rsidRPr="00A211CF">
        <w:rPr>
          <w:rFonts w:ascii="Cambria" w:eastAsia="Arial" w:hAnsi="Cambria" w:cs="Times New Roman"/>
          <w:b/>
          <w:smallCaps/>
          <w:sz w:val="24"/>
          <w:szCs w:val="24"/>
          <w:lang w:eastAsia="pl-PL"/>
        </w:rPr>
        <w:t>cena</w:t>
      </w:r>
      <w:r w:rsidRPr="00A211CF">
        <w:rPr>
          <w:rFonts w:ascii="Cambria" w:eastAsia="Arial" w:hAnsi="Cambria" w:cs="Times New Roman"/>
          <w:b/>
          <w:sz w:val="24"/>
          <w:szCs w:val="24"/>
          <w:lang w:eastAsia="pl-PL"/>
        </w:rPr>
        <w:t xml:space="preserve"> 60%</w:t>
      </w:r>
    </w:p>
    <w:p w14:paraId="26211133" w14:textId="77777777"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                                                                  cena najtańszej oferty brutto</w:t>
      </w:r>
    </w:p>
    <w:p w14:paraId="5D9DA8F8" w14:textId="0CA1CC9A" w:rsidR="00A211CF" w:rsidRPr="00A211CF" w:rsidRDefault="00A211CF" w:rsidP="008C515F">
      <w:pPr>
        <w:tabs>
          <w:tab w:val="left" w:pos="6327"/>
        </w:tabs>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noProof/>
          <w:sz w:val="24"/>
          <w:szCs w:val="24"/>
          <w:lang w:eastAsia="pl-PL"/>
        </w:rPr>
        <mc:AlternateContent>
          <mc:Choice Requires="wps">
            <w:drawing>
              <wp:anchor distT="0" distB="0" distL="114300" distR="114300" simplePos="0" relativeHeight="251659264" behindDoc="0" locked="0" layoutInCell="1" allowOverlap="1" wp14:anchorId="2A62211B" wp14:editId="3A3303EC">
                <wp:simplePos x="0" y="0"/>
                <wp:positionH relativeFrom="column">
                  <wp:posOffset>2201656</wp:posOffset>
                </wp:positionH>
                <wp:positionV relativeFrom="paragraph">
                  <wp:posOffset>87630</wp:posOffset>
                </wp:positionV>
                <wp:extent cx="1820545" cy="12700"/>
                <wp:effectExtent l="12065" t="6985"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54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0709827" id="_x0000_t32" coordsize="21600,21600" o:spt="32" o:oned="t" path="m,l21600,21600e" filled="f">
                <v:path arrowok="t" fillok="f" o:connecttype="none"/>
                <o:lock v:ext="edit" shapetype="t"/>
              </v:shapetype>
              <v:shape id="AutoShape 2" o:spid="_x0000_s1026" type="#_x0000_t32" style="position:absolute;margin-left:173.35pt;margin-top:6.9pt;width:143.35pt;height: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"/>
            </w:pict>
          </mc:Fallback>
        </mc:AlternateContent>
      </w:r>
      <w:r w:rsidRPr="00A211CF">
        <w:rPr>
          <w:rFonts w:ascii="Cambria" w:eastAsia="Arial" w:hAnsi="Cambria" w:cs="Times New Roman"/>
          <w:sz w:val="24"/>
          <w:szCs w:val="24"/>
          <w:lang w:eastAsia="pl-PL"/>
        </w:rPr>
        <w:t>Liczba pkt w kryterium „CENA” =</w:t>
      </w:r>
      <w:r w:rsidR="00047BAC">
        <w:rPr>
          <w:rFonts w:ascii="Cambria" w:eastAsia="Arial" w:hAnsi="Cambria" w:cs="Times New Roman"/>
          <w:sz w:val="24"/>
          <w:szCs w:val="24"/>
          <w:lang w:eastAsia="pl-PL"/>
        </w:rPr>
        <w:t xml:space="preserve">  </w:t>
      </w:r>
      <w:r w:rsidRPr="00A211CF">
        <w:rPr>
          <w:rFonts w:ascii="Cambria" w:eastAsia="Arial" w:hAnsi="Cambria" w:cs="Times New Roman"/>
          <w:sz w:val="24"/>
          <w:szCs w:val="24"/>
          <w:lang w:eastAsia="pl-PL"/>
        </w:rPr>
        <w:tab/>
        <w:t>x 60% x 100 pkt</w:t>
      </w:r>
    </w:p>
    <w:p w14:paraId="04680AF6" w14:textId="77777777"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t xml:space="preserve">            cena badanej oferty brutto</w:t>
      </w:r>
    </w:p>
    <w:p w14:paraId="2679432E" w14:textId="77777777"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p>
    <w:p w14:paraId="1512FDF3" w14:textId="00BC84B8" w:rsidR="00A211CF" w:rsidRPr="00A211CF" w:rsidRDefault="00A211CF" w:rsidP="008C515F">
      <w:pPr>
        <w:autoSpaceDE w:val="0"/>
        <w:autoSpaceDN w:val="0"/>
        <w:adjustRightInd w:val="0"/>
        <w:spacing w:after="0" w:line="240" w:lineRule="auto"/>
        <w:rPr>
          <w:rFonts w:ascii="Cambria" w:eastAsia="Arial" w:hAnsi="Cambria" w:cs="Times New Roman"/>
          <w:b/>
          <w:sz w:val="24"/>
          <w:szCs w:val="24"/>
          <w:lang w:eastAsia="pl-PL"/>
        </w:rPr>
      </w:pPr>
      <w:r w:rsidRPr="00A211CF">
        <w:rPr>
          <w:rFonts w:ascii="Cambria" w:eastAsia="Arial" w:hAnsi="Cambria" w:cs="Times New Roman"/>
          <w:b/>
          <w:sz w:val="24"/>
          <w:szCs w:val="24"/>
          <w:lang w:eastAsia="pl-PL"/>
        </w:rPr>
        <w:t xml:space="preserve">Kryterium nr 2 - </w:t>
      </w:r>
      <w:bookmarkStart w:id="8" w:name="_GoBack"/>
      <w:r w:rsidRPr="00A211CF">
        <w:rPr>
          <w:rFonts w:ascii="Cambria" w:eastAsia="Arial" w:hAnsi="Cambria" w:cs="Times New Roman"/>
          <w:b/>
          <w:sz w:val="24"/>
          <w:szCs w:val="24"/>
          <w:lang w:eastAsia="pl-PL"/>
        </w:rPr>
        <w:t>OKRES GWARANCJI I RĘKOJMI NA ROBOTY BUDOW</w:t>
      </w:r>
      <w:r w:rsidR="00047BAC">
        <w:rPr>
          <w:rFonts w:ascii="Cambria" w:eastAsia="Arial" w:hAnsi="Cambria" w:cs="Times New Roman"/>
          <w:b/>
          <w:sz w:val="24"/>
          <w:szCs w:val="24"/>
          <w:lang w:eastAsia="pl-PL"/>
        </w:rPr>
        <w:t>LA</w:t>
      </w:r>
      <w:r w:rsidRPr="00A211CF">
        <w:rPr>
          <w:rFonts w:ascii="Cambria" w:eastAsia="Arial" w:hAnsi="Cambria" w:cs="Times New Roman"/>
          <w:b/>
          <w:sz w:val="24"/>
          <w:szCs w:val="24"/>
          <w:lang w:eastAsia="pl-PL"/>
        </w:rPr>
        <w:t xml:space="preserve">NE </w:t>
      </w:r>
      <w:bookmarkEnd w:id="8"/>
      <w:r w:rsidRPr="00A211CF">
        <w:rPr>
          <w:rFonts w:ascii="Cambria" w:eastAsia="Arial" w:hAnsi="Cambria" w:cs="Times New Roman"/>
          <w:b/>
          <w:sz w:val="24"/>
          <w:szCs w:val="24"/>
          <w:lang w:eastAsia="pl-PL"/>
        </w:rPr>
        <w:t>40%</w:t>
      </w:r>
    </w:p>
    <w:p w14:paraId="14A51CA3" w14:textId="77777777"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p>
    <w:p w14:paraId="1D484606" w14:textId="79DD88EE" w:rsidR="00A211CF" w:rsidRPr="00047BAC" w:rsidRDefault="00A211CF" w:rsidP="008C515F">
      <w:pPr>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lang w:eastAsia="pl-PL"/>
        </w:rPr>
        <w:t xml:space="preserve">                                                          </w:t>
      </w:r>
      <w:r w:rsidR="00047BAC">
        <w:rPr>
          <w:rFonts w:ascii="Cambria" w:eastAsia="Arial" w:hAnsi="Cambria" w:cs="Times New Roman"/>
          <w:lang w:eastAsia="pl-PL"/>
        </w:rPr>
        <w:t xml:space="preserve">      </w:t>
      </w:r>
      <w:r w:rsidRPr="00047BAC">
        <w:rPr>
          <w:rFonts w:ascii="Cambria" w:eastAsia="Arial" w:hAnsi="Cambria" w:cs="Times New Roman"/>
          <w:lang w:eastAsia="pl-PL"/>
        </w:rPr>
        <w:t xml:space="preserve">     Liczba punktów przyznanych badanej ofercie*</w:t>
      </w:r>
    </w:p>
    <w:p w14:paraId="78B31F7B" w14:textId="1281E6FB" w:rsidR="00A211CF" w:rsidRPr="00047BAC" w:rsidRDefault="00A211CF" w:rsidP="008C515F">
      <w:pPr>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noProof/>
          <w:lang w:eastAsia="pl-PL"/>
        </w:rPr>
        <mc:AlternateContent>
          <mc:Choice Requires="wps">
            <w:drawing>
              <wp:anchor distT="0" distB="0" distL="114300" distR="114300" simplePos="0" relativeHeight="251660288" behindDoc="0" locked="0" layoutInCell="1" allowOverlap="1" wp14:anchorId="46B359E3" wp14:editId="07CF4533">
                <wp:simplePos x="0" y="0"/>
                <wp:positionH relativeFrom="column">
                  <wp:posOffset>2190308</wp:posOffset>
                </wp:positionH>
                <wp:positionV relativeFrom="paragraph">
                  <wp:posOffset>76835</wp:posOffset>
                </wp:positionV>
                <wp:extent cx="2552700" cy="8890"/>
                <wp:effectExtent l="5715" t="13335" r="1333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8B7D42" id="AutoShape 3" o:spid="_x0000_s1026" type="#_x0000_t32" style="position:absolute;margin-left:172.45pt;margin-top:6.05pt;width:201pt;height:.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"/>
            </w:pict>
          </mc:Fallback>
        </mc:AlternateContent>
      </w:r>
      <w:r w:rsidRPr="00047BAC">
        <w:rPr>
          <w:rFonts w:ascii="Cambria" w:eastAsia="Arial" w:hAnsi="Cambria" w:cs="Times New Roman"/>
          <w:lang w:eastAsia="pl-PL"/>
        </w:rPr>
        <w:t xml:space="preserve">Liczba pkt za gwarancję i rękojmię =                                                                                </w:t>
      </w:r>
      <w:r w:rsidR="00047BAC">
        <w:rPr>
          <w:rFonts w:ascii="Cambria" w:eastAsia="Arial" w:hAnsi="Cambria" w:cs="Times New Roman"/>
          <w:lang w:eastAsia="pl-PL"/>
        </w:rPr>
        <w:t xml:space="preserve">     </w:t>
      </w:r>
      <w:r w:rsidRPr="00047BAC">
        <w:rPr>
          <w:rFonts w:ascii="Cambria" w:eastAsia="Arial" w:hAnsi="Cambria" w:cs="Times New Roman"/>
          <w:lang w:eastAsia="pl-PL"/>
        </w:rPr>
        <w:t>x 40% x 100 pkt</w:t>
      </w:r>
    </w:p>
    <w:p w14:paraId="0ACBA095" w14:textId="7C1769E1" w:rsidR="00A211CF" w:rsidRPr="00047BAC" w:rsidRDefault="00A211CF" w:rsidP="008C515F">
      <w:pPr>
        <w:tabs>
          <w:tab w:val="left" w:pos="6580"/>
        </w:tabs>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lang w:eastAsia="pl-PL"/>
        </w:rPr>
        <w:t xml:space="preserve">                                                                   </w:t>
      </w:r>
      <w:r w:rsidR="00047BAC">
        <w:rPr>
          <w:rFonts w:ascii="Cambria" w:eastAsia="Arial" w:hAnsi="Cambria" w:cs="Times New Roman"/>
          <w:lang w:eastAsia="pl-PL"/>
        </w:rPr>
        <w:t xml:space="preserve">     </w:t>
      </w:r>
      <w:r w:rsidRPr="00047BAC">
        <w:rPr>
          <w:rFonts w:ascii="Cambria" w:eastAsia="Arial" w:hAnsi="Cambria" w:cs="Times New Roman"/>
          <w:lang w:eastAsia="pl-PL"/>
        </w:rPr>
        <w:t xml:space="preserve"> 40 (max. Liczba punktów w kryterium)</w:t>
      </w:r>
      <w:r w:rsidRPr="00047BAC">
        <w:rPr>
          <w:rFonts w:ascii="Cambria" w:eastAsia="Arial" w:hAnsi="Cambria" w:cs="Times New Roman"/>
          <w:lang w:eastAsia="pl-PL"/>
        </w:rPr>
        <w:tab/>
      </w:r>
    </w:p>
    <w:p w14:paraId="40DC2103" w14:textId="77777777"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p>
    <w:p w14:paraId="57EB425C" w14:textId="77777777" w:rsidR="00A211CF" w:rsidRPr="00A211CF"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r w:rsidRPr="00A211CF">
        <w:rPr>
          <w:rFonts w:ascii="Cambria" w:eastAsia="Arial" w:hAnsi="Cambria" w:cs="Times New Roman"/>
          <w:sz w:val="24"/>
          <w:szCs w:val="24"/>
          <w:lang w:eastAsia="pl-PL"/>
        </w:rPr>
        <w:t>*Zamawiający zastosuje następującą punktację:</w:t>
      </w:r>
    </w:p>
    <w:p w14:paraId="775DAE31" w14:textId="77777777" w:rsidR="00A211CF" w:rsidRPr="00A211CF"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751"/>
        <w:gridCol w:w="1788"/>
      </w:tblGrid>
      <w:tr w:rsidR="00A211CF" w:rsidRPr="00A211CF" w14:paraId="29E5C8CB" w14:textId="77777777" w:rsidTr="00F90D31">
        <w:tc>
          <w:tcPr>
            <w:tcW w:w="489" w:type="dxa"/>
            <w:shd w:val="clear" w:color="auto" w:fill="auto"/>
          </w:tcPr>
          <w:p w14:paraId="5FF087C8"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Lp.</w:t>
            </w:r>
          </w:p>
        </w:tc>
        <w:tc>
          <w:tcPr>
            <w:tcW w:w="7166" w:type="dxa"/>
            <w:shd w:val="clear" w:color="auto" w:fill="auto"/>
          </w:tcPr>
          <w:p w14:paraId="2995F8C5"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Warunki gwarancji i rękojmi</w:t>
            </w:r>
          </w:p>
        </w:tc>
        <w:tc>
          <w:tcPr>
            <w:tcW w:w="1843" w:type="dxa"/>
            <w:shd w:val="clear" w:color="auto" w:fill="auto"/>
          </w:tcPr>
          <w:p w14:paraId="797573BB"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Ilość punktów</w:t>
            </w:r>
          </w:p>
        </w:tc>
      </w:tr>
      <w:tr w:rsidR="00A211CF" w:rsidRPr="00A211CF" w14:paraId="4B356213" w14:textId="77777777" w:rsidTr="00F90D31">
        <w:tc>
          <w:tcPr>
            <w:tcW w:w="489" w:type="dxa"/>
            <w:shd w:val="clear" w:color="auto" w:fill="auto"/>
            <w:vAlign w:val="center"/>
          </w:tcPr>
          <w:p w14:paraId="6F54D0F6"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w:t>
            </w:r>
          </w:p>
        </w:tc>
        <w:tc>
          <w:tcPr>
            <w:tcW w:w="7166" w:type="dxa"/>
            <w:shd w:val="clear" w:color="auto" w:fill="auto"/>
            <w:vAlign w:val="center"/>
          </w:tcPr>
          <w:p w14:paraId="23E15692" w14:textId="1F533E45" w:rsidR="00A211CF" w:rsidRPr="00A211CF" w:rsidRDefault="00A211CF" w:rsidP="008C515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6E4EBF">
              <w:rPr>
                <w:rFonts w:ascii="Cambria" w:eastAsia="Arial" w:hAnsi="Cambria" w:cs="Times New Roman"/>
                <w:b/>
                <w:bCs/>
                <w:sz w:val="24"/>
                <w:szCs w:val="24"/>
                <w:lang w:eastAsia="pl-PL"/>
              </w:rPr>
              <w:t xml:space="preserve">za zaoferowanie </w:t>
            </w:r>
            <w:r w:rsidR="00DE1CCA">
              <w:rPr>
                <w:rFonts w:ascii="Cambria" w:eastAsia="Arial" w:hAnsi="Cambria" w:cs="Times New Roman"/>
                <w:b/>
                <w:bCs/>
                <w:sz w:val="24"/>
                <w:szCs w:val="24"/>
                <w:lang w:eastAsia="pl-PL"/>
              </w:rPr>
              <w:t>36</w:t>
            </w:r>
            <w:r w:rsidRPr="006E4EBF">
              <w:rPr>
                <w:rFonts w:ascii="Cambria" w:eastAsia="Arial" w:hAnsi="Cambria" w:cs="Times New Roman"/>
                <w:b/>
                <w:bCs/>
                <w:sz w:val="24"/>
                <w:szCs w:val="24"/>
                <w:lang w:eastAsia="pl-PL"/>
              </w:rPr>
              <w:t xml:space="preserve"> miesięcy</w:t>
            </w:r>
            <w:r w:rsidRPr="006E4EBF">
              <w:rPr>
                <w:rFonts w:ascii="Cambria" w:eastAsia="Arial" w:hAnsi="Cambria" w:cs="Times New Roman"/>
                <w:sz w:val="24"/>
                <w:szCs w:val="24"/>
                <w:lang w:eastAsia="pl-PL"/>
              </w:rPr>
              <w:t xml:space="preserve"> </w:t>
            </w:r>
            <w:r w:rsidRPr="00A211CF">
              <w:rPr>
                <w:rFonts w:ascii="Cambria" w:eastAsia="Arial" w:hAnsi="Cambria" w:cs="Times New Roman"/>
                <w:color w:val="000000" w:themeColor="text1"/>
                <w:sz w:val="24"/>
                <w:szCs w:val="24"/>
                <w:lang w:eastAsia="pl-PL"/>
              </w:rPr>
              <w:t>(minimum dopuszczone przez Zamawiającego)</w:t>
            </w:r>
          </w:p>
        </w:tc>
        <w:tc>
          <w:tcPr>
            <w:tcW w:w="1843" w:type="dxa"/>
            <w:shd w:val="clear" w:color="auto" w:fill="auto"/>
            <w:vAlign w:val="center"/>
          </w:tcPr>
          <w:p w14:paraId="16C2D36B"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0 pkt</w:t>
            </w:r>
          </w:p>
        </w:tc>
      </w:tr>
      <w:tr w:rsidR="00A211CF" w:rsidRPr="00A211CF" w14:paraId="00D4EC17" w14:textId="77777777" w:rsidTr="00F90D31">
        <w:trPr>
          <w:trHeight w:val="383"/>
        </w:trPr>
        <w:tc>
          <w:tcPr>
            <w:tcW w:w="489" w:type="dxa"/>
            <w:shd w:val="clear" w:color="auto" w:fill="auto"/>
            <w:vAlign w:val="center"/>
          </w:tcPr>
          <w:p w14:paraId="5A004133"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2</w:t>
            </w:r>
          </w:p>
        </w:tc>
        <w:tc>
          <w:tcPr>
            <w:tcW w:w="7166" w:type="dxa"/>
            <w:shd w:val="clear" w:color="auto" w:fill="auto"/>
            <w:vAlign w:val="center"/>
          </w:tcPr>
          <w:p w14:paraId="56D23A9C" w14:textId="0F34F047" w:rsidR="00A211CF" w:rsidRPr="00A211CF" w:rsidRDefault="00A211CF" w:rsidP="008C515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 xml:space="preserve">za zaoferowanie powyżej </w:t>
            </w:r>
            <w:r w:rsidR="00DE1CCA">
              <w:rPr>
                <w:rFonts w:ascii="Cambria" w:eastAsia="Arial" w:hAnsi="Cambria" w:cs="Times New Roman"/>
                <w:color w:val="000000" w:themeColor="text1"/>
                <w:sz w:val="24"/>
                <w:szCs w:val="24"/>
                <w:lang w:eastAsia="pl-PL"/>
              </w:rPr>
              <w:t>36</w:t>
            </w:r>
            <w:r w:rsidRPr="00A211CF">
              <w:rPr>
                <w:rFonts w:ascii="Cambria" w:eastAsia="Arial" w:hAnsi="Cambria" w:cs="Times New Roman"/>
                <w:color w:val="000000" w:themeColor="text1"/>
                <w:sz w:val="24"/>
                <w:szCs w:val="24"/>
                <w:lang w:eastAsia="pl-PL"/>
              </w:rPr>
              <w:t xml:space="preserve"> miesięcy i mniej niż </w:t>
            </w:r>
            <w:r w:rsidR="00DE1CCA">
              <w:rPr>
                <w:rFonts w:ascii="Cambria" w:eastAsia="Arial" w:hAnsi="Cambria" w:cs="Times New Roman"/>
                <w:color w:val="000000" w:themeColor="text1"/>
                <w:sz w:val="24"/>
                <w:szCs w:val="24"/>
                <w:lang w:eastAsia="pl-PL"/>
              </w:rPr>
              <w:t>48</w:t>
            </w:r>
            <w:r w:rsidRPr="00A211CF">
              <w:rPr>
                <w:rFonts w:ascii="Cambria" w:eastAsia="Arial" w:hAnsi="Cambria" w:cs="Times New Roman"/>
                <w:color w:val="000000" w:themeColor="text1"/>
                <w:sz w:val="24"/>
                <w:szCs w:val="24"/>
                <w:lang w:eastAsia="pl-PL"/>
              </w:rPr>
              <w:t xml:space="preserve"> miesięcy gwarancji i rękojmi</w:t>
            </w:r>
          </w:p>
        </w:tc>
        <w:tc>
          <w:tcPr>
            <w:tcW w:w="1843" w:type="dxa"/>
            <w:shd w:val="clear" w:color="auto" w:fill="auto"/>
            <w:vAlign w:val="center"/>
          </w:tcPr>
          <w:p w14:paraId="5A1F60E4" w14:textId="5B3C470E" w:rsidR="00A211CF" w:rsidRPr="00A211CF" w:rsidRDefault="00B004A0"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2</w:t>
            </w:r>
            <w:r w:rsidR="00A211CF" w:rsidRPr="00A211CF">
              <w:rPr>
                <w:rFonts w:ascii="Cambria" w:eastAsia="Arial" w:hAnsi="Cambria" w:cs="Times New Roman"/>
                <w:sz w:val="24"/>
                <w:szCs w:val="24"/>
                <w:lang w:eastAsia="pl-PL"/>
              </w:rPr>
              <w:t>0 pkt</w:t>
            </w:r>
          </w:p>
        </w:tc>
      </w:tr>
      <w:tr w:rsidR="00A211CF" w:rsidRPr="00A211CF" w14:paraId="7AF02303" w14:textId="77777777" w:rsidTr="00F90D31">
        <w:trPr>
          <w:trHeight w:val="417"/>
        </w:trPr>
        <w:tc>
          <w:tcPr>
            <w:tcW w:w="489" w:type="dxa"/>
            <w:shd w:val="clear" w:color="auto" w:fill="auto"/>
            <w:vAlign w:val="center"/>
          </w:tcPr>
          <w:p w14:paraId="0371D8FE"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3</w:t>
            </w:r>
          </w:p>
        </w:tc>
        <w:tc>
          <w:tcPr>
            <w:tcW w:w="7166" w:type="dxa"/>
            <w:shd w:val="clear" w:color="auto" w:fill="auto"/>
            <w:vAlign w:val="center"/>
          </w:tcPr>
          <w:p w14:paraId="419E4950" w14:textId="200F3A57" w:rsidR="00A211CF" w:rsidRPr="00A211CF" w:rsidRDefault="00A211CF" w:rsidP="008C515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 xml:space="preserve">za zaoferowanie co najmniej </w:t>
            </w:r>
            <w:r w:rsidR="00DE1CCA">
              <w:rPr>
                <w:rFonts w:ascii="Cambria" w:eastAsia="Arial" w:hAnsi="Cambria" w:cs="Times New Roman"/>
                <w:color w:val="000000" w:themeColor="text1"/>
                <w:sz w:val="24"/>
                <w:szCs w:val="24"/>
                <w:lang w:eastAsia="pl-PL"/>
              </w:rPr>
              <w:t>48</w:t>
            </w:r>
            <w:r w:rsidR="00B004A0">
              <w:rPr>
                <w:rFonts w:ascii="Cambria" w:eastAsia="Arial" w:hAnsi="Cambria" w:cs="Times New Roman"/>
                <w:color w:val="000000" w:themeColor="text1"/>
                <w:sz w:val="24"/>
                <w:szCs w:val="24"/>
                <w:lang w:eastAsia="pl-PL"/>
              </w:rPr>
              <w:t xml:space="preserve"> i mniej niż </w:t>
            </w:r>
            <w:r w:rsidR="00DE1CCA">
              <w:rPr>
                <w:rFonts w:ascii="Cambria" w:eastAsia="Arial" w:hAnsi="Cambria" w:cs="Times New Roman"/>
                <w:color w:val="000000" w:themeColor="text1"/>
                <w:sz w:val="24"/>
                <w:szCs w:val="24"/>
                <w:lang w:eastAsia="pl-PL"/>
              </w:rPr>
              <w:t>60</w:t>
            </w:r>
            <w:r w:rsidRPr="00A211CF">
              <w:rPr>
                <w:rFonts w:ascii="Cambria" w:eastAsia="Arial" w:hAnsi="Cambria" w:cs="Times New Roman"/>
                <w:color w:val="000000" w:themeColor="text1"/>
                <w:sz w:val="24"/>
                <w:szCs w:val="24"/>
                <w:lang w:eastAsia="pl-PL"/>
              </w:rPr>
              <w:t xml:space="preserve"> miesięcy gwarancji i rękojmi</w:t>
            </w:r>
          </w:p>
        </w:tc>
        <w:tc>
          <w:tcPr>
            <w:tcW w:w="1843" w:type="dxa"/>
            <w:shd w:val="clear" w:color="auto" w:fill="auto"/>
            <w:vAlign w:val="center"/>
          </w:tcPr>
          <w:p w14:paraId="706F5A82" w14:textId="327ED77A" w:rsidR="00A211CF" w:rsidRPr="00A211CF" w:rsidRDefault="00B004A0"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3</w:t>
            </w:r>
            <w:r w:rsidR="00A211CF" w:rsidRPr="00A211CF">
              <w:rPr>
                <w:rFonts w:ascii="Cambria" w:eastAsia="Arial" w:hAnsi="Cambria" w:cs="Times New Roman"/>
                <w:sz w:val="24"/>
                <w:szCs w:val="24"/>
                <w:lang w:eastAsia="pl-PL"/>
              </w:rPr>
              <w:t>0 pkt</w:t>
            </w:r>
          </w:p>
        </w:tc>
      </w:tr>
      <w:tr w:rsidR="00047BAC" w:rsidRPr="00A211CF" w14:paraId="2479E674" w14:textId="77777777" w:rsidTr="00F90D31">
        <w:trPr>
          <w:trHeight w:val="417"/>
        </w:trPr>
        <w:tc>
          <w:tcPr>
            <w:tcW w:w="489" w:type="dxa"/>
            <w:shd w:val="clear" w:color="auto" w:fill="auto"/>
            <w:vAlign w:val="center"/>
          </w:tcPr>
          <w:p w14:paraId="5FB7BD27" w14:textId="3660FD64" w:rsidR="00047BAC" w:rsidRPr="00A211CF" w:rsidRDefault="00047BAC"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4</w:t>
            </w:r>
          </w:p>
        </w:tc>
        <w:tc>
          <w:tcPr>
            <w:tcW w:w="7166" w:type="dxa"/>
            <w:shd w:val="clear" w:color="auto" w:fill="auto"/>
            <w:vAlign w:val="center"/>
          </w:tcPr>
          <w:p w14:paraId="26E06965" w14:textId="217546EC" w:rsidR="00047BAC" w:rsidRPr="00A211CF" w:rsidRDefault="00B004A0" w:rsidP="008C515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 xml:space="preserve">za zaoferowanie </w:t>
            </w:r>
            <w:r w:rsidR="00DE1CCA">
              <w:rPr>
                <w:rFonts w:ascii="Cambria" w:eastAsia="Arial" w:hAnsi="Cambria" w:cs="Times New Roman"/>
                <w:color w:val="000000" w:themeColor="text1"/>
                <w:sz w:val="24"/>
                <w:szCs w:val="24"/>
                <w:lang w:eastAsia="pl-PL"/>
              </w:rPr>
              <w:t>60</w:t>
            </w:r>
            <w:r>
              <w:rPr>
                <w:rFonts w:ascii="Cambria" w:eastAsia="Arial" w:hAnsi="Cambria" w:cs="Times New Roman"/>
                <w:color w:val="000000" w:themeColor="text1"/>
                <w:sz w:val="24"/>
                <w:szCs w:val="24"/>
                <w:lang w:eastAsia="pl-PL"/>
              </w:rPr>
              <w:t xml:space="preserve"> </w:t>
            </w:r>
            <w:r w:rsidRPr="00A211CF">
              <w:rPr>
                <w:rFonts w:ascii="Cambria" w:eastAsia="Arial" w:hAnsi="Cambria" w:cs="Times New Roman"/>
                <w:color w:val="000000" w:themeColor="text1"/>
                <w:sz w:val="24"/>
                <w:szCs w:val="24"/>
                <w:lang w:eastAsia="pl-PL"/>
              </w:rPr>
              <w:t>miesięcy gwarancji i rękojmi</w:t>
            </w:r>
          </w:p>
        </w:tc>
        <w:tc>
          <w:tcPr>
            <w:tcW w:w="1843" w:type="dxa"/>
            <w:shd w:val="clear" w:color="auto" w:fill="auto"/>
            <w:vAlign w:val="center"/>
          </w:tcPr>
          <w:p w14:paraId="0A381492" w14:textId="5F72E86B" w:rsidR="00047BAC" w:rsidRPr="00A211CF" w:rsidRDefault="00B004A0"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40 pkt</w:t>
            </w:r>
          </w:p>
        </w:tc>
      </w:tr>
    </w:tbl>
    <w:p w14:paraId="697C189B"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b/>
          <w:sz w:val="24"/>
          <w:szCs w:val="24"/>
          <w:lang w:eastAsia="pl-PL"/>
        </w:rPr>
      </w:pPr>
    </w:p>
    <w:p w14:paraId="3352C0B4" w14:textId="4500058F" w:rsidR="00E1294D"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Minimalny okres, na który Wykonawca udzieli gwarancji i rękojmi wynosi </w:t>
      </w:r>
      <w:r w:rsidR="00DE1CCA">
        <w:rPr>
          <w:rFonts w:ascii="Cambria" w:eastAsia="Arial" w:hAnsi="Cambria" w:cs="Times New Roman"/>
          <w:color w:val="000000" w:themeColor="text1"/>
          <w:sz w:val="24"/>
          <w:szCs w:val="24"/>
          <w:lang w:eastAsia="pl-PL"/>
        </w:rPr>
        <w:t>36</w:t>
      </w:r>
      <w:r w:rsidRPr="00A211CF">
        <w:rPr>
          <w:rFonts w:ascii="Cambria" w:eastAsia="Arial" w:hAnsi="Cambria" w:cs="Times New Roman"/>
          <w:color w:val="000000" w:themeColor="text1"/>
          <w:sz w:val="24"/>
          <w:szCs w:val="24"/>
          <w:lang w:eastAsia="pl-PL"/>
        </w:rPr>
        <w:t xml:space="preserve"> </w:t>
      </w:r>
      <w:r w:rsidRPr="00A211CF">
        <w:rPr>
          <w:rFonts w:ascii="Cambria" w:eastAsia="Arial" w:hAnsi="Cambria" w:cs="Times New Roman"/>
          <w:sz w:val="24"/>
          <w:szCs w:val="24"/>
          <w:lang w:eastAsia="pl-PL"/>
        </w:rPr>
        <w:t>miesi</w:t>
      </w:r>
      <w:r w:rsidR="00DE1CCA">
        <w:rPr>
          <w:rFonts w:ascii="Cambria" w:eastAsia="Arial" w:hAnsi="Cambria" w:cs="Times New Roman"/>
          <w:sz w:val="24"/>
          <w:szCs w:val="24"/>
          <w:lang w:eastAsia="pl-PL"/>
        </w:rPr>
        <w:t>ę</w:t>
      </w:r>
      <w:r w:rsidRPr="00A211CF">
        <w:rPr>
          <w:rFonts w:ascii="Cambria" w:eastAsia="Arial" w:hAnsi="Cambria" w:cs="Times New Roman"/>
          <w:sz w:val="24"/>
          <w:szCs w:val="24"/>
          <w:lang w:eastAsia="pl-PL"/>
        </w:rPr>
        <w:t>c</w:t>
      </w:r>
      <w:r w:rsidR="00DE1CCA">
        <w:rPr>
          <w:rFonts w:ascii="Cambria" w:eastAsia="Arial" w:hAnsi="Cambria" w:cs="Times New Roman"/>
          <w:sz w:val="24"/>
          <w:szCs w:val="24"/>
          <w:lang w:eastAsia="pl-PL"/>
        </w:rPr>
        <w:t>y</w:t>
      </w:r>
      <w:r w:rsidRPr="00A211CF">
        <w:rPr>
          <w:rFonts w:ascii="Cambria" w:eastAsia="Arial" w:hAnsi="Cambria" w:cs="Times New Roman"/>
          <w:sz w:val="24"/>
          <w:szCs w:val="24"/>
          <w:lang w:eastAsia="pl-PL"/>
        </w:rPr>
        <w:t>. Oferty z krótszym okresem proponowanej gwarancji i rękojmi zostaną odrzucone jako niezgodne z SWZ. W przypadku, gdy Wykonawca w formularzu ofertowym nie wpisze proponowanego okresu rękojmi i gwarancji Zamawiający przyjmie, że zaoferowany został minimalny wymagany okres gwarancji.</w:t>
      </w:r>
      <w:r w:rsidR="00AB3AE5">
        <w:rPr>
          <w:rFonts w:ascii="Cambria" w:eastAsia="Arial" w:hAnsi="Cambria" w:cs="Times New Roman"/>
          <w:sz w:val="24"/>
          <w:szCs w:val="24"/>
          <w:lang w:eastAsia="pl-PL"/>
        </w:rPr>
        <w:t xml:space="preserve"> Jeżeli Wykonawca w formularzu ofertowym wskaże okres gwarancji i rękojmi dłuższy niż </w:t>
      </w:r>
      <w:r w:rsidR="00DE1CCA">
        <w:rPr>
          <w:rFonts w:ascii="Cambria" w:eastAsia="Arial" w:hAnsi="Cambria" w:cs="Times New Roman"/>
          <w:sz w:val="24"/>
          <w:szCs w:val="24"/>
          <w:lang w:eastAsia="pl-PL"/>
        </w:rPr>
        <w:t>60</w:t>
      </w:r>
      <w:r w:rsidR="00AB3AE5">
        <w:rPr>
          <w:rFonts w:ascii="Cambria" w:eastAsia="Arial" w:hAnsi="Cambria" w:cs="Times New Roman"/>
          <w:sz w:val="24"/>
          <w:szCs w:val="24"/>
          <w:lang w:eastAsia="pl-PL"/>
        </w:rPr>
        <w:t xml:space="preserve"> miesięcy, wówczas otrzyma w kryterium nr 2 maksymalną liczbę punktów wynikającą z wyżej wskazanej tabeli, a do umowy wpisany zostanie zaoferowany okres gwarancji i rękojmi.</w:t>
      </w:r>
    </w:p>
    <w:p w14:paraId="2F996270" w14:textId="77777777" w:rsidR="00A211CF" w:rsidRPr="00A211CF"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46B2E" w:rsidRPr="00661ACC" w14:paraId="6BBBA548" w14:textId="77777777" w:rsidTr="00F90D31">
        <w:trPr>
          <w:jc w:val="center"/>
        </w:trPr>
        <w:tc>
          <w:tcPr>
            <w:tcW w:w="9054" w:type="dxa"/>
            <w:shd w:val="clear" w:color="auto" w:fill="F2F2F2"/>
            <w:tcMar>
              <w:top w:w="0" w:type="dxa"/>
              <w:left w:w="108" w:type="dxa"/>
              <w:bottom w:w="0" w:type="dxa"/>
              <w:right w:w="108" w:type="dxa"/>
            </w:tcMar>
          </w:tcPr>
          <w:p w14:paraId="57464FED" w14:textId="2F80BC8C" w:rsidR="00246B2E" w:rsidRPr="00661ACC" w:rsidRDefault="00246B2E"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18</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246B2E" w:rsidRPr="004932D7" w14:paraId="399EDEF1"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246B2E" w:rsidRPr="00A211CF" w14:paraId="0C8FD0E7" w14:textId="77777777" w:rsidTr="00F90D31">
                    <w:trPr>
                      <w:trHeight w:val="378"/>
                    </w:trPr>
                    <w:tc>
                      <w:tcPr>
                        <w:tcW w:w="8867" w:type="dxa"/>
                      </w:tcPr>
                      <w:p w14:paraId="3F752817" w14:textId="6648F3CA" w:rsidR="00246B2E" w:rsidRPr="00A211CF" w:rsidRDefault="00246B2E" w:rsidP="008C515F">
                        <w:pPr>
                          <w:autoSpaceDE w:val="0"/>
                          <w:autoSpaceDN w:val="0"/>
                          <w:adjustRightInd w:val="0"/>
                          <w:spacing w:after="0" w:line="240" w:lineRule="auto"/>
                          <w:jc w:val="center"/>
                          <w:rPr>
                            <w:rFonts w:ascii="Cambria" w:hAnsi="Cambria" w:cs="Cambria"/>
                            <w:color w:val="000000"/>
                          </w:rPr>
                        </w:pPr>
                        <w:r>
                          <w:rPr>
                            <w:rFonts w:ascii="Cambria" w:hAnsi="Cambria" w:cs="Cambria"/>
                            <w:b/>
                            <w:bCs/>
                            <w:color w:val="000000"/>
                          </w:rPr>
                          <w:t>WYBÓR NAJKORZYSTNIEJSZEJ OFERTY</w:t>
                        </w:r>
                      </w:p>
                    </w:tc>
                  </w:tr>
                </w:tbl>
                <w:p w14:paraId="044DD988" w14:textId="77777777" w:rsidR="00246B2E" w:rsidRPr="004932D7" w:rsidRDefault="00246B2E" w:rsidP="008C515F">
                  <w:pPr>
                    <w:autoSpaceDE w:val="0"/>
                    <w:autoSpaceDN w:val="0"/>
                    <w:adjustRightInd w:val="0"/>
                    <w:spacing w:after="0" w:line="240" w:lineRule="auto"/>
                    <w:jc w:val="center"/>
                    <w:rPr>
                      <w:rFonts w:ascii="Cambria" w:hAnsi="Cambria" w:cs="Calibri"/>
                      <w:color w:val="000000"/>
                    </w:rPr>
                  </w:pPr>
                </w:p>
              </w:tc>
            </w:tr>
          </w:tbl>
          <w:p w14:paraId="1EDBA7A8" w14:textId="77777777" w:rsidR="00246B2E" w:rsidRPr="00661ACC" w:rsidRDefault="00246B2E" w:rsidP="008C515F">
            <w:pPr>
              <w:pStyle w:val="Standard"/>
              <w:jc w:val="center"/>
              <w:rPr>
                <w:rFonts w:ascii="Cambria" w:hAnsi="Cambria"/>
                <w:b/>
                <w:sz w:val="26"/>
                <w:szCs w:val="26"/>
                <w:lang w:val="pl-PL"/>
              </w:rPr>
            </w:pPr>
          </w:p>
        </w:tc>
      </w:tr>
      <w:tr w:rsidR="00246B2E" w:rsidRPr="00661ACC" w14:paraId="30B05A7C"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18C09F6A" w14:textId="77777777" w:rsidR="00246B2E" w:rsidRPr="00661ACC" w:rsidRDefault="00246B2E" w:rsidP="008C515F">
            <w:pPr>
              <w:pStyle w:val="Standard"/>
              <w:jc w:val="center"/>
              <w:rPr>
                <w:rFonts w:ascii="Cambria" w:hAnsi="Cambria"/>
                <w:sz w:val="26"/>
                <w:szCs w:val="26"/>
                <w:lang w:val="pl-PL"/>
              </w:rPr>
            </w:pPr>
          </w:p>
        </w:tc>
      </w:tr>
    </w:tbl>
    <w:p w14:paraId="15A1ACDE" w14:textId="77777777" w:rsidR="00A84664" w:rsidRDefault="00A84664" w:rsidP="008C515F">
      <w:pPr>
        <w:pStyle w:val="Default"/>
      </w:pPr>
    </w:p>
    <w:p w14:paraId="2660AF39" w14:textId="5E431056" w:rsidR="002F340D" w:rsidRDefault="00A84664">
      <w:pPr>
        <w:pStyle w:val="Default"/>
        <w:numPr>
          <w:ilvl w:val="0"/>
          <w:numId w:val="23"/>
        </w:numPr>
        <w:spacing w:after="8"/>
        <w:jc w:val="both"/>
      </w:pPr>
      <w:r w:rsidRPr="00A84664">
        <w:rPr>
          <w:b/>
          <w:bCs/>
        </w:rPr>
        <w:t xml:space="preserve">18.1. </w:t>
      </w:r>
      <w:r w:rsidR="002F340D">
        <w:rPr>
          <w:b/>
          <w:bCs/>
        </w:rPr>
        <w:t xml:space="preserve"> </w:t>
      </w:r>
      <w:r w:rsidRPr="00A84664">
        <w:t xml:space="preserve">Zamawiający wybiera najkorzystniejszą ofertę w terminie związania ofertą. </w:t>
      </w:r>
    </w:p>
    <w:p w14:paraId="7D40D619" w14:textId="1747C47F" w:rsidR="00A84664" w:rsidRPr="00A84664" w:rsidRDefault="00A84664">
      <w:pPr>
        <w:pStyle w:val="Default"/>
        <w:numPr>
          <w:ilvl w:val="0"/>
          <w:numId w:val="23"/>
        </w:numPr>
        <w:spacing w:after="8"/>
        <w:jc w:val="both"/>
      </w:pPr>
      <w:r w:rsidRPr="002F340D">
        <w:rPr>
          <w:b/>
          <w:bCs/>
        </w:rPr>
        <w:t>18.2.</w:t>
      </w:r>
      <w:r w:rsidR="0009545A">
        <w:rPr>
          <w:b/>
          <w:bCs/>
        </w:rPr>
        <w:t xml:space="preserve"> </w:t>
      </w:r>
      <w:r w:rsidRPr="00A84664">
        <w:t xml:space="preserve">Jeżeli termin związania ofertą upłynął przed wyborem najkorzystniejszej oferty, </w:t>
      </w:r>
      <w:r w:rsidR="002F340D">
        <w:t xml:space="preserve">              </w:t>
      </w:r>
      <w:r w:rsidRPr="00A84664">
        <w:t xml:space="preserve">Zamawiający wzywa Wykonawcę, którego oferta otrzymała najwyższą ocenę, do </w:t>
      </w:r>
      <w:r w:rsidRPr="00A84664">
        <w:lastRenderedPageBreak/>
        <w:t xml:space="preserve">wyrażenia, w wyznaczonym przez Zamawiającego terminie, pisemnej zgody na wybór jego oferty. </w:t>
      </w:r>
    </w:p>
    <w:p w14:paraId="3288D9F0" w14:textId="7DFFB1E3" w:rsidR="00A84664" w:rsidRPr="00A84664" w:rsidRDefault="002F340D">
      <w:pPr>
        <w:pStyle w:val="Default"/>
        <w:numPr>
          <w:ilvl w:val="0"/>
          <w:numId w:val="23"/>
        </w:numPr>
        <w:jc w:val="both"/>
      </w:pPr>
      <w:r>
        <w:rPr>
          <w:b/>
          <w:bCs/>
        </w:rPr>
        <w:t xml:space="preserve"> </w:t>
      </w:r>
      <w:r w:rsidR="00A84664" w:rsidRPr="00A84664">
        <w:rPr>
          <w:b/>
          <w:bCs/>
        </w:rPr>
        <w:t>18.3</w:t>
      </w:r>
      <w:r w:rsidR="009C20E2">
        <w:rPr>
          <w:b/>
          <w:bCs/>
        </w:rPr>
        <w:t>.</w:t>
      </w:r>
      <w:r>
        <w:rPr>
          <w:b/>
          <w:bCs/>
        </w:rPr>
        <w:t xml:space="preserve"> </w:t>
      </w:r>
      <w:r w:rsidR="00A84664" w:rsidRPr="00A84664">
        <w:t xml:space="preserve">Stosownie do art. 253 ust. 1 ustawy, Zamawiający niezwłocznie po wyborze </w:t>
      </w:r>
      <w:r>
        <w:t xml:space="preserve"> </w:t>
      </w:r>
      <w:r w:rsidR="00A84664" w:rsidRPr="00A84664">
        <w:t xml:space="preserve">najkorzystniejszej oferty informuje równocześnie Wykonawców, którzy złożyli oferty, o: </w:t>
      </w:r>
    </w:p>
    <w:p w14:paraId="471DAB45" w14:textId="77777777" w:rsidR="00A84664" w:rsidRPr="00A84664" w:rsidRDefault="00A84664" w:rsidP="008C515F">
      <w:pPr>
        <w:pStyle w:val="Default"/>
        <w:spacing w:after="8"/>
        <w:jc w:val="both"/>
      </w:pPr>
      <w:r w:rsidRPr="00A84664">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8406329" w14:textId="77777777" w:rsidR="00A84664" w:rsidRPr="00A84664" w:rsidRDefault="00A84664" w:rsidP="008C515F">
      <w:pPr>
        <w:pStyle w:val="Default"/>
        <w:jc w:val="both"/>
      </w:pPr>
      <w:r w:rsidRPr="00A84664">
        <w:t xml:space="preserve">− Wykonawcach, których oferty zostały odrzucone. </w:t>
      </w:r>
    </w:p>
    <w:p w14:paraId="392907B8" w14:textId="77777777" w:rsidR="00A84664" w:rsidRPr="00A84664" w:rsidRDefault="00A84664" w:rsidP="008C515F">
      <w:pPr>
        <w:pStyle w:val="Default"/>
      </w:pPr>
      <w:r w:rsidRPr="00A84664">
        <w:rPr>
          <w:i/>
          <w:iCs/>
        </w:rPr>
        <w:t xml:space="preserve">podając uzasadnienie faktyczne i prawne. </w:t>
      </w:r>
    </w:p>
    <w:p w14:paraId="31CF87E7" w14:textId="00558269" w:rsidR="00A84664" w:rsidRDefault="00A84664" w:rsidP="008C515F">
      <w:pPr>
        <w:autoSpaceDE w:val="0"/>
        <w:autoSpaceDN w:val="0"/>
        <w:adjustRightInd w:val="0"/>
        <w:spacing w:after="0" w:line="240" w:lineRule="auto"/>
        <w:jc w:val="both"/>
        <w:rPr>
          <w:rFonts w:ascii="Cambria" w:hAnsi="Cambria"/>
          <w:color w:val="0000FF"/>
          <w:sz w:val="24"/>
          <w:szCs w:val="24"/>
        </w:rPr>
      </w:pPr>
      <w:r w:rsidRPr="00A84664">
        <w:rPr>
          <w:rFonts w:ascii="Cambria" w:hAnsi="Cambria"/>
          <w:sz w:val="24"/>
          <w:szCs w:val="24"/>
        </w:rPr>
        <w:t xml:space="preserve">Zamawiający udostępnia niezwłocznie informacje, o których mowa w pkt 18.3 </w:t>
      </w:r>
      <w:proofErr w:type="spellStart"/>
      <w:r w:rsidRPr="00A84664">
        <w:rPr>
          <w:rFonts w:ascii="Cambria" w:hAnsi="Cambria"/>
          <w:sz w:val="24"/>
          <w:szCs w:val="24"/>
        </w:rPr>
        <w:t>tiret</w:t>
      </w:r>
      <w:proofErr w:type="spellEnd"/>
      <w:r w:rsidRPr="00A84664">
        <w:rPr>
          <w:rFonts w:ascii="Cambria" w:hAnsi="Cambria"/>
          <w:sz w:val="24"/>
          <w:szCs w:val="24"/>
        </w:rPr>
        <w:t xml:space="preserve"> pierwszy SWZ, na stronie internetowej prowadzonego postępowania: </w:t>
      </w:r>
      <w:hyperlink r:id="rId16" w:history="1">
        <w:r w:rsidR="00FE3BBF" w:rsidRPr="005F342B">
          <w:rPr>
            <w:rStyle w:val="Hipercze"/>
            <w:rFonts w:ascii="Cambria" w:hAnsi="Cambria"/>
            <w:sz w:val="24"/>
            <w:szCs w:val="24"/>
          </w:rPr>
          <w:t>https://www.bip.rawam.ug.gov.pl/przetargi.php</w:t>
        </w:r>
      </w:hyperlink>
    </w:p>
    <w:p w14:paraId="456C5064" w14:textId="77777777" w:rsidR="009C20E2" w:rsidRDefault="009C20E2" w:rsidP="008C515F">
      <w:pPr>
        <w:autoSpaceDE w:val="0"/>
        <w:autoSpaceDN w:val="0"/>
        <w:adjustRightInd w:val="0"/>
        <w:spacing w:after="0" w:line="240" w:lineRule="auto"/>
        <w:rPr>
          <w:rFonts w:ascii="Cambria" w:hAnsi="Cambria"/>
          <w:color w:val="0000FF"/>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E3BBF" w:rsidRPr="00661ACC" w14:paraId="2DD0E71E" w14:textId="77777777" w:rsidTr="00F90D31">
        <w:trPr>
          <w:jc w:val="center"/>
        </w:trPr>
        <w:tc>
          <w:tcPr>
            <w:tcW w:w="9054" w:type="dxa"/>
            <w:shd w:val="clear" w:color="auto" w:fill="F2F2F2"/>
            <w:tcMar>
              <w:top w:w="0" w:type="dxa"/>
              <w:left w:w="108" w:type="dxa"/>
              <w:bottom w:w="0" w:type="dxa"/>
              <w:right w:w="108" w:type="dxa"/>
            </w:tcMar>
          </w:tcPr>
          <w:p w14:paraId="5120EACE" w14:textId="0EAEEC7E" w:rsidR="00FE3BBF" w:rsidRPr="00661ACC" w:rsidRDefault="00FE3BBF"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19</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E3BBF" w:rsidRPr="004932D7" w14:paraId="705EC58C"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FE3BBF" w:rsidRPr="00A211CF" w14:paraId="1050A9BA" w14:textId="77777777" w:rsidTr="00F90D31">
                    <w:trPr>
                      <w:trHeight w:val="378"/>
                    </w:trPr>
                    <w:tc>
                      <w:tcPr>
                        <w:tcW w:w="8867" w:type="dxa"/>
                      </w:tcPr>
                      <w:tbl>
                        <w:tblPr>
                          <w:tblW w:w="9041" w:type="dxa"/>
                          <w:tblBorders>
                            <w:top w:val="nil"/>
                            <w:left w:val="nil"/>
                            <w:bottom w:val="nil"/>
                            <w:right w:val="nil"/>
                          </w:tblBorders>
                          <w:tblLayout w:type="fixed"/>
                          <w:tblLook w:val="0000" w:firstRow="0" w:lastRow="0" w:firstColumn="0" w:lastColumn="0" w:noHBand="0" w:noVBand="0"/>
                        </w:tblPr>
                        <w:tblGrid>
                          <w:gridCol w:w="9041"/>
                        </w:tblGrid>
                        <w:tr w:rsidR="00FE3BBF" w:rsidRPr="00FE3BBF" w14:paraId="3FCE68ED" w14:textId="77777777" w:rsidTr="0009545A">
                          <w:trPr>
                            <w:trHeight w:val="396"/>
                          </w:trPr>
                          <w:tc>
                            <w:tcPr>
                              <w:tcW w:w="9041" w:type="dxa"/>
                            </w:tcPr>
                            <w:p w14:paraId="6C5CD118" w14:textId="1A07E8B6" w:rsidR="00FE3BBF" w:rsidRPr="00FE3BBF" w:rsidRDefault="00FE3BBF" w:rsidP="00EA3C82">
                              <w:pPr>
                                <w:autoSpaceDE w:val="0"/>
                                <w:autoSpaceDN w:val="0"/>
                                <w:adjustRightInd w:val="0"/>
                                <w:spacing w:after="0" w:line="240" w:lineRule="auto"/>
                                <w:ind w:left="-278" w:right="-109"/>
                                <w:jc w:val="center"/>
                                <w:rPr>
                                  <w:rFonts w:ascii="Cambria" w:hAnsi="Cambria" w:cs="Cambria"/>
                                  <w:color w:val="000000"/>
                                </w:rPr>
                              </w:pPr>
                              <w:r w:rsidRPr="00FE3BBF">
                                <w:rPr>
                                  <w:rFonts w:ascii="Cambria" w:hAnsi="Cambria" w:cs="Cambria"/>
                                  <w:b/>
                                  <w:bCs/>
                                  <w:color w:val="000000"/>
                                </w:rPr>
                                <w:t xml:space="preserve">INFORMACJE O FORMALNOŚCIACH, JAKIE MUSZĄ ZOSTAĆ DOPEŁNIONE </w:t>
                              </w:r>
                              <w:r w:rsidR="00EA3C82">
                                <w:rPr>
                                  <w:rFonts w:ascii="Cambria" w:hAnsi="Cambria" w:cs="Cambria"/>
                                  <w:b/>
                                  <w:bCs/>
                                  <w:color w:val="000000"/>
                                </w:rPr>
                                <w:br/>
                              </w:r>
                              <w:r w:rsidRPr="00FE3BBF">
                                <w:rPr>
                                  <w:rFonts w:ascii="Cambria" w:hAnsi="Cambria" w:cs="Cambria"/>
                                  <w:b/>
                                  <w:bCs/>
                                  <w:color w:val="000000"/>
                                </w:rPr>
                                <w:t xml:space="preserve">PO WYBORZE OFERTY W CELU ZAWARCIA UMOWY W SPRAWIE </w:t>
                              </w:r>
                              <w:r w:rsidR="00EA3C82">
                                <w:rPr>
                                  <w:rFonts w:ascii="Cambria" w:hAnsi="Cambria" w:cs="Cambria"/>
                                  <w:b/>
                                  <w:bCs/>
                                  <w:color w:val="000000"/>
                                </w:rPr>
                                <w:br/>
                              </w:r>
                              <w:r w:rsidRPr="00FE3BBF">
                                <w:rPr>
                                  <w:rFonts w:ascii="Cambria" w:hAnsi="Cambria" w:cs="Cambria"/>
                                  <w:b/>
                                  <w:bCs/>
                                  <w:color w:val="000000"/>
                                </w:rPr>
                                <w:t>ZAMÓWIENIA PUBLICZNEGO</w:t>
                              </w:r>
                            </w:p>
                          </w:tc>
                        </w:tr>
                      </w:tbl>
                      <w:p w14:paraId="76DCD127" w14:textId="67B362B5" w:rsidR="00FE3BBF" w:rsidRPr="00A211CF" w:rsidRDefault="00FE3BBF" w:rsidP="008C515F">
                        <w:pPr>
                          <w:autoSpaceDE w:val="0"/>
                          <w:autoSpaceDN w:val="0"/>
                          <w:adjustRightInd w:val="0"/>
                          <w:spacing w:after="0" w:line="240" w:lineRule="auto"/>
                          <w:jc w:val="center"/>
                          <w:rPr>
                            <w:rFonts w:ascii="Cambria" w:hAnsi="Cambria" w:cs="Cambria"/>
                            <w:color w:val="000000"/>
                          </w:rPr>
                        </w:pPr>
                      </w:p>
                    </w:tc>
                  </w:tr>
                </w:tbl>
                <w:p w14:paraId="018BEF0F" w14:textId="77777777" w:rsidR="00FE3BBF" w:rsidRPr="004932D7" w:rsidRDefault="00FE3BBF" w:rsidP="008C515F">
                  <w:pPr>
                    <w:autoSpaceDE w:val="0"/>
                    <w:autoSpaceDN w:val="0"/>
                    <w:adjustRightInd w:val="0"/>
                    <w:spacing w:after="0" w:line="240" w:lineRule="auto"/>
                    <w:jc w:val="center"/>
                    <w:rPr>
                      <w:rFonts w:ascii="Cambria" w:hAnsi="Cambria" w:cs="Calibri"/>
                      <w:color w:val="000000"/>
                    </w:rPr>
                  </w:pPr>
                </w:p>
              </w:tc>
            </w:tr>
          </w:tbl>
          <w:p w14:paraId="7ECD876A" w14:textId="77777777" w:rsidR="00FE3BBF" w:rsidRPr="00661ACC" w:rsidRDefault="00FE3BBF" w:rsidP="008C515F">
            <w:pPr>
              <w:pStyle w:val="Standard"/>
              <w:jc w:val="center"/>
              <w:rPr>
                <w:rFonts w:ascii="Cambria" w:hAnsi="Cambria"/>
                <w:b/>
                <w:sz w:val="26"/>
                <w:szCs w:val="26"/>
                <w:lang w:val="pl-PL"/>
              </w:rPr>
            </w:pPr>
          </w:p>
        </w:tc>
      </w:tr>
      <w:tr w:rsidR="00FE3BBF" w:rsidRPr="00661ACC" w14:paraId="0EF7084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23F3C3F" w14:textId="77777777" w:rsidR="00FE3BBF" w:rsidRPr="00661ACC" w:rsidRDefault="00FE3BBF" w:rsidP="008C515F">
            <w:pPr>
              <w:pStyle w:val="Standard"/>
              <w:jc w:val="center"/>
              <w:rPr>
                <w:rFonts w:ascii="Cambria" w:hAnsi="Cambria"/>
                <w:sz w:val="26"/>
                <w:szCs w:val="26"/>
                <w:lang w:val="pl-PL"/>
              </w:rPr>
            </w:pPr>
          </w:p>
        </w:tc>
      </w:tr>
    </w:tbl>
    <w:p w14:paraId="6198EC38" w14:textId="77777777" w:rsidR="0023135D" w:rsidRPr="0023135D" w:rsidRDefault="0023135D" w:rsidP="008C515F">
      <w:pPr>
        <w:widowControl w:val="0"/>
        <w:tabs>
          <w:tab w:val="left" w:pos="284"/>
        </w:tabs>
        <w:spacing w:after="0" w:line="240" w:lineRule="auto"/>
        <w:jc w:val="both"/>
        <w:rPr>
          <w:rFonts w:ascii="Calibri" w:eastAsia="Arial" w:hAnsi="Calibri" w:cs="Calibri"/>
          <w:b/>
          <w:bCs/>
          <w:sz w:val="24"/>
          <w:szCs w:val="24"/>
          <w:u w:val="single"/>
          <w:lang w:eastAsia="pl-PL"/>
        </w:rPr>
      </w:pPr>
    </w:p>
    <w:p w14:paraId="6B811F17" w14:textId="7664C45B" w:rsidR="0023135D" w:rsidRPr="008F63E1" w:rsidRDefault="0023135D" w:rsidP="008C515F">
      <w:pPr>
        <w:widowControl w:val="0"/>
        <w:tabs>
          <w:tab w:val="left" w:pos="284"/>
        </w:tabs>
        <w:spacing w:after="0" w:line="240" w:lineRule="auto"/>
        <w:jc w:val="both"/>
        <w:rPr>
          <w:rFonts w:ascii="Cambria" w:hAnsi="Cambria" w:cs="Cambria"/>
          <w:color w:val="000000"/>
          <w:sz w:val="24"/>
          <w:szCs w:val="24"/>
        </w:rPr>
      </w:pPr>
      <w:r w:rsidRPr="001706AB">
        <w:rPr>
          <w:rFonts w:ascii="Cambria" w:hAnsi="Cambria" w:cs="Cambria"/>
          <w:b/>
          <w:bCs/>
          <w:color w:val="000000"/>
          <w:sz w:val="24"/>
          <w:szCs w:val="24"/>
        </w:rPr>
        <w:t>19.1</w:t>
      </w:r>
      <w:r w:rsidRPr="001706AB">
        <w:rPr>
          <w:rFonts w:ascii="Cambria" w:hAnsi="Cambria" w:cs="Cambria"/>
          <w:color w:val="000000"/>
          <w:sz w:val="24"/>
          <w:szCs w:val="24"/>
        </w:rPr>
        <w:t xml:space="preserve"> W przypadku, gdy zostanie wybrana jako najkorzystniejsza oferta Wykonawców wspólnie ubiegających się o udzielenie zamówienia</w:t>
      </w:r>
      <w:r w:rsidR="001971A4" w:rsidRPr="008F63E1">
        <w:rPr>
          <w:rFonts w:ascii="Cambria" w:hAnsi="Cambria" w:cs="Cambria"/>
          <w:color w:val="000000"/>
          <w:sz w:val="24"/>
          <w:szCs w:val="24"/>
        </w:rPr>
        <w:t xml:space="preserve"> </w:t>
      </w:r>
      <w:r w:rsidRPr="008F63E1">
        <w:rPr>
          <w:rFonts w:ascii="Cambria" w:hAnsi="Cambria" w:cs="Cambria"/>
          <w:color w:val="000000"/>
          <w:sz w:val="24"/>
          <w:szCs w:val="24"/>
        </w:rPr>
        <w:t>Zamawiając</w:t>
      </w:r>
      <w:r w:rsidR="00DE1CCA">
        <w:rPr>
          <w:rFonts w:ascii="Cambria" w:hAnsi="Cambria" w:cs="Cambria"/>
          <w:color w:val="000000"/>
          <w:sz w:val="24"/>
          <w:szCs w:val="24"/>
        </w:rPr>
        <w:t>y</w:t>
      </w:r>
      <w:r w:rsidRPr="008F63E1">
        <w:rPr>
          <w:rFonts w:ascii="Cambria" w:hAnsi="Cambria" w:cs="Cambria"/>
          <w:color w:val="000000"/>
          <w:sz w:val="24"/>
          <w:szCs w:val="24"/>
        </w:rPr>
        <w:t xml:space="preserve"> </w:t>
      </w:r>
      <w:r w:rsidR="00641F31">
        <w:rPr>
          <w:rFonts w:ascii="Cambria" w:hAnsi="Cambria" w:cs="Cambria"/>
          <w:color w:val="000000"/>
          <w:sz w:val="24"/>
          <w:szCs w:val="24"/>
        </w:rPr>
        <w:t xml:space="preserve">może żądać, przed zawarciem umowy o udzielenie zamówienia, </w:t>
      </w:r>
      <w:r w:rsidRPr="008F63E1">
        <w:rPr>
          <w:rFonts w:ascii="Cambria" w:hAnsi="Cambria" w:cs="Cambria"/>
          <w:color w:val="000000"/>
          <w:sz w:val="24"/>
          <w:szCs w:val="24"/>
        </w:rPr>
        <w:t>przedłoż</w:t>
      </w:r>
      <w:r w:rsidR="00641F31">
        <w:rPr>
          <w:rFonts w:ascii="Cambria" w:hAnsi="Cambria" w:cs="Cambria"/>
          <w:color w:val="000000"/>
          <w:sz w:val="24"/>
          <w:szCs w:val="24"/>
        </w:rPr>
        <w:t>enia kopii</w:t>
      </w:r>
      <w:r w:rsidRPr="008F63E1">
        <w:rPr>
          <w:rFonts w:ascii="Cambria" w:hAnsi="Cambria" w:cs="Cambria"/>
          <w:color w:val="000000"/>
          <w:sz w:val="24"/>
          <w:szCs w:val="24"/>
        </w:rPr>
        <w:t xml:space="preserve"> umow</w:t>
      </w:r>
      <w:r w:rsidR="00641F31">
        <w:rPr>
          <w:rFonts w:ascii="Cambria" w:hAnsi="Cambria" w:cs="Cambria"/>
          <w:color w:val="000000"/>
          <w:sz w:val="24"/>
          <w:szCs w:val="24"/>
        </w:rPr>
        <w:t>y</w:t>
      </w:r>
      <w:r w:rsidRPr="008F63E1">
        <w:rPr>
          <w:rFonts w:ascii="Cambria" w:hAnsi="Cambria" w:cs="Cambria"/>
          <w:color w:val="000000"/>
          <w:sz w:val="24"/>
          <w:szCs w:val="24"/>
        </w:rPr>
        <w:t xml:space="preserve"> regulując</w:t>
      </w:r>
      <w:r w:rsidR="00641F31">
        <w:rPr>
          <w:rFonts w:ascii="Cambria" w:hAnsi="Cambria" w:cs="Cambria"/>
          <w:color w:val="000000"/>
          <w:sz w:val="24"/>
          <w:szCs w:val="24"/>
        </w:rPr>
        <w:t>ej</w:t>
      </w:r>
      <w:r w:rsidRPr="008F63E1">
        <w:rPr>
          <w:rFonts w:ascii="Cambria" w:hAnsi="Cambria" w:cs="Cambria"/>
          <w:color w:val="000000"/>
          <w:sz w:val="24"/>
          <w:szCs w:val="24"/>
        </w:rPr>
        <w:t xml:space="preserve"> współpracę Wykonawców. </w:t>
      </w:r>
    </w:p>
    <w:p w14:paraId="5392AF30" w14:textId="17642174" w:rsidR="0023135D" w:rsidRPr="008F63E1" w:rsidRDefault="0023135D" w:rsidP="008C515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t xml:space="preserve">19.2   </w:t>
      </w:r>
      <w:r w:rsidRPr="008F63E1">
        <w:rPr>
          <w:rFonts w:ascii="Cambria" w:hAnsi="Cambria" w:cs="Cambria"/>
          <w:color w:val="000000"/>
          <w:sz w:val="24"/>
          <w:szCs w:val="24"/>
        </w:rPr>
        <w:t xml:space="preserve">Osoby reprezentujące Wykonawcę przy podpisywaniu umowy powinny posiadać ze sobą dokumenty potwierdzające ich umocowanie do reprezentowania Wykonawcy, o ile umocowanie to nie będzie wynikać z dokumentów </w:t>
      </w:r>
      <w:r w:rsidR="00641F31">
        <w:rPr>
          <w:rFonts w:ascii="Cambria" w:hAnsi="Cambria" w:cs="Cambria"/>
          <w:color w:val="000000"/>
          <w:sz w:val="24"/>
          <w:szCs w:val="24"/>
        </w:rPr>
        <w:t>złożonych w toku postępowania</w:t>
      </w:r>
      <w:r w:rsidRPr="008F63E1">
        <w:rPr>
          <w:rFonts w:ascii="Cambria" w:hAnsi="Cambria" w:cs="Cambria"/>
          <w:color w:val="000000"/>
          <w:sz w:val="24"/>
          <w:szCs w:val="24"/>
        </w:rPr>
        <w:t xml:space="preserve">. </w:t>
      </w:r>
    </w:p>
    <w:p w14:paraId="3D57ABC4" w14:textId="3C1BFCC4" w:rsidR="0023135D" w:rsidRPr="008F63E1" w:rsidRDefault="0023135D" w:rsidP="008C515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t xml:space="preserve">19.3 </w:t>
      </w:r>
      <w:r w:rsidRPr="008F63E1">
        <w:rPr>
          <w:rFonts w:ascii="Cambria" w:hAnsi="Cambria" w:cs="Cambria"/>
          <w:color w:val="000000"/>
          <w:sz w:val="24"/>
          <w:szCs w:val="24"/>
        </w:rPr>
        <w:t xml:space="preserve">O terminie złożenia dokumentu, o którym mowa w pkt 19.1 SWZ Zamawiający powiadomi Wykonawcę odrębnym pismem. </w:t>
      </w:r>
    </w:p>
    <w:p w14:paraId="6BB1B7E4" w14:textId="510F43A9" w:rsidR="004916DF" w:rsidRPr="008F63E1" w:rsidRDefault="004916DF" w:rsidP="008C515F">
      <w:pPr>
        <w:widowControl w:val="0"/>
        <w:tabs>
          <w:tab w:val="left" w:pos="284"/>
        </w:tabs>
        <w:spacing w:after="0" w:line="240" w:lineRule="auto"/>
        <w:jc w:val="both"/>
        <w:rPr>
          <w:rFonts w:ascii="Cambria" w:eastAsia="Arial" w:hAnsi="Cambria" w:cs="Calibri"/>
          <w:b/>
          <w:sz w:val="24"/>
          <w:szCs w:val="24"/>
          <w:lang w:eastAsia="pl-PL"/>
        </w:rPr>
      </w:pPr>
      <w:r w:rsidRPr="008F63E1">
        <w:rPr>
          <w:rFonts w:ascii="Cambria" w:eastAsia="Arial" w:hAnsi="Cambria" w:cs="Calibri"/>
          <w:b/>
          <w:bCs/>
          <w:sz w:val="24"/>
          <w:szCs w:val="24"/>
          <w:u w:val="single"/>
          <w:lang w:eastAsia="pl-PL"/>
        </w:rPr>
        <w:t>Przed zawarciem umowy Wykonawca będzie zobowiązany dopełnić następujących formalności:</w:t>
      </w:r>
      <w:r w:rsidRPr="008F63E1">
        <w:rPr>
          <w:rFonts w:ascii="Cambria" w:eastAsia="Arial" w:hAnsi="Cambria" w:cs="Calibri"/>
          <w:b/>
          <w:sz w:val="24"/>
          <w:szCs w:val="24"/>
          <w:lang w:eastAsia="pl-PL"/>
        </w:rPr>
        <w:t xml:space="preserve"> </w:t>
      </w:r>
    </w:p>
    <w:p w14:paraId="735D12EA" w14:textId="02A2A23B" w:rsidR="00C90936" w:rsidRDefault="004916DF">
      <w:pPr>
        <w:pStyle w:val="Akapitzlist"/>
        <w:widowControl w:val="0"/>
        <w:numPr>
          <w:ilvl w:val="0"/>
          <w:numId w:val="39"/>
        </w:numPr>
        <w:tabs>
          <w:tab w:val="left" w:pos="284"/>
        </w:tabs>
        <w:spacing w:after="120" w:line="240" w:lineRule="auto"/>
        <w:jc w:val="both"/>
        <w:rPr>
          <w:rFonts w:ascii="Cambria" w:eastAsia="Arial" w:hAnsi="Cambria" w:cs="Calibri"/>
          <w:b/>
          <w:sz w:val="24"/>
          <w:szCs w:val="24"/>
          <w:lang w:eastAsia="pl-PL"/>
        </w:rPr>
      </w:pPr>
      <w:r w:rsidRPr="009C46E0">
        <w:rPr>
          <w:rFonts w:ascii="Cambria" w:eastAsia="Arial" w:hAnsi="Cambria" w:cs="Calibri"/>
          <w:sz w:val="24"/>
          <w:szCs w:val="24"/>
          <w:lang w:eastAsia="pl-PL"/>
        </w:rPr>
        <w:t xml:space="preserve">Wnieść </w:t>
      </w:r>
      <w:r w:rsidRPr="00B83874">
        <w:rPr>
          <w:rFonts w:ascii="Cambria" w:eastAsia="Arial" w:hAnsi="Cambria" w:cs="Calibri"/>
          <w:b/>
          <w:sz w:val="24"/>
          <w:szCs w:val="24"/>
          <w:lang w:eastAsia="pl-PL"/>
        </w:rPr>
        <w:t>zabezpieczenie należytego wykonania umowy</w:t>
      </w:r>
      <w:r w:rsidRPr="009C46E0">
        <w:rPr>
          <w:rFonts w:ascii="Cambria" w:eastAsia="Arial" w:hAnsi="Cambria" w:cs="Calibri"/>
          <w:sz w:val="24"/>
          <w:szCs w:val="24"/>
          <w:lang w:eastAsia="pl-PL"/>
        </w:rPr>
        <w:t xml:space="preserve"> zgodnie z zasadami opisanymi w SWZ,</w:t>
      </w:r>
      <w:r w:rsidRPr="009C46E0">
        <w:rPr>
          <w:rFonts w:ascii="Cambria" w:eastAsia="Arial" w:hAnsi="Cambria" w:cs="Calibri"/>
          <w:b/>
          <w:sz w:val="24"/>
          <w:szCs w:val="24"/>
          <w:lang w:eastAsia="pl-PL"/>
        </w:rPr>
        <w:t xml:space="preserve"> </w:t>
      </w:r>
      <w:bookmarkStart w:id="9" w:name="_Hlk77064840"/>
    </w:p>
    <w:p w14:paraId="56BEF5A4" w14:textId="579E419A" w:rsidR="002A0D3F" w:rsidRPr="00DE552D" w:rsidRDefault="009C46E0">
      <w:pPr>
        <w:pStyle w:val="Akapitzlist"/>
        <w:widowControl w:val="0"/>
        <w:numPr>
          <w:ilvl w:val="0"/>
          <w:numId w:val="39"/>
        </w:numPr>
        <w:tabs>
          <w:tab w:val="left" w:pos="284"/>
        </w:tabs>
        <w:spacing w:after="120" w:line="240" w:lineRule="auto"/>
        <w:jc w:val="both"/>
        <w:rPr>
          <w:rFonts w:ascii="Cambria" w:eastAsia="Arial" w:hAnsi="Cambria" w:cs="Calibri"/>
          <w:bCs/>
          <w:sz w:val="24"/>
          <w:szCs w:val="24"/>
          <w:lang w:eastAsia="pl-PL"/>
        </w:rPr>
      </w:pPr>
      <w:r w:rsidRPr="00380F9A">
        <w:rPr>
          <w:rFonts w:ascii="Cambria" w:eastAsia="Arial" w:hAnsi="Cambria" w:cs="Calibri"/>
          <w:b/>
          <w:bCs/>
          <w:sz w:val="24"/>
          <w:szCs w:val="24"/>
          <w:lang w:eastAsia="pl-PL"/>
        </w:rPr>
        <w:t xml:space="preserve">Przedstawić </w:t>
      </w:r>
      <w:r w:rsidR="002A0D3F" w:rsidRPr="00380F9A">
        <w:rPr>
          <w:rFonts w:ascii="Cambria" w:eastAsia="Arial" w:hAnsi="Cambria" w:cs="Calibri"/>
          <w:b/>
          <w:bCs/>
          <w:sz w:val="24"/>
          <w:szCs w:val="24"/>
          <w:lang w:eastAsia="pl-PL"/>
        </w:rPr>
        <w:t>kosztorys wskazujący sposób wyliczenia ceny ofertowej z</w:t>
      </w:r>
      <w:r w:rsidR="00EB2283">
        <w:rPr>
          <w:rFonts w:ascii="Cambria" w:eastAsia="Arial" w:hAnsi="Cambria" w:cs="Calibri"/>
          <w:b/>
          <w:bCs/>
          <w:sz w:val="24"/>
          <w:szCs w:val="24"/>
          <w:lang w:eastAsia="pl-PL"/>
        </w:rPr>
        <w:t>a</w:t>
      </w:r>
      <w:r w:rsidR="002A0D3F" w:rsidRPr="00380F9A">
        <w:rPr>
          <w:rFonts w:ascii="Cambria" w:eastAsia="Arial" w:hAnsi="Cambria" w:cs="Calibri"/>
          <w:b/>
          <w:bCs/>
          <w:sz w:val="24"/>
          <w:szCs w:val="24"/>
          <w:lang w:eastAsia="pl-PL"/>
        </w:rPr>
        <w:t xml:space="preserve"> </w:t>
      </w:r>
      <w:r w:rsidR="00EB2283">
        <w:rPr>
          <w:rFonts w:ascii="Cambria" w:eastAsia="Arial" w:hAnsi="Cambria" w:cs="Calibri"/>
          <w:b/>
          <w:bCs/>
          <w:sz w:val="24"/>
          <w:szCs w:val="24"/>
          <w:lang w:eastAsia="pl-PL"/>
        </w:rPr>
        <w:t xml:space="preserve">cały </w:t>
      </w:r>
      <w:r w:rsidR="00EB2283" w:rsidRPr="00380F9A">
        <w:rPr>
          <w:rFonts w:ascii="Cambria" w:eastAsia="Arial" w:hAnsi="Cambria" w:cs="Calibri"/>
          <w:b/>
          <w:bCs/>
          <w:sz w:val="24"/>
          <w:szCs w:val="24"/>
          <w:lang w:eastAsia="pl-PL"/>
        </w:rPr>
        <w:t xml:space="preserve">zakres rzeczowy </w:t>
      </w:r>
      <w:r w:rsidR="006B3891" w:rsidRPr="00000243">
        <w:rPr>
          <w:rFonts w:ascii="Cambria" w:eastAsia="Arial" w:hAnsi="Cambria" w:cs="Calibri"/>
          <w:b/>
          <w:bCs/>
          <w:sz w:val="24"/>
          <w:szCs w:val="24"/>
          <w:lang w:eastAsia="pl-PL"/>
        </w:rPr>
        <w:t xml:space="preserve">zamówienia </w:t>
      </w:r>
      <w:r w:rsidR="00EB2283" w:rsidRPr="00DE552D">
        <w:rPr>
          <w:rFonts w:ascii="Cambria" w:eastAsia="Arial" w:hAnsi="Cambria" w:cs="Calibri"/>
          <w:bCs/>
          <w:sz w:val="24"/>
          <w:szCs w:val="24"/>
          <w:lang w:eastAsia="pl-PL"/>
        </w:rPr>
        <w:t xml:space="preserve">z </w:t>
      </w:r>
      <w:r w:rsidR="002A0D3F" w:rsidRPr="00DE552D">
        <w:rPr>
          <w:rFonts w:ascii="Cambria" w:eastAsia="Arial" w:hAnsi="Cambria" w:cs="Calibri"/>
          <w:bCs/>
          <w:sz w:val="24"/>
          <w:szCs w:val="24"/>
          <w:lang w:eastAsia="pl-PL"/>
        </w:rPr>
        <w:t>podziałem na branże</w:t>
      </w:r>
      <w:r w:rsidR="00707C8C" w:rsidRPr="00DE552D">
        <w:rPr>
          <w:rFonts w:ascii="Cambria" w:eastAsia="Arial" w:hAnsi="Cambria" w:cs="Calibri"/>
          <w:bCs/>
          <w:sz w:val="24"/>
          <w:szCs w:val="24"/>
          <w:lang w:eastAsia="pl-PL"/>
        </w:rPr>
        <w:t>,</w:t>
      </w:r>
      <w:r w:rsidR="006B3891" w:rsidRPr="00DE552D">
        <w:rPr>
          <w:rFonts w:ascii="Cambria" w:eastAsia="Arial" w:hAnsi="Cambria" w:cs="Calibri"/>
          <w:bCs/>
          <w:sz w:val="24"/>
          <w:szCs w:val="24"/>
          <w:lang w:eastAsia="pl-PL"/>
        </w:rPr>
        <w:t xml:space="preserve"> </w:t>
      </w:r>
      <w:r w:rsidR="002735E1" w:rsidRPr="00DE552D">
        <w:rPr>
          <w:rFonts w:ascii="Cambria" w:hAnsi="Cambria" w:cstheme="minorHAnsi"/>
          <w:sz w:val="24"/>
          <w:szCs w:val="24"/>
        </w:rPr>
        <w:t>sporządzony wg. układu przyjętego w opublikowanych przedmiarach robót</w:t>
      </w:r>
      <w:r w:rsidR="002735E1" w:rsidRPr="00DE552D">
        <w:rPr>
          <w:rFonts w:ascii="Cambria" w:eastAsia="Arial" w:hAnsi="Cambria" w:cs="Calibri"/>
          <w:bCs/>
          <w:sz w:val="24"/>
          <w:szCs w:val="24"/>
          <w:lang w:eastAsia="pl-PL"/>
        </w:rPr>
        <w:t xml:space="preserve"> </w:t>
      </w:r>
      <w:r w:rsidR="006B3891" w:rsidRPr="00DE552D">
        <w:rPr>
          <w:rFonts w:ascii="Cambria" w:eastAsia="Arial" w:hAnsi="Cambria" w:cs="Calibri"/>
          <w:bCs/>
          <w:sz w:val="24"/>
          <w:szCs w:val="24"/>
          <w:lang w:eastAsia="pl-PL"/>
        </w:rPr>
        <w:t>i</w:t>
      </w:r>
      <w:r w:rsidR="002A0D3F" w:rsidRPr="00DE552D">
        <w:rPr>
          <w:rFonts w:ascii="Cambria" w:eastAsia="Arial" w:hAnsi="Cambria" w:cs="Calibri"/>
          <w:bCs/>
          <w:sz w:val="24"/>
          <w:szCs w:val="24"/>
          <w:lang w:eastAsia="pl-PL"/>
        </w:rPr>
        <w:t xml:space="preserve"> z wyszczególnieniem zastosowanych w kosztorysie ofertowym składników cenotwórczych (stawka r-g w zł; </w:t>
      </w:r>
      <w:proofErr w:type="spellStart"/>
      <w:r w:rsidR="002A0D3F" w:rsidRPr="00DE552D">
        <w:rPr>
          <w:rFonts w:ascii="Cambria" w:eastAsia="Arial" w:hAnsi="Cambria" w:cs="Calibri"/>
          <w:bCs/>
          <w:sz w:val="24"/>
          <w:szCs w:val="24"/>
          <w:lang w:eastAsia="pl-PL"/>
        </w:rPr>
        <w:t>Kp</w:t>
      </w:r>
      <w:proofErr w:type="spellEnd"/>
      <w:r w:rsidR="002A0D3F" w:rsidRPr="00DE552D">
        <w:rPr>
          <w:rFonts w:ascii="Cambria" w:eastAsia="Arial" w:hAnsi="Cambria" w:cs="Calibri"/>
          <w:bCs/>
          <w:sz w:val="24"/>
          <w:szCs w:val="24"/>
          <w:lang w:eastAsia="pl-PL"/>
        </w:rPr>
        <w:t xml:space="preserve"> - koszty pośrednie w % od R i S; </w:t>
      </w:r>
      <w:proofErr w:type="spellStart"/>
      <w:r w:rsidR="002A0D3F" w:rsidRPr="00DE552D">
        <w:rPr>
          <w:rFonts w:ascii="Cambria" w:eastAsia="Arial" w:hAnsi="Cambria" w:cs="Calibri"/>
          <w:bCs/>
          <w:sz w:val="24"/>
          <w:szCs w:val="24"/>
          <w:lang w:eastAsia="pl-PL"/>
        </w:rPr>
        <w:t>Kz</w:t>
      </w:r>
      <w:proofErr w:type="spellEnd"/>
      <w:r w:rsidR="002A0D3F" w:rsidRPr="00DE552D">
        <w:rPr>
          <w:rFonts w:ascii="Cambria" w:eastAsia="Arial" w:hAnsi="Cambria" w:cs="Calibri"/>
          <w:bCs/>
          <w:sz w:val="24"/>
          <w:szCs w:val="24"/>
          <w:lang w:eastAsia="pl-PL"/>
        </w:rPr>
        <w:t xml:space="preserve"> – koszty zakupu w % od M; Z- zysk w % od R, S, </w:t>
      </w:r>
      <w:proofErr w:type="spellStart"/>
      <w:r w:rsidR="002A0D3F" w:rsidRPr="00DE552D">
        <w:rPr>
          <w:rFonts w:ascii="Cambria" w:eastAsia="Arial" w:hAnsi="Cambria" w:cs="Calibri"/>
          <w:bCs/>
          <w:sz w:val="24"/>
          <w:szCs w:val="24"/>
          <w:lang w:eastAsia="pl-PL"/>
        </w:rPr>
        <w:t>Kp</w:t>
      </w:r>
      <w:proofErr w:type="spellEnd"/>
      <w:r w:rsidR="002A0D3F" w:rsidRPr="00DE552D">
        <w:rPr>
          <w:rFonts w:ascii="Cambria" w:eastAsia="Arial" w:hAnsi="Cambria" w:cs="Calibri"/>
          <w:bCs/>
          <w:sz w:val="24"/>
          <w:szCs w:val="24"/>
          <w:lang w:eastAsia="pl-PL"/>
        </w:rPr>
        <w:t>). Kosztorys należy wykonać jako kosztorys szczegółowy lub uproszczony zgodnie z rozporządzeniem Ministra Rozwoju i Technologii z dnia 20.12.2021 r. w sprawie określenia metod i podstaw sporządzania kosztorysu inwestorskiego, obliczania planowanych kosztów prac projektowych oraz planowanych kosztów robót budowlanych określonych w programie funkcjonalno-użytkowym (Dz. U. poz. 2458</w:t>
      </w:r>
      <w:r w:rsidR="002A0D3F" w:rsidRPr="00DE552D">
        <w:rPr>
          <w:rFonts w:ascii="Times New Roman" w:hAnsi="Times New Roman" w:cs="Times New Roman"/>
          <w:bCs/>
        </w:rPr>
        <w:t>)</w:t>
      </w:r>
      <w:r w:rsidR="00380F9A" w:rsidRPr="00DE552D">
        <w:rPr>
          <w:rFonts w:ascii="Times New Roman" w:hAnsi="Times New Roman" w:cs="Times New Roman"/>
          <w:bCs/>
        </w:rPr>
        <w:t>.</w:t>
      </w:r>
    </w:p>
    <w:p w14:paraId="43877D12" w14:textId="6D47962C" w:rsidR="004916DF" w:rsidRPr="00380F9A" w:rsidRDefault="004916DF">
      <w:pPr>
        <w:pStyle w:val="Akapitzlist"/>
        <w:widowControl w:val="0"/>
        <w:numPr>
          <w:ilvl w:val="0"/>
          <w:numId w:val="39"/>
        </w:numPr>
        <w:tabs>
          <w:tab w:val="left" w:pos="284"/>
        </w:tabs>
        <w:spacing w:after="120" w:line="240" w:lineRule="auto"/>
        <w:jc w:val="both"/>
        <w:rPr>
          <w:rFonts w:ascii="Cambria" w:eastAsia="Arial" w:hAnsi="Cambria" w:cs="Calibri"/>
          <w:b/>
          <w:bCs/>
          <w:sz w:val="24"/>
          <w:szCs w:val="24"/>
          <w:lang w:eastAsia="pl-PL"/>
        </w:rPr>
      </w:pPr>
      <w:r w:rsidRPr="00380F9A">
        <w:rPr>
          <w:rFonts w:ascii="Cambria" w:eastAsia="Arial" w:hAnsi="Cambria" w:cs="Calibri"/>
          <w:b/>
          <w:bCs/>
          <w:sz w:val="24"/>
          <w:szCs w:val="24"/>
          <w:lang w:eastAsia="pl-PL"/>
        </w:rPr>
        <w:t>Zamawiający wymaga, aby Wykonawca przedstawił</w:t>
      </w:r>
      <w:r w:rsidR="00DF0E9A" w:rsidRPr="00380F9A">
        <w:rPr>
          <w:rFonts w:ascii="Cambria" w:eastAsia="Arial" w:hAnsi="Cambria" w:cs="Calibri"/>
          <w:b/>
          <w:bCs/>
          <w:sz w:val="24"/>
          <w:szCs w:val="24"/>
          <w:lang w:eastAsia="pl-PL"/>
        </w:rPr>
        <w:t xml:space="preserve"> potwierdzenie objęcia </w:t>
      </w:r>
      <w:r w:rsidR="00DF0E9A" w:rsidRPr="00380F9A">
        <w:rPr>
          <w:rFonts w:ascii="Cambria" w:eastAsia="Arial" w:hAnsi="Cambria" w:cs="Calibri"/>
          <w:b/>
          <w:bCs/>
          <w:sz w:val="24"/>
          <w:szCs w:val="24"/>
          <w:lang w:eastAsia="pl-PL"/>
        </w:rPr>
        <w:lastRenderedPageBreak/>
        <w:t xml:space="preserve">kontraktu ochroną OC </w:t>
      </w:r>
      <w:r w:rsidR="00DF0E9A" w:rsidRPr="00DE552D">
        <w:rPr>
          <w:rFonts w:ascii="Cambria" w:eastAsia="Arial" w:hAnsi="Cambria" w:cs="Calibri"/>
          <w:bCs/>
          <w:sz w:val="24"/>
          <w:szCs w:val="24"/>
          <w:lang w:eastAsia="pl-PL"/>
        </w:rPr>
        <w:t xml:space="preserve">(ubezpieczenie budowy do czasu dokonania odbioru końcowego robót przez Zamawiającego z możliwością przedłużenia - w sytuacji wystąpienia wad i usterek stwierdzonych podczas odbioru końcowego w przedmiocie umowy – </w:t>
      </w:r>
      <w:r w:rsidR="00DF0E9A" w:rsidRPr="00DE552D">
        <w:rPr>
          <w:rFonts w:ascii="Cambria" w:eastAsia="Arial" w:hAnsi="Cambria" w:cs="Calibri"/>
          <w:b/>
          <w:bCs/>
          <w:sz w:val="24"/>
          <w:szCs w:val="24"/>
          <w:lang w:eastAsia="pl-PL"/>
        </w:rPr>
        <w:t>od odpowiedzialności cywilnej deliktowej i kontraktowej</w:t>
      </w:r>
      <w:r w:rsidR="00DF0E9A" w:rsidRPr="00DE552D">
        <w:rPr>
          <w:rFonts w:ascii="Cambria" w:eastAsia="Arial" w:hAnsi="Cambria" w:cs="Calibri"/>
          <w:bCs/>
          <w:sz w:val="24"/>
          <w:szCs w:val="24"/>
          <w:lang w:eastAsia="pl-PL"/>
        </w:rPr>
        <w:t xml:space="preserve"> uwzględniającego szkody oraz następstwa nieszczęśliwych wypadków dotyczących pracowników budowlanych i osób trzecich, a powstałych w związku z prowadzonymi robotami, w tym także ruchem pojazdów mechanicznych)</w:t>
      </w:r>
      <w:r w:rsidRPr="00DE552D">
        <w:rPr>
          <w:rFonts w:ascii="Cambria" w:eastAsia="Arial" w:hAnsi="Cambria" w:cs="Calibri"/>
          <w:bCs/>
          <w:sz w:val="24"/>
          <w:szCs w:val="24"/>
          <w:lang w:eastAsia="pl-PL"/>
        </w:rPr>
        <w:t xml:space="preserve"> </w:t>
      </w:r>
      <w:r w:rsidR="00DF0E9A" w:rsidRPr="00DE552D">
        <w:rPr>
          <w:rFonts w:ascii="Cambria" w:eastAsia="Arial" w:hAnsi="Cambria" w:cs="Calibri"/>
          <w:bCs/>
          <w:sz w:val="24"/>
          <w:szCs w:val="24"/>
          <w:lang w:eastAsia="pl-PL"/>
        </w:rPr>
        <w:t xml:space="preserve">polisą lub innym dokumentem potwierdzającym zawarcie umowy ubezpieczenia </w:t>
      </w:r>
      <w:r w:rsidRPr="00380F9A">
        <w:rPr>
          <w:rFonts w:ascii="Cambria" w:eastAsia="Arial" w:hAnsi="Cambria" w:cs="Calibri"/>
          <w:b/>
          <w:bCs/>
          <w:sz w:val="24"/>
          <w:szCs w:val="24"/>
          <w:lang w:eastAsia="pl-PL"/>
        </w:rPr>
        <w:t xml:space="preserve">na </w:t>
      </w:r>
      <w:r w:rsidR="001971A4" w:rsidRPr="00380F9A">
        <w:rPr>
          <w:rFonts w:ascii="Cambria" w:eastAsia="Arial" w:hAnsi="Cambria" w:cs="Calibri"/>
          <w:b/>
          <w:bCs/>
          <w:sz w:val="24"/>
          <w:szCs w:val="24"/>
          <w:lang w:eastAsia="pl-PL"/>
        </w:rPr>
        <w:t>kwotę</w:t>
      </w:r>
      <w:r w:rsidR="000A777F" w:rsidRPr="00380F9A">
        <w:rPr>
          <w:rFonts w:ascii="Cambria" w:eastAsia="Arial" w:hAnsi="Cambria" w:cs="Calibri"/>
          <w:b/>
          <w:bCs/>
          <w:sz w:val="24"/>
          <w:szCs w:val="24"/>
          <w:lang w:eastAsia="pl-PL"/>
        </w:rPr>
        <w:t>: nie mniejszą niż 300 000,00</w:t>
      </w:r>
      <w:r w:rsidR="00707C8C">
        <w:rPr>
          <w:rFonts w:ascii="Cambria" w:eastAsia="Arial" w:hAnsi="Cambria" w:cs="Calibri"/>
          <w:b/>
          <w:bCs/>
          <w:sz w:val="24"/>
          <w:szCs w:val="24"/>
          <w:lang w:eastAsia="pl-PL"/>
        </w:rPr>
        <w:t xml:space="preserve"> </w:t>
      </w:r>
      <w:r w:rsidR="000A777F" w:rsidRPr="00380F9A">
        <w:rPr>
          <w:rFonts w:ascii="Cambria" w:eastAsia="Arial" w:hAnsi="Cambria" w:cs="Calibri"/>
          <w:b/>
          <w:bCs/>
          <w:sz w:val="24"/>
          <w:szCs w:val="24"/>
          <w:lang w:eastAsia="pl-PL"/>
        </w:rPr>
        <w:t>zł</w:t>
      </w:r>
      <w:r w:rsidR="00E96E95">
        <w:rPr>
          <w:rFonts w:ascii="Cambria" w:eastAsia="Arial" w:hAnsi="Cambria" w:cs="Calibri"/>
          <w:b/>
          <w:bCs/>
          <w:sz w:val="24"/>
          <w:szCs w:val="24"/>
          <w:lang w:eastAsia="pl-PL"/>
        </w:rPr>
        <w:t>.</w:t>
      </w:r>
    </w:p>
    <w:bookmarkEnd w:id="9"/>
    <w:p w14:paraId="778FA00F" w14:textId="77777777" w:rsidR="009B5600" w:rsidRPr="00560C83" w:rsidRDefault="004916DF">
      <w:pPr>
        <w:pStyle w:val="Akapitzlist"/>
        <w:widowControl w:val="0"/>
        <w:numPr>
          <w:ilvl w:val="0"/>
          <w:numId w:val="39"/>
        </w:numPr>
        <w:tabs>
          <w:tab w:val="left" w:pos="284"/>
        </w:tabs>
        <w:spacing w:after="120" w:line="240" w:lineRule="auto"/>
        <w:jc w:val="both"/>
        <w:rPr>
          <w:rFonts w:ascii="Calibri" w:eastAsia="Arial" w:hAnsi="Calibri" w:cs="Calibri"/>
          <w:b/>
          <w:color w:val="FF0000"/>
          <w:sz w:val="24"/>
          <w:szCs w:val="24"/>
          <w:u w:val="single"/>
          <w:lang w:eastAsia="pl-PL"/>
        </w:rPr>
      </w:pPr>
      <w:r w:rsidRPr="000A777F">
        <w:rPr>
          <w:rFonts w:ascii="Cambria" w:eastAsia="Arial" w:hAnsi="Cambria" w:cs="Calibri"/>
          <w:sz w:val="24"/>
          <w:szCs w:val="24"/>
          <w:lang w:eastAsia="pl-PL"/>
        </w:rPr>
        <w:t xml:space="preserve">W przypadku złożenia oferty wspólnej dostarczyć </w:t>
      </w:r>
      <w:r w:rsidRPr="00B83874">
        <w:rPr>
          <w:rFonts w:ascii="Cambria" w:eastAsia="Arial" w:hAnsi="Cambria" w:cs="Calibri"/>
          <w:b/>
          <w:sz w:val="24"/>
          <w:szCs w:val="24"/>
          <w:lang w:eastAsia="pl-PL"/>
        </w:rPr>
        <w:t>kopię umowy regulującej współpracę Wykonawców</w:t>
      </w:r>
      <w:r w:rsidR="00641F31" w:rsidRPr="000A777F">
        <w:rPr>
          <w:rFonts w:ascii="Cambria" w:eastAsia="Arial" w:hAnsi="Cambria" w:cs="Calibri"/>
          <w:sz w:val="24"/>
          <w:szCs w:val="24"/>
          <w:lang w:eastAsia="pl-PL"/>
        </w:rPr>
        <w:t>.</w:t>
      </w:r>
    </w:p>
    <w:p w14:paraId="0E497268" w14:textId="54B5DBD8" w:rsidR="004916DF" w:rsidRPr="000A777F" w:rsidRDefault="00641F31">
      <w:pPr>
        <w:pStyle w:val="Akapitzlist"/>
        <w:widowControl w:val="0"/>
        <w:numPr>
          <w:ilvl w:val="0"/>
          <w:numId w:val="39"/>
        </w:numPr>
        <w:tabs>
          <w:tab w:val="left" w:pos="284"/>
        </w:tabs>
        <w:spacing w:after="120" w:line="240" w:lineRule="auto"/>
        <w:jc w:val="both"/>
        <w:rPr>
          <w:rFonts w:ascii="Calibri" w:eastAsia="Arial" w:hAnsi="Calibri" w:cs="Calibri"/>
          <w:b/>
          <w:color w:val="FF0000"/>
          <w:sz w:val="24"/>
          <w:szCs w:val="24"/>
          <w:u w:val="single"/>
          <w:lang w:eastAsia="pl-PL"/>
        </w:rPr>
      </w:pPr>
      <w:r w:rsidRPr="000A777F">
        <w:rPr>
          <w:rFonts w:ascii="Cambria" w:eastAsia="Arial" w:hAnsi="Cambria" w:cs="Calibri"/>
          <w:sz w:val="24"/>
          <w:szCs w:val="24"/>
          <w:lang w:eastAsia="pl-PL"/>
        </w:rPr>
        <w:t>W związku z tym że</w:t>
      </w:r>
      <w:r w:rsidR="004916DF" w:rsidRPr="000A777F">
        <w:rPr>
          <w:rFonts w:ascii="Cambria" w:eastAsia="Arial" w:hAnsi="Cambria" w:cs="Calibri"/>
          <w:b/>
          <w:sz w:val="24"/>
          <w:szCs w:val="24"/>
          <w:lang w:eastAsia="pl-PL"/>
        </w:rPr>
        <w:t xml:space="preserve"> </w:t>
      </w:r>
      <w:r w:rsidR="00C90936" w:rsidRPr="000A777F">
        <w:rPr>
          <w:rFonts w:ascii="Cambria" w:eastAsia="Arial" w:hAnsi="Cambria" w:cs="Calibri"/>
          <w:b/>
          <w:sz w:val="24"/>
          <w:szCs w:val="24"/>
          <w:lang w:eastAsia="pl-PL"/>
        </w:rPr>
        <w:t>z</w:t>
      </w:r>
      <w:r w:rsidR="004916DF" w:rsidRPr="000A777F">
        <w:rPr>
          <w:rFonts w:ascii="Cambria" w:eastAsia="Arial" w:hAnsi="Cambria" w:cs="Calibri"/>
          <w:sz w:val="24"/>
          <w:szCs w:val="24"/>
          <w:lang w:eastAsia="pl-PL"/>
        </w:rPr>
        <w:t>amówienie będzie wykon</w:t>
      </w:r>
      <w:r w:rsidRPr="000A777F">
        <w:rPr>
          <w:rFonts w:ascii="Cambria" w:eastAsia="Arial" w:hAnsi="Cambria" w:cs="Calibri"/>
          <w:sz w:val="24"/>
          <w:szCs w:val="24"/>
          <w:lang w:eastAsia="pl-PL"/>
        </w:rPr>
        <w:t>yw</w:t>
      </w:r>
      <w:r w:rsidR="004916DF" w:rsidRPr="000A777F">
        <w:rPr>
          <w:rFonts w:ascii="Cambria" w:eastAsia="Arial" w:hAnsi="Cambria" w:cs="Calibri"/>
          <w:sz w:val="24"/>
          <w:szCs w:val="24"/>
          <w:lang w:eastAsia="pl-PL"/>
        </w:rPr>
        <w:t xml:space="preserve">ane w miejscu podlegającym bezpośredniemu nadzorowi Zamawiającego, </w:t>
      </w:r>
      <w:r w:rsidRPr="000A777F">
        <w:rPr>
          <w:rFonts w:ascii="Cambria" w:eastAsia="Arial" w:hAnsi="Cambria" w:cs="Calibri"/>
          <w:sz w:val="24"/>
          <w:szCs w:val="24"/>
          <w:lang w:eastAsia="pl-PL"/>
        </w:rPr>
        <w:t xml:space="preserve">Zamawiający </w:t>
      </w:r>
      <w:r w:rsidR="004916DF" w:rsidRPr="000A777F">
        <w:rPr>
          <w:rFonts w:ascii="Cambria" w:eastAsia="Arial" w:hAnsi="Cambria" w:cs="Calibri"/>
          <w:sz w:val="24"/>
          <w:szCs w:val="24"/>
          <w:lang w:eastAsia="pl-PL"/>
        </w:rPr>
        <w:t xml:space="preserve">żąda, aby przed przystąpieniem do wykonania zamówienia Wykonawca, o ile są już znane, podał </w:t>
      </w:r>
      <w:r w:rsidR="004916DF" w:rsidRPr="00B83874">
        <w:rPr>
          <w:rFonts w:ascii="Cambria" w:eastAsia="Arial" w:hAnsi="Cambria" w:cs="Calibri"/>
          <w:b/>
          <w:sz w:val="24"/>
          <w:szCs w:val="24"/>
          <w:lang w:eastAsia="pl-PL"/>
        </w:rPr>
        <w:t>nazwy albo imiona i nazwiska oraz dane kontaktowe podwykonawców</w:t>
      </w:r>
      <w:r w:rsidR="004916DF" w:rsidRPr="000A777F">
        <w:rPr>
          <w:rFonts w:ascii="Cambria" w:eastAsia="Arial" w:hAnsi="Cambria" w:cs="Calibri"/>
          <w:sz w:val="24"/>
          <w:szCs w:val="24"/>
          <w:lang w:eastAsia="pl-PL"/>
        </w:rPr>
        <w:t xml:space="preserve">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w:t>
      </w:r>
      <w:r w:rsidR="00380F9A">
        <w:rPr>
          <w:rFonts w:ascii="Cambria" w:eastAsia="Arial" w:hAnsi="Cambria" w:cs="Calibri"/>
          <w:sz w:val="24"/>
          <w:szCs w:val="24"/>
          <w:lang w:eastAsia="pl-PL"/>
        </w:rPr>
        <w:t>.</w:t>
      </w:r>
    </w:p>
    <w:p w14:paraId="08F0D020" w14:textId="77777777" w:rsidR="004916DF" w:rsidRPr="00E33B08" w:rsidRDefault="004916DF" w:rsidP="008C515F">
      <w:pPr>
        <w:widowControl w:val="0"/>
        <w:spacing w:after="0" w:line="240" w:lineRule="auto"/>
        <w:jc w:val="both"/>
        <w:rPr>
          <w:rFonts w:ascii="Calibri" w:eastAsia="Arial" w:hAnsi="Calibri" w:cs="Calibri"/>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916DF" w:rsidRPr="00E33B08" w14:paraId="72050C68" w14:textId="77777777" w:rsidTr="00F90D31">
        <w:trPr>
          <w:jc w:val="center"/>
        </w:trPr>
        <w:tc>
          <w:tcPr>
            <w:tcW w:w="9054" w:type="dxa"/>
            <w:shd w:val="clear" w:color="auto" w:fill="F2F2F2"/>
            <w:tcMar>
              <w:top w:w="0" w:type="dxa"/>
              <w:left w:w="108" w:type="dxa"/>
              <w:bottom w:w="0" w:type="dxa"/>
              <w:right w:w="108" w:type="dxa"/>
            </w:tcMar>
          </w:tcPr>
          <w:p w14:paraId="732B7C42" w14:textId="37B7DCB3" w:rsidR="004916DF" w:rsidRPr="00E33B08" w:rsidRDefault="004916DF" w:rsidP="008C515F">
            <w:pPr>
              <w:pStyle w:val="Standard"/>
              <w:jc w:val="center"/>
              <w:rPr>
                <w:rFonts w:ascii="Calibri" w:hAnsi="Calibri" w:cs="Calibri"/>
                <w:lang w:val="pl-PL"/>
              </w:rPr>
            </w:pPr>
            <w:r w:rsidRPr="00E33B08">
              <w:rPr>
                <w:rFonts w:ascii="Calibri" w:hAnsi="Calibri" w:cs="Calibri"/>
                <w:lang w:val="pl-PL"/>
              </w:rPr>
              <w:t>Rozdział 20</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4916DF" w:rsidRPr="00E33B08" w14:paraId="2D2F4EDF"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4916DF" w:rsidRPr="00E33B08" w14:paraId="754CEBE3"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4916DF" w:rsidRPr="00E33B08" w14:paraId="63E446C5"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511"/>
                              </w:tblGrid>
                              <w:tr w:rsidR="00981DA2" w:rsidRPr="00E33B08" w14:paraId="45DAEBD5" w14:textId="77777777" w:rsidTr="0009545A">
                                <w:trPr>
                                  <w:trHeight w:val="110"/>
                                </w:trPr>
                                <w:tc>
                                  <w:tcPr>
                                    <w:tcW w:w="8511" w:type="dxa"/>
                                  </w:tcPr>
                                  <w:p w14:paraId="22D44EAC" w14:textId="77777777" w:rsidR="00981DA2" w:rsidRPr="00E33B08" w:rsidRDefault="00981DA2" w:rsidP="008C515F">
                                    <w:pPr>
                                      <w:autoSpaceDE w:val="0"/>
                                      <w:autoSpaceDN w:val="0"/>
                                      <w:adjustRightInd w:val="0"/>
                                      <w:spacing w:after="0" w:line="240" w:lineRule="auto"/>
                                      <w:rPr>
                                        <w:rFonts w:ascii="Calibri" w:hAnsi="Calibri" w:cs="Calibri"/>
                                        <w:color w:val="000000"/>
                                        <w:sz w:val="24"/>
                                        <w:szCs w:val="24"/>
                                      </w:rPr>
                                    </w:pPr>
                                    <w:r w:rsidRPr="00E33B08">
                                      <w:rPr>
                                        <w:rFonts w:ascii="Calibri" w:hAnsi="Calibri" w:cs="Calibri"/>
                                        <w:b/>
                                        <w:bCs/>
                                        <w:color w:val="000000"/>
                                        <w:sz w:val="24"/>
                                        <w:szCs w:val="24"/>
                                      </w:rPr>
                                      <w:t xml:space="preserve">WYMAGANIA DOTYCZĄCE ZABEZPIECZENIA NALEŻYTEGO WYKONANIA UMOWY </w:t>
                                    </w:r>
                                  </w:p>
                                </w:tc>
                              </w:tr>
                            </w:tbl>
                            <w:p w14:paraId="664AEFF4" w14:textId="7AB592F9" w:rsidR="004916DF" w:rsidRPr="00E33B08" w:rsidRDefault="004916DF" w:rsidP="008C515F">
                              <w:pPr>
                                <w:autoSpaceDE w:val="0"/>
                                <w:autoSpaceDN w:val="0"/>
                                <w:adjustRightInd w:val="0"/>
                                <w:spacing w:after="0" w:line="240" w:lineRule="auto"/>
                                <w:rPr>
                                  <w:rFonts w:ascii="Calibri" w:hAnsi="Calibri" w:cs="Calibri"/>
                                  <w:color w:val="000000"/>
                                  <w:sz w:val="24"/>
                                  <w:szCs w:val="24"/>
                                </w:rPr>
                              </w:pPr>
                            </w:p>
                          </w:tc>
                        </w:tr>
                      </w:tbl>
                      <w:p w14:paraId="477BD952" w14:textId="77777777" w:rsidR="004916DF" w:rsidRPr="00E33B08" w:rsidRDefault="004916DF" w:rsidP="008C515F">
                        <w:pPr>
                          <w:autoSpaceDE w:val="0"/>
                          <w:autoSpaceDN w:val="0"/>
                          <w:adjustRightInd w:val="0"/>
                          <w:spacing w:after="0" w:line="240" w:lineRule="auto"/>
                          <w:jc w:val="center"/>
                          <w:rPr>
                            <w:rFonts w:ascii="Calibri" w:hAnsi="Calibri" w:cs="Calibri"/>
                            <w:color w:val="000000"/>
                            <w:sz w:val="24"/>
                            <w:szCs w:val="24"/>
                          </w:rPr>
                        </w:pPr>
                      </w:p>
                    </w:tc>
                  </w:tr>
                </w:tbl>
                <w:p w14:paraId="23026026" w14:textId="77777777" w:rsidR="004916DF" w:rsidRPr="00E33B08" w:rsidRDefault="004916DF" w:rsidP="008C515F">
                  <w:pPr>
                    <w:autoSpaceDE w:val="0"/>
                    <w:autoSpaceDN w:val="0"/>
                    <w:adjustRightInd w:val="0"/>
                    <w:spacing w:after="0" w:line="240" w:lineRule="auto"/>
                    <w:jc w:val="center"/>
                    <w:rPr>
                      <w:rFonts w:ascii="Calibri" w:hAnsi="Calibri" w:cs="Calibri"/>
                      <w:color w:val="000000"/>
                      <w:sz w:val="24"/>
                      <w:szCs w:val="24"/>
                    </w:rPr>
                  </w:pPr>
                </w:p>
              </w:tc>
            </w:tr>
          </w:tbl>
          <w:p w14:paraId="0AF19C47" w14:textId="77777777" w:rsidR="004916DF" w:rsidRPr="00E33B08" w:rsidRDefault="004916DF" w:rsidP="008C515F">
            <w:pPr>
              <w:pStyle w:val="Standard"/>
              <w:jc w:val="center"/>
              <w:rPr>
                <w:rFonts w:ascii="Calibri" w:hAnsi="Calibri" w:cs="Calibri"/>
                <w:b/>
                <w:lang w:val="pl-PL"/>
              </w:rPr>
            </w:pPr>
          </w:p>
        </w:tc>
      </w:tr>
      <w:tr w:rsidR="004916DF" w:rsidRPr="00E33B08" w14:paraId="663785B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6B9EFF6" w14:textId="77777777" w:rsidR="004916DF" w:rsidRPr="00E33B08" w:rsidRDefault="004916DF" w:rsidP="008C515F">
            <w:pPr>
              <w:pStyle w:val="Standard"/>
              <w:jc w:val="center"/>
              <w:rPr>
                <w:rFonts w:ascii="Calibri" w:hAnsi="Calibri" w:cs="Calibri"/>
                <w:lang w:val="pl-PL"/>
              </w:rPr>
            </w:pPr>
          </w:p>
        </w:tc>
      </w:tr>
    </w:tbl>
    <w:p w14:paraId="78BD9B48" w14:textId="422CCF54" w:rsidR="001971A4"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b/>
          <w:bCs/>
          <w:sz w:val="24"/>
          <w:szCs w:val="24"/>
          <w:lang w:eastAsia="pl-PL"/>
        </w:rPr>
        <w:t>20</w:t>
      </w:r>
      <w:r w:rsidR="001971A4" w:rsidRPr="008F63E1">
        <w:rPr>
          <w:rFonts w:ascii="Cambria" w:eastAsia="Arial" w:hAnsi="Cambria" w:cs="Calibri"/>
          <w:b/>
          <w:bCs/>
          <w:sz w:val="24"/>
          <w:szCs w:val="24"/>
          <w:lang w:eastAsia="pl-PL"/>
        </w:rPr>
        <w:t>.1</w:t>
      </w:r>
      <w:r w:rsidR="001971A4"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Zamawiający przewiduje wniesienie zabezpieczenia należytego wykonania umowy, które służyć będzie pokryciu roszczeń z tytułu niewykonania lub nienależytego wykonania umowy. Od Wykonawcy, którego oferta zostanie uznana jako najkorzystniejsza wymagane będzie wniesienie,</w:t>
      </w:r>
      <w:r w:rsidR="00977B23">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 xml:space="preserve">w określonym terminie, przed podpisaniem umowy </w:t>
      </w:r>
      <w:r w:rsidR="00981DA2" w:rsidRPr="008F63E1">
        <w:rPr>
          <w:rFonts w:ascii="Cambria" w:eastAsia="Arial" w:hAnsi="Cambria" w:cs="Calibri"/>
          <w:b/>
          <w:bCs/>
          <w:sz w:val="24"/>
          <w:szCs w:val="24"/>
          <w:lang w:eastAsia="pl-PL"/>
        </w:rPr>
        <w:t>zabezpieczenia należytego wykonania umowy w wysokości 5% ceny całkowitej brutto podanej w ofercie</w:t>
      </w:r>
      <w:r w:rsidR="00981DA2" w:rsidRPr="008F63E1">
        <w:rPr>
          <w:rFonts w:ascii="Cambria" w:eastAsia="Arial" w:hAnsi="Cambria" w:cs="Calibri"/>
          <w:sz w:val="24"/>
          <w:szCs w:val="24"/>
          <w:lang w:eastAsia="pl-PL"/>
        </w:rPr>
        <w:t xml:space="preserve">. </w:t>
      </w:r>
    </w:p>
    <w:p w14:paraId="5F0EF734" w14:textId="75CEA37F"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1971A4" w:rsidRPr="00977B23">
        <w:rPr>
          <w:rFonts w:ascii="Cambria" w:eastAsia="Arial" w:hAnsi="Cambria" w:cs="Calibri"/>
          <w:b/>
          <w:bCs/>
          <w:sz w:val="24"/>
          <w:szCs w:val="24"/>
          <w:lang w:eastAsia="pl-PL"/>
        </w:rPr>
        <w:t>.2</w:t>
      </w:r>
      <w:r w:rsidR="001971A4"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Zabezpieczenie powinno być wniesione w jednej z następujących form:</w:t>
      </w:r>
    </w:p>
    <w:p w14:paraId="5C2E7768" w14:textId="07353E00"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a) </w:t>
      </w:r>
      <w:r w:rsidR="00981DA2" w:rsidRPr="008F63E1">
        <w:rPr>
          <w:rFonts w:ascii="Cambria" w:eastAsia="Arial" w:hAnsi="Cambria" w:cs="Calibri"/>
          <w:sz w:val="24"/>
          <w:szCs w:val="24"/>
          <w:lang w:eastAsia="pl-PL"/>
        </w:rPr>
        <w:t>w pieniądzu na ustalony przez Zamawiającego rachunek bankowy,</w:t>
      </w:r>
    </w:p>
    <w:p w14:paraId="7DA7B1BC" w14:textId="58866F88"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b) </w:t>
      </w:r>
      <w:r w:rsidR="00981DA2" w:rsidRPr="008F63E1">
        <w:rPr>
          <w:rFonts w:ascii="Cambria" w:eastAsia="Arial" w:hAnsi="Cambria" w:cs="Calibri"/>
          <w:sz w:val="24"/>
          <w:szCs w:val="24"/>
          <w:lang w:eastAsia="pl-PL"/>
        </w:rPr>
        <w:t>w poręczeniach bankowych lub poręczeniach spółdzielczej kasy oszczędnościowo-kredytowej, z tym że zobowiązanie kasy jest zawsze zobowiązaniem pieniężnym,</w:t>
      </w:r>
    </w:p>
    <w:p w14:paraId="255A7B26" w14:textId="45CC8C96"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c) </w:t>
      </w:r>
      <w:r w:rsidR="00981DA2" w:rsidRPr="008F63E1">
        <w:rPr>
          <w:rFonts w:ascii="Cambria" w:eastAsia="Arial" w:hAnsi="Cambria" w:cs="Calibri"/>
          <w:sz w:val="24"/>
          <w:szCs w:val="24"/>
          <w:lang w:eastAsia="pl-PL"/>
        </w:rPr>
        <w:t>w gwarancjach bankowych,</w:t>
      </w:r>
    </w:p>
    <w:p w14:paraId="1B333267" w14:textId="571618E7"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d) </w:t>
      </w:r>
      <w:r w:rsidR="00981DA2" w:rsidRPr="008F63E1">
        <w:rPr>
          <w:rFonts w:ascii="Cambria" w:eastAsia="Arial" w:hAnsi="Cambria" w:cs="Calibri"/>
          <w:sz w:val="24"/>
          <w:szCs w:val="24"/>
          <w:lang w:eastAsia="pl-PL"/>
        </w:rPr>
        <w:t>w gwarancjach ubezpieczeniowych,</w:t>
      </w:r>
    </w:p>
    <w:p w14:paraId="7709C169" w14:textId="35D94000" w:rsidR="00BD29FB" w:rsidRDefault="00F03D31" w:rsidP="00BD29FB">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e) </w:t>
      </w:r>
      <w:r w:rsidR="00981DA2" w:rsidRPr="008F63E1">
        <w:rPr>
          <w:rFonts w:ascii="Cambria" w:eastAsia="Arial" w:hAnsi="Cambria" w:cs="Calibri"/>
          <w:sz w:val="24"/>
          <w:szCs w:val="24"/>
          <w:lang w:eastAsia="pl-PL"/>
        </w:rPr>
        <w:t xml:space="preserve">w poręczeniach udzielonych przez podmioty, o których mowa w art. 6b ust. 5 pkt 2 ustawy z dnia  9 listopada 2000 r., o utworzeniu Polskiej Agencji Rozwoju Przedsiębiorczości </w:t>
      </w:r>
      <w:r w:rsidR="00981DA2" w:rsidRPr="008F63E1">
        <w:rPr>
          <w:rFonts w:ascii="Cambria" w:eastAsia="Arial" w:hAnsi="Cambria" w:cs="Calibri"/>
          <w:i/>
          <w:iCs/>
          <w:sz w:val="24"/>
          <w:szCs w:val="24"/>
          <w:lang w:eastAsia="pl-PL"/>
        </w:rPr>
        <w:t>(</w:t>
      </w:r>
      <w:proofErr w:type="spellStart"/>
      <w:r w:rsidR="00981DA2" w:rsidRPr="008F63E1">
        <w:rPr>
          <w:rFonts w:ascii="Cambria" w:eastAsia="Arial" w:hAnsi="Cambria" w:cs="Calibri"/>
          <w:i/>
          <w:iCs/>
          <w:sz w:val="24"/>
          <w:szCs w:val="24"/>
          <w:lang w:eastAsia="pl-PL"/>
        </w:rPr>
        <w:t>t.j</w:t>
      </w:r>
      <w:proofErr w:type="spellEnd"/>
      <w:r w:rsidR="00981DA2" w:rsidRPr="008F63E1">
        <w:rPr>
          <w:rFonts w:ascii="Cambria" w:eastAsia="Arial" w:hAnsi="Cambria" w:cs="Calibri"/>
          <w:i/>
          <w:iCs/>
          <w:sz w:val="24"/>
          <w:szCs w:val="24"/>
          <w:lang w:eastAsia="pl-PL"/>
        </w:rPr>
        <w:t xml:space="preserve">. </w:t>
      </w:r>
      <w:r w:rsidR="00981DA2" w:rsidRPr="008F63E1">
        <w:rPr>
          <w:rFonts w:ascii="Cambria" w:eastAsia="Arial" w:hAnsi="Cambria" w:cs="Calibri"/>
          <w:i/>
          <w:iCs/>
          <w:spacing w:val="-2"/>
          <w:sz w:val="24"/>
          <w:szCs w:val="24"/>
          <w:lang w:eastAsia="pl-PL"/>
        </w:rPr>
        <w:t>Dz. U. z 202</w:t>
      </w:r>
      <w:r w:rsidR="00BD29FB">
        <w:rPr>
          <w:rFonts w:ascii="Cambria" w:eastAsia="Arial" w:hAnsi="Cambria" w:cs="Calibri"/>
          <w:i/>
          <w:iCs/>
          <w:spacing w:val="-2"/>
          <w:sz w:val="24"/>
          <w:szCs w:val="24"/>
          <w:lang w:eastAsia="pl-PL"/>
        </w:rPr>
        <w:t>2</w:t>
      </w:r>
      <w:r w:rsidR="00981DA2" w:rsidRPr="008F63E1">
        <w:rPr>
          <w:rFonts w:ascii="Cambria" w:eastAsia="Arial" w:hAnsi="Cambria" w:cs="Calibri"/>
          <w:i/>
          <w:iCs/>
          <w:spacing w:val="-2"/>
          <w:sz w:val="24"/>
          <w:szCs w:val="24"/>
          <w:lang w:eastAsia="pl-PL"/>
        </w:rPr>
        <w:t xml:space="preserve"> r. poz. </w:t>
      </w:r>
      <w:r w:rsidR="00BD29FB">
        <w:rPr>
          <w:rFonts w:ascii="Cambria" w:eastAsia="Arial" w:hAnsi="Cambria" w:cs="Calibri"/>
          <w:i/>
          <w:iCs/>
          <w:spacing w:val="-2"/>
          <w:sz w:val="24"/>
          <w:szCs w:val="24"/>
          <w:lang w:eastAsia="pl-PL"/>
        </w:rPr>
        <w:t xml:space="preserve">2080 </w:t>
      </w:r>
      <w:r w:rsidR="00680EE2">
        <w:rPr>
          <w:rFonts w:ascii="Cambria" w:eastAsia="Arial" w:hAnsi="Cambria" w:cs="Calibri"/>
          <w:i/>
          <w:iCs/>
          <w:spacing w:val="-2"/>
          <w:sz w:val="24"/>
          <w:szCs w:val="24"/>
          <w:lang w:eastAsia="pl-PL"/>
        </w:rPr>
        <w:t xml:space="preserve">z </w:t>
      </w:r>
      <w:proofErr w:type="spellStart"/>
      <w:r w:rsidR="00680EE2">
        <w:rPr>
          <w:rFonts w:ascii="Cambria" w:eastAsia="Arial" w:hAnsi="Cambria" w:cs="Calibri"/>
          <w:i/>
          <w:iCs/>
          <w:spacing w:val="-2"/>
          <w:sz w:val="24"/>
          <w:szCs w:val="24"/>
          <w:lang w:eastAsia="pl-PL"/>
        </w:rPr>
        <w:t>późn</w:t>
      </w:r>
      <w:proofErr w:type="spellEnd"/>
      <w:r w:rsidR="00680EE2">
        <w:rPr>
          <w:rFonts w:ascii="Cambria" w:eastAsia="Arial" w:hAnsi="Cambria" w:cs="Calibri"/>
          <w:i/>
          <w:iCs/>
          <w:spacing w:val="-2"/>
          <w:sz w:val="24"/>
          <w:szCs w:val="24"/>
          <w:lang w:eastAsia="pl-PL"/>
        </w:rPr>
        <w:t>. zm.</w:t>
      </w:r>
      <w:r w:rsidR="00981DA2" w:rsidRPr="008F63E1">
        <w:rPr>
          <w:rFonts w:ascii="Cambria" w:eastAsia="Arial" w:hAnsi="Cambria" w:cs="Calibri"/>
          <w:sz w:val="24"/>
          <w:szCs w:val="24"/>
          <w:lang w:eastAsia="pl-PL"/>
        </w:rPr>
        <w:t>).</w:t>
      </w:r>
    </w:p>
    <w:p w14:paraId="2E2EA443" w14:textId="710CBC78" w:rsidR="00BD29FB" w:rsidRPr="00BD29FB" w:rsidRDefault="00BD29FB" w:rsidP="00E24005">
      <w:pPr>
        <w:widowControl w:val="0"/>
        <w:tabs>
          <w:tab w:val="left" w:pos="1080"/>
        </w:tabs>
        <w:suppressAutoHyphens/>
        <w:spacing w:after="0" w:line="240" w:lineRule="auto"/>
        <w:jc w:val="both"/>
        <w:rPr>
          <w:rFonts w:ascii="Cambria" w:eastAsia="Arial" w:hAnsi="Cambria" w:cs="Calibri"/>
          <w:sz w:val="24"/>
          <w:szCs w:val="24"/>
          <w:lang w:eastAsia="pl-PL"/>
        </w:rPr>
      </w:pPr>
      <w:r>
        <w:rPr>
          <w:rFonts w:ascii="Cambria" w:eastAsia="Arial" w:hAnsi="Cambria" w:cs="Calibri"/>
          <w:b/>
          <w:bCs/>
          <w:sz w:val="24"/>
          <w:szCs w:val="24"/>
          <w:lang w:eastAsia="pl-PL"/>
        </w:rPr>
        <w:t xml:space="preserve">20.3 </w:t>
      </w:r>
      <w:r w:rsidRPr="00BD29FB">
        <w:rPr>
          <w:rFonts w:ascii="Cambria" w:eastAsia="Arial" w:hAnsi="Cambria" w:cs="Calibri"/>
          <w:sz w:val="24"/>
          <w:szCs w:val="24"/>
          <w:lang w:eastAsia="pl-PL"/>
        </w:rPr>
        <w:t xml:space="preserve">Przed złożeniem poręczenia lub gwarancji Wykonawca winien przedstawić projekt dokumentu Zamawiającemu w celu uzyskania akceptacji jego treści. Zabezpieczenie wnoszone w formie poręczeń lub gwarancji musi spełniać co najmniej poniższe wymagania: </w:t>
      </w:r>
    </w:p>
    <w:p w14:paraId="4E6065D2" w14:textId="77777777"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musi obejmować odpowiedzialność za wszystkie okoliczności związane z niewykonaniem lub nienależytym wykonaniem umowy (w tym pokrycie naliczonych kar umownych), bez potwierdzania tych okoliczności;</w:t>
      </w:r>
    </w:p>
    <w:p w14:paraId="632F0E11" w14:textId="77777777"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lastRenderedPageBreak/>
        <w:t>wszelkie zmiany, uzupełnienia lub modyfikacje warunków umowy lub przedmiotu zamówienia nie mogą zwalniać gwaranta z odpowiedzialności wynikającej z poręczenia lub gwarancji;</w:t>
      </w:r>
    </w:p>
    <w:p w14:paraId="1F3B87C8" w14:textId="77777777"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z jej treści powinno jednoznacznie wynikać zobowiązanie gwaranta lub poręczyciela do zapłaty całej kwoty zabezpieczenia;</w:t>
      </w:r>
    </w:p>
    <w:p w14:paraId="49D4C2D2" w14:textId="77777777"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powinna być nieodwołalna i bezwarunkowa oraz płatna na pierwsze żądanie;</w:t>
      </w:r>
    </w:p>
    <w:p w14:paraId="0242D0DA" w14:textId="21B9FAE6"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musi jednoznacznie określać termin obowiązywania poręczenia lub gwarancji;</w:t>
      </w:r>
    </w:p>
    <w:p w14:paraId="5852F783" w14:textId="77777777"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 xml:space="preserve">w treści poręczenia lub gwarancji powinna znaleźć się nazwa przedmiotowego </w:t>
      </w:r>
      <w:r w:rsidRPr="00BD29FB">
        <w:rPr>
          <w:rFonts w:ascii="Cambria" w:eastAsia="Arial" w:hAnsi="Cambria" w:cs="Calibri"/>
          <w:sz w:val="24"/>
          <w:szCs w:val="24"/>
          <w:lang w:eastAsia="pl-PL"/>
        </w:rPr>
        <w:br/>
        <w:t>postępowania;</w:t>
      </w:r>
    </w:p>
    <w:p w14:paraId="01EE3EE7" w14:textId="45C8F335"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 xml:space="preserve">beneficjentem poręczenia lub gwarancji jest: Gmina </w:t>
      </w:r>
      <w:r w:rsidR="00E24005">
        <w:rPr>
          <w:rFonts w:ascii="Cambria" w:eastAsia="Arial" w:hAnsi="Cambria" w:cs="Calibri"/>
          <w:sz w:val="24"/>
          <w:szCs w:val="24"/>
          <w:lang w:eastAsia="pl-PL"/>
        </w:rPr>
        <w:t>Rawa Mazowiecka</w:t>
      </w:r>
      <w:r w:rsidRPr="00BD29FB">
        <w:rPr>
          <w:rFonts w:ascii="Cambria" w:eastAsia="Arial" w:hAnsi="Cambria" w:cs="Calibri"/>
          <w:sz w:val="24"/>
          <w:szCs w:val="24"/>
          <w:lang w:eastAsia="pl-PL"/>
        </w:rPr>
        <w:t xml:space="preserve">; </w:t>
      </w:r>
    </w:p>
    <w:p w14:paraId="770A8F6F" w14:textId="61DEE7CD" w:rsidR="00BD29FB" w:rsidRPr="00BD29FB" w:rsidRDefault="00BD29FB">
      <w:pPr>
        <w:widowControl w:val="0"/>
        <w:numPr>
          <w:ilvl w:val="0"/>
          <w:numId w:val="40"/>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1B32E974" w14:textId="6A791E55"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4</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Zamawiający zwróci zabezpieczenie w następujących terminach:</w:t>
      </w:r>
    </w:p>
    <w:p w14:paraId="0B32D286" w14:textId="77777777" w:rsidR="00981DA2" w:rsidRPr="008F63E1" w:rsidRDefault="00981DA2">
      <w:pPr>
        <w:widowControl w:val="0"/>
        <w:numPr>
          <w:ilvl w:val="0"/>
          <w:numId w:val="24"/>
        </w:numPr>
        <w:tabs>
          <w:tab w:val="left" w:pos="360"/>
        </w:tabs>
        <w:suppressAutoHyphens/>
        <w:spacing w:after="0" w:line="240" w:lineRule="auto"/>
        <w:ind w:left="0" w:firstLine="0"/>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70% wysokości zabezpieczenia  w terminie 30 dni od dnia podpisania protokołu odbioru końcowego przedmiotu zamówienia, </w:t>
      </w:r>
      <w:proofErr w:type="spellStart"/>
      <w:r w:rsidRPr="008F63E1">
        <w:rPr>
          <w:rFonts w:ascii="Cambria" w:eastAsia="Arial" w:hAnsi="Cambria" w:cs="Calibri"/>
          <w:sz w:val="24"/>
          <w:szCs w:val="24"/>
          <w:lang w:eastAsia="pl-PL"/>
        </w:rPr>
        <w:t>t.j</w:t>
      </w:r>
      <w:proofErr w:type="spellEnd"/>
      <w:r w:rsidRPr="008F63E1">
        <w:rPr>
          <w:rFonts w:ascii="Cambria" w:eastAsia="Arial" w:hAnsi="Cambria" w:cs="Calibri"/>
          <w:sz w:val="24"/>
          <w:szCs w:val="24"/>
          <w:lang w:eastAsia="pl-PL"/>
        </w:rPr>
        <w:t>. od dnia  wykonania zamówienia i uznania go przez zamawiającego za należycie wykonane;</w:t>
      </w:r>
    </w:p>
    <w:p w14:paraId="37C307D1" w14:textId="77777777" w:rsidR="00981DA2" w:rsidRPr="008F63E1" w:rsidRDefault="00981DA2">
      <w:pPr>
        <w:widowControl w:val="0"/>
        <w:numPr>
          <w:ilvl w:val="0"/>
          <w:numId w:val="24"/>
        </w:numPr>
        <w:tabs>
          <w:tab w:val="left" w:pos="360"/>
        </w:tabs>
        <w:suppressAutoHyphens/>
        <w:spacing w:after="0" w:line="240" w:lineRule="auto"/>
        <w:ind w:left="0" w:firstLine="0"/>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30% wysokości zabezpieczenia w terminie 15 dni od dnia, w którym upływa okres gwarancji/ rękojmi, liczony zgodnie z postanowieniami zawartej umowy. </w:t>
      </w:r>
    </w:p>
    <w:p w14:paraId="500FAC0D" w14:textId="438D9705"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5</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Jeżeli o udzielenie zamówienia ubiegają się Wykonawcy występujący wspólnie, ponoszą oni solidarną odpowiedzialność za wniesienie zabezpieczenia należytego wykonania umowy.</w:t>
      </w:r>
    </w:p>
    <w:p w14:paraId="0448415F" w14:textId="29E76320"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6</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009A66" w14:textId="2CD280F8"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7</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W zakresie zabezpieczenia należytego wykonania umowy obowiązują uregulowania Prawa zamówień publicznych zawarte w art. od 449 do 453.</w:t>
      </w:r>
    </w:p>
    <w:p w14:paraId="133CAAE0" w14:textId="77777777" w:rsidR="00F03D31"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E62228" w:rsidRPr="008F63E1" w14:paraId="299116F7" w14:textId="77777777" w:rsidTr="00F90D31">
        <w:trPr>
          <w:jc w:val="center"/>
        </w:trPr>
        <w:tc>
          <w:tcPr>
            <w:tcW w:w="9054" w:type="dxa"/>
            <w:shd w:val="clear" w:color="auto" w:fill="F2F2F2"/>
            <w:tcMar>
              <w:top w:w="0" w:type="dxa"/>
              <w:left w:w="108" w:type="dxa"/>
              <w:bottom w:w="0" w:type="dxa"/>
              <w:right w:w="108" w:type="dxa"/>
            </w:tcMar>
          </w:tcPr>
          <w:p w14:paraId="611E74B0" w14:textId="272A7299" w:rsidR="00E62228" w:rsidRPr="008F63E1" w:rsidRDefault="00E62228" w:rsidP="008C515F">
            <w:pPr>
              <w:pStyle w:val="Standard"/>
              <w:jc w:val="center"/>
              <w:rPr>
                <w:rFonts w:ascii="Cambria" w:hAnsi="Cambria"/>
                <w:lang w:val="pl-PL"/>
              </w:rPr>
            </w:pPr>
            <w:r w:rsidRPr="008F63E1">
              <w:rPr>
                <w:rFonts w:ascii="Cambria" w:hAnsi="Cambria"/>
                <w:lang w:val="pl-PL"/>
              </w:rPr>
              <w:t>Rozdział 21</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E62228" w:rsidRPr="008F63E1" w14:paraId="32DCBB82"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E62228" w:rsidRPr="008F63E1" w14:paraId="77D080AB"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E62228" w:rsidRPr="008F63E1" w14:paraId="12D58890"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E62228" w:rsidRPr="008F63E1" w14:paraId="16F9C41A" w14:textId="77777777" w:rsidTr="00F90D31">
                                <w:trPr>
                                  <w:trHeight w:val="110"/>
                                </w:trPr>
                                <w:tc>
                                  <w:tcPr>
                                    <w:tcW w:w="8055" w:type="dxa"/>
                                  </w:tcPr>
                                  <w:tbl>
                                    <w:tblPr>
                                      <w:tblW w:w="8221" w:type="dxa"/>
                                      <w:tblBorders>
                                        <w:top w:val="nil"/>
                                        <w:left w:val="nil"/>
                                        <w:bottom w:val="nil"/>
                                        <w:right w:val="nil"/>
                                      </w:tblBorders>
                                      <w:tblLayout w:type="fixed"/>
                                      <w:tblLook w:val="0000" w:firstRow="0" w:lastRow="0" w:firstColumn="0" w:lastColumn="0" w:noHBand="0" w:noVBand="0"/>
                                    </w:tblPr>
                                    <w:tblGrid>
                                      <w:gridCol w:w="8221"/>
                                    </w:tblGrid>
                                    <w:tr w:rsidR="00E62228" w:rsidRPr="008F63E1" w14:paraId="5F8A7944" w14:textId="77777777" w:rsidTr="0009545A">
                                      <w:trPr>
                                        <w:trHeight w:val="390"/>
                                      </w:trPr>
                                      <w:tc>
                                        <w:tcPr>
                                          <w:tcW w:w="8221" w:type="dxa"/>
                                        </w:tcPr>
                                        <w:p w14:paraId="2F6D5828" w14:textId="77777777" w:rsidR="0009545A" w:rsidRDefault="00E62228" w:rsidP="0009545A">
                                          <w:pPr>
                                            <w:autoSpaceDE w:val="0"/>
                                            <w:autoSpaceDN w:val="0"/>
                                            <w:adjustRightInd w:val="0"/>
                                            <w:spacing w:after="0" w:line="240" w:lineRule="auto"/>
                                            <w:jc w:val="center"/>
                                            <w:rPr>
                                              <w:rFonts w:ascii="Cambria" w:hAnsi="Cambria" w:cs="Cambria"/>
                                              <w:b/>
                                              <w:bCs/>
                                              <w:color w:val="000000"/>
                                              <w:sz w:val="24"/>
                                              <w:szCs w:val="24"/>
                                            </w:rPr>
                                          </w:pPr>
                                          <w:r w:rsidRPr="008F63E1">
                                            <w:rPr>
                                              <w:rFonts w:ascii="Cambria" w:hAnsi="Cambria" w:cs="Cambria"/>
                                              <w:b/>
                                              <w:bCs/>
                                              <w:color w:val="000000"/>
                                              <w:sz w:val="24"/>
                                              <w:szCs w:val="24"/>
                                            </w:rPr>
                                            <w:t xml:space="preserve">PROJEKTOWANE POSTANOWIENIA UMOWY W SPRAWIE </w:t>
                                          </w:r>
                                        </w:p>
                                        <w:p w14:paraId="34667E70" w14:textId="6CFFE126" w:rsidR="0009545A" w:rsidRDefault="00E62228" w:rsidP="0009545A">
                                          <w:pPr>
                                            <w:autoSpaceDE w:val="0"/>
                                            <w:autoSpaceDN w:val="0"/>
                                            <w:adjustRightInd w:val="0"/>
                                            <w:spacing w:after="0" w:line="240" w:lineRule="auto"/>
                                            <w:jc w:val="center"/>
                                            <w:rPr>
                                              <w:rFonts w:ascii="Cambria" w:hAnsi="Cambria" w:cs="Cambria"/>
                                              <w:b/>
                                              <w:bCs/>
                                              <w:color w:val="000000"/>
                                              <w:sz w:val="24"/>
                                              <w:szCs w:val="24"/>
                                            </w:rPr>
                                          </w:pPr>
                                          <w:r w:rsidRPr="008F63E1">
                                            <w:rPr>
                                              <w:rFonts w:ascii="Cambria" w:hAnsi="Cambria" w:cs="Cambria"/>
                                              <w:b/>
                                              <w:bCs/>
                                              <w:color w:val="000000"/>
                                              <w:sz w:val="24"/>
                                              <w:szCs w:val="24"/>
                                            </w:rPr>
                                            <w:t>ZAMÓWIENIA</w:t>
                                          </w:r>
                                          <w:r w:rsidR="0009545A">
                                            <w:rPr>
                                              <w:rFonts w:ascii="Cambria" w:hAnsi="Cambria" w:cs="Cambria"/>
                                              <w:b/>
                                              <w:bCs/>
                                              <w:color w:val="000000"/>
                                              <w:sz w:val="24"/>
                                              <w:szCs w:val="24"/>
                                            </w:rPr>
                                            <w:t xml:space="preserve"> </w:t>
                                          </w:r>
                                          <w:r w:rsidRPr="008F63E1">
                                            <w:rPr>
                                              <w:rFonts w:ascii="Cambria" w:hAnsi="Cambria" w:cs="Cambria"/>
                                              <w:b/>
                                              <w:bCs/>
                                              <w:color w:val="000000"/>
                                              <w:sz w:val="24"/>
                                              <w:szCs w:val="24"/>
                                            </w:rPr>
                                            <w:t>PUBLICZNEGO, KTÓRE ZOSTANĄ WPROWADZONE</w:t>
                                          </w:r>
                                        </w:p>
                                        <w:p w14:paraId="17457AF3" w14:textId="454CF52C" w:rsidR="00E62228" w:rsidRPr="008F63E1" w:rsidRDefault="00E62228" w:rsidP="0009545A">
                                          <w:pPr>
                                            <w:autoSpaceDE w:val="0"/>
                                            <w:autoSpaceDN w:val="0"/>
                                            <w:adjustRightInd w:val="0"/>
                                            <w:spacing w:after="0" w:line="240" w:lineRule="auto"/>
                                            <w:jc w:val="center"/>
                                            <w:rPr>
                                              <w:rFonts w:ascii="Cambria" w:hAnsi="Cambria" w:cs="Cambria"/>
                                              <w:color w:val="000000"/>
                                              <w:sz w:val="24"/>
                                              <w:szCs w:val="24"/>
                                            </w:rPr>
                                          </w:pPr>
                                          <w:r w:rsidRPr="008F63E1">
                                            <w:rPr>
                                              <w:rFonts w:ascii="Cambria" w:hAnsi="Cambria" w:cs="Cambria"/>
                                              <w:b/>
                                              <w:bCs/>
                                              <w:color w:val="000000"/>
                                              <w:sz w:val="24"/>
                                              <w:szCs w:val="24"/>
                                            </w:rPr>
                                            <w:t>DO UMOWY</w:t>
                                          </w:r>
                                          <w:r w:rsidR="0009545A">
                                            <w:rPr>
                                              <w:rFonts w:ascii="Cambria" w:hAnsi="Cambria" w:cs="Cambria"/>
                                              <w:b/>
                                              <w:bCs/>
                                              <w:color w:val="000000"/>
                                              <w:sz w:val="24"/>
                                              <w:szCs w:val="24"/>
                                            </w:rPr>
                                            <w:t xml:space="preserve"> </w:t>
                                          </w:r>
                                          <w:r w:rsidRPr="008F63E1">
                                            <w:rPr>
                                              <w:rFonts w:ascii="Cambria" w:hAnsi="Cambria" w:cs="Cambria"/>
                                              <w:b/>
                                              <w:bCs/>
                                              <w:color w:val="000000"/>
                                              <w:sz w:val="24"/>
                                              <w:szCs w:val="24"/>
                                            </w:rPr>
                                            <w:t>W SPRAWIE ZAMÓWIENIA PUBLICZNEGO</w:t>
                                          </w:r>
                                        </w:p>
                                      </w:tc>
                                    </w:tr>
                                  </w:tbl>
                                  <w:p w14:paraId="686F7574" w14:textId="5A44900C" w:rsidR="00E62228" w:rsidRPr="008F63E1" w:rsidRDefault="00E62228" w:rsidP="008C515F">
                                    <w:pPr>
                                      <w:autoSpaceDE w:val="0"/>
                                      <w:autoSpaceDN w:val="0"/>
                                      <w:adjustRightInd w:val="0"/>
                                      <w:spacing w:after="0" w:line="240" w:lineRule="auto"/>
                                      <w:jc w:val="both"/>
                                      <w:rPr>
                                        <w:rFonts w:ascii="Cambria" w:hAnsi="Cambria" w:cs="Cambria"/>
                                        <w:color w:val="000000"/>
                                        <w:sz w:val="24"/>
                                        <w:szCs w:val="24"/>
                                      </w:rPr>
                                    </w:pPr>
                                  </w:p>
                                </w:tc>
                              </w:tr>
                            </w:tbl>
                            <w:p w14:paraId="06E4CE93" w14:textId="77777777" w:rsidR="00E62228" w:rsidRPr="008F63E1" w:rsidRDefault="00E62228" w:rsidP="008C515F">
                              <w:pPr>
                                <w:autoSpaceDE w:val="0"/>
                                <w:autoSpaceDN w:val="0"/>
                                <w:adjustRightInd w:val="0"/>
                                <w:spacing w:after="0" w:line="240" w:lineRule="auto"/>
                                <w:jc w:val="both"/>
                                <w:rPr>
                                  <w:rFonts w:ascii="Cambria" w:hAnsi="Cambria" w:cs="Cambria"/>
                                  <w:color w:val="000000"/>
                                  <w:sz w:val="24"/>
                                  <w:szCs w:val="24"/>
                                </w:rPr>
                              </w:pPr>
                            </w:p>
                          </w:tc>
                        </w:tr>
                      </w:tbl>
                      <w:p w14:paraId="24E4C7C4" w14:textId="77777777" w:rsidR="00E62228" w:rsidRPr="008F63E1" w:rsidRDefault="00E62228" w:rsidP="008C515F">
                        <w:pPr>
                          <w:autoSpaceDE w:val="0"/>
                          <w:autoSpaceDN w:val="0"/>
                          <w:adjustRightInd w:val="0"/>
                          <w:spacing w:after="0" w:line="240" w:lineRule="auto"/>
                          <w:jc w:val="both"/>
                          <w:rPr>
                            <w:rFonts w:ascii="Cambria" w:hAnsi="Cambria" w:cs="Cambria"/>
                            <w:color w:val="000000"/>
                            <w:sz w:val="24"/>
                            <w:szCs w:val="24"/>
                          </w:rPr>
                        </w:pPr>
                      </w:p>
                    </w:tc>
                  </w:tr>
                </w:tbl>
                <w:p w14:paraId="14E5117E" w14:textId="77777777" w:rsidR="00E62228" w:rsidRPr="008F63E1" w:rsidRDefault="00E62228" w:rsidP="008C515F">
                  <w:pPr>
                    <w:autoSpaceDE w:val="0"/>
                    <w:autoSpaceDN w:val="0"/>
                    <w:adjustRightInd w:val="0"/>
                    <w:spacing w:after="0" w:line="240" w:lineRule="auto"/>
                    <w:jc w:val="both"/>
                    <w:rPr>
                      <w:rFonts w:ascii="Cambria" w:hAnsi="Cambria" w:cs="Calibri"/>
                      <w:color w:val="000000"/>
                      <w:sz w:val="24"/>
                      <w:szCs w:val="24"/>
                    </w:rPr>
                  </w:pPr>
                </w:p>
              </w:tc>
            </w:tr>
          </w:tbl>
          <w:p w14:paraId="59122E8F" w14:textId="77777777" w:rsidR="00E62228" w:rsidRPr="008F63E1" w:rsidRDefault="00E62228" w:rsidP="008C515F">
            <w:pPr>
              <w:pStyle w:val="Standard"/>
              <w:jc w:val="both"/>
              <w:rPr>
                <w:rFonts w:ascii="Cambria" w:hAnsi="Cambria"/>
                <w:b/>
                <w:lang w:val="pl-PL"/>
              </w:rPr>
            </w:pPr>
          </w:p>
        </w:tc>
      </w:tr>
      <w:tr w:rsidR="00E62228" w:rsidRPr="008F63E1" w14:paraId="0C2AEDBE"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E2AD49A" w14:textId="77777777" w:rsidR="00E62228" w:rsidRPr="008F63E1" w:rsidRDefault="00E62228" w:rsidP="008C515F">
            <w:pPr>
              <w:pStyle w:val="Standard"/>
              <w:jc w:val="both"/>
              <w:rPr>
                <w:rFonts w:ascii="Cambria" w:hAnsi="Cambria"/>
                <w:lang w:val="pl-PL"/>
              </w:rPr>
            </w:pPr>
          </w:p>
        </w:tc>
      </w:tr>
    </w:tbl>
    <w:p w14:paraId="0FAE2353" w14:textId="0DBB0A21" w:rsidR="00FE3BBF" w:rsidRPr="008F63E1" w:rsidRDefault="00FE3BBF" w:rsidP="008C515F">
      <w:pPr>
        <w:autoSpaceDE w:val="0"/>
        <w:autoSpaceDN w:val="0"/>
        <w:adjustRightInd w:val="0"/>
        <w:spacing w:after="0" w:line="240" w:lineRule="auto"/>
        <w:rPr>
          <w:rFonts w:ascii="Cambria" w:hAnsi="Cambria" w:cs="Cambria"/>
          <w:color w:val="000000"/>
          <w:sz w:val="24"/>
          <w:szCs w:val="24"/>
        </w:rPr>
      </w:pPr>
    </w:p>
    <w:p w14:paraId="6F0EB078" w14:textId="300A317B" w:rsidR="00E62228" w:rsidRPr="008474CF" w:rsidRDefault="00E62228" w:rsidP="008C515F">
      <w:pPr>
        <w:pStyle w:val="Default"/>
        <w:rPr>
          <w:color w:val="0D0D0D" w:themeColor="text1" w:themeTint="F2"/>
        </w:rPr>
      </w:pPr>
      <w:r w:rsidRPr="008F63E1">
        <w:rPr>
          <w:b/>
          <w:bCs/>
        </w:rPr>
        <w:t>21.1</w:t>
      </w:r>
      <w:r w:rsidR="0023135D" w:rsidRPr="008F63E1">
        <w:rPr>
          <w:b/>
          <w:bCs/>
        </w:rPr>
        <w:t xml:space="preserve"> </w:t>
      </w:r>
      <w:r w:rsidRPr="008F63E1">
        <w:t>Projekt</w:t>
      </w:r>
      <w:r w:rsidR="00641F31">
        <w:t>owane</w:t>
      </w:r>
      <w:r w:rsidRPr="008F63E1">
        <w:t xml:space="preserve"> </w:t>
      </w:r>
      <w:r w:rsidR="00641F31">
        <w:t>postanowienia u</w:t>
      </w:r>
      <w:r w:rsidRPr="008F63E1">
        <w:t>mowy stanowi</w:t>
      </w:r>
      <w:r w:rsidR="00641F31">
        <w:t>ą</w:t>
      </w:r>
      <w:r w:rsidRPr="008F63E1">
        <w:t xml:space="preserve"> </w:t>
      </w:r>
      <w:r w:rsidRPr="008474CF">
        <w:rPr>
          <w:b/>
          <w:bCs/>
          <w:color w:val="0D0D0D" w:themeColor="text1" w:themeTint="F2"/>
        </w:rPr>
        <w:t>Załącznik Nr</w:t>
      </w:r>
      <w:r w:rsidR="003C7131" w:rsidRPr="008474CF">
        <w:rPr>
          <w:b/>
          <w:bCs/>
          <w:color w:val="0D0D0D" w:themeColor="text1" w:themeTint="F2"/>
        </w:rPr>
        <w:t xml:space="preserve"> </w:t>
      </w:r>
      <w:r w:rsidR="000C5E28" w:rsidRPr="008474CF">
        <w:rPr>
          <w:b/>
          <w:bCs/>
          <w:color w:val="0D0D0D" w:themeColor="text1" w:themeTint="F2"/>
        </w:rPr>
        <w:t>2</w:t>
      </w:r>
      <w:r w:rsidR="003C7131" w:rsidRPr="008474CF">
        <w:rPr>
          <w:b/>
          <w:bCs/>
          <w:color w:val="0D0D0D" w:themeColor="text1" w:themeTint="F2"/>
        </w:rPr>
        <w:t xml:space="preserve"> </w:t>
      </w:r>
      <w:r w:rsidRPr="008474CF">
        <w:rPr>
          <w:b/>
          <w:bCs/>
          <w:color w:val="0D0D0D" w:themeColor="text1" w:themeTint="F2"/>
        </w:rPr>
        <w:t>do SWZ</w:t>
      </w:r>
      <w:r w:rsidRPr="008474CF">
        <w:rPr>
          <w:color w:val="0D0D0D" w:themeColor="text1" w:themeTint="F2"/>
        </w:rPr>
        <w:t xml:space="preserve">. </w:t>
      </w:r>
    </w:p>
    <w:p w14:paraId="7CDC685B" w14:textId="492713D1" w:rsidR="00BF0A81" w:rsidRDefault="00E62228" w:rsidP="008C515F">
      <w:pPr>
        <w:autoSpaceDE w:val="0"/>
        <w:autoSpaceDN w:val="0"/>
        <w:adjustRightInd w:val="0"/>
        <w:spacing w:after="0" w:line="240" w:lineRule="auto"/>
        <w:jc w:val="both"/>
        <w:rPr>
          <w:rFonts w:ascii="Cambria" w:hAnsi="Cambria"/>
          <w:sz w:val="24"/>
          <w:szCs w:val="24"/>
        </w:rPr>
      </w:pPr>
      <w:r w:rsidRPr="008F63E1">
        <w:rPr>
          <w:rFonts w:ascii="Cambria" w:hAnsi="Cambria"/>
          <w:b/>
          <w:bCs/>
          <w:sz w:val="24"/>
          <w:szCs w:val="24"/>
        </w:rPr>
        <w:t xml:space="preserve">21.2 </w:t>
      </w:r>
      <w:r w:rsidRPr="008F63E1">
        <w:rPr>
          <w:rFonts w:ascii="Cambria" w:hAnsi="Cambria"/>
          <w:sz w:val="24"/>
          <w:szCs w:val="24"/>
        </w:rPr>
        <w:t xml:space="preserve">Zamawiający przewiduje możliwości wprowadzenia zmian do zawartej umowy, </w:t>
      </w:r>
      <w:r w:rsidR="00E24005">
        <w:rPr>
          <w:rFonts w:ascii="Cambria" w:hAnsi="Cambria"/>
          <w:sz w:val="24"/>
          <w:szCs w:val="24"/>
        </w:rPr>
        <w:t>n</w:t>
      </w:r>
      <w:r w:rsidRPr="008F63E1">
        <w:rPr>
          <w:rFonts w:ascii="Cambria" w:hAnsi="Cambria"/>
          <w:sz w:val="24"/>
          <w:szCs w:val="24"/>
        </w:rPr>
        <w:t>a podstawie art. 454-455 ustawy oraz postanowień Projektu Umowy.</w:t>
      </w:r>
    </w:p>
    <w:p w14:paraId="5E9477B7" w14:textId="00C18C6A" w:rsidR="00C44CA3" w:rsidRPr="008F63E1" w:rsidRDefault="00C44CA3" w:rsidP="008C515F">
      <w:pPr>
        <w:autoSpaceDE w:val="0"/>
        <w:autoSpaceDN w:val="0"/>
        <w:adjustRightInd w:val="0"/>
        <w:spacing w:after="0" w:line="240" w:lineRule="auto"/>
        <w:rPr>
          <w:rFonts w:ascii="Cambria" w:hAnsi="Cambria"/>
          <w:sz w:val="24"/>
          <w:szCs w:val="24"/>
        </w:rPr>
      </w:pPr>
    </w:p>
    <w:p w14:paraId="1C346553" w14:textId="211FD814" w:rsidR="00C44CA3" w:rsidRPr="008F63E1" w:rsidRDefault="00C44CA3" w:rsidP="008C515F">
      <w:pPr>
        <w:autoSpaceDE w:val="0"/>
        <w:autoSpaceDN w:val="0"/>
        <w:adjustRightInd w:val="0"/>
        <w:spacing w:after="0" w:line="240" w:lineRule="auto"/>
        <w:rPr>
          <w:rFonts w:ascii="Cambria" w:hAnsi="Cambria"/>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C44CA3" w:rsidRPr="008F63E1" w14:paraId="3BCA01DF" w14:textId="77777777" w:rsidTr="00F90D31">
        <w:trPr>
          <w:jc w:val="center"/>
        </w:trPr>
        <w:tc>
          <w:tcPr>
            <w:tcW w:w="9054" w:type="dxa"/>
            <w:shd w:val="clear" w:color="auto" w:fill="F2F2F2"/>
            <w:tcMar>
              <w:top w:w="0" w:type="dxa"/>
              <w:left w:w="108" w:type="dxa"/>
              <w:bottom w:w="0" w:type="dxa"/>
              <w:right w:w="108" w:type="dxa"/>
            </w:tcMar>
          </w:tcPr>
          <w:p w14:paraId="734C9F66" w14:textId="3942C5D6" w:rsidR="00C44CA3" w:rsidRPr="008F63E1" w:rsidRDefault="00C44CA3" w:rsidP="008C515F">
            <w:pPr>
              <w:pStyle w:val="Standard"/>
              <w:jc w:val="center"/>
              <w:rPr>
                <w:rFonts w:ascii="Cambria" w:hAnsi="Cambria"/>
                <w:lang w:val="pl-PL"/>
              </w:rPr>
            </w:pPr>
            <w:r w:rsidRPr="008F63E1">
              <w:rPr>
                <w:rFonts w:ascii="Cambria" w:hAnsi="Cambria"/>
                <w:lang w:val="pl-PL"/>
              </w:rPr>
              <w:t>Rozdział 22</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C44CA3" w:rsidRPr="008F63E1" w14:paraId="19408CDE"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C44CA3" w:rsidRPr="008F63E1" w14:paraId="503AFCFE"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C44CA3" w:rsidRPr="008F63E1" w14:paraId="51086950"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C44CA3" w:rsidRPr="008F63E1" w14:paraId="61A7E72C" w14:textId="77777777" w:rsidTr="00C44CA3">
                                <w:trPr>
                                  <w:trHeight w:val="110"/>
                                </w:trPr>
                                <w:tc>
                                  <w:tcPr>
                                    <w:tcW w:w="8055" w:type="dxa"/>
                                  </w:tcPr>
                                  <w:p w14:paraId="5D8C1253" w14:textId="0D89E52B"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OCHRONA DANYCH OSOBOWYCH </w:t>
                                    </w:r>
                                  </w:p>
                                </w:tc>
                              </w:tr>
                            </w:tbl>
                            <w:p w14:paraId="015C67D8" w14:textId="77777777"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p>
                          </w:tc>
                        </w:tr>
                      </w:tbl>
                      <w:p w14:paraId="4ABD0378" w14:textId="77777777" w:rsidR="00C44CA3" w:rsidRPr="008F63E1" w:rsidRDefault="00C44CA3" w:rsidP="008C515F">
                        <w:pPr>
                          <w:autoSpaceDE w:val="0"/>
                          <w:autoSpaceDN w:val="0"/>
                          <w:adjustRightInd w:val="0"/>
                          <w:spacing w:after="0" w:line="240" w:lineRule="auto"/>
                          <w:jc w:val="center"/>
                          <w:rPr>
                            <w:rFonts w:ascii="Cambria" w:hAnsi="Cambria" w:cs="Cambria"/>
                            <w:color w:val="000000"/>
                            <w:sz w:val="24"/>
                            <w:szCs w:val="24"/>
                          </w:rPr>
                        </w:pPr>
                      </w:p>
                    </w:tc>
                  </w:tr>
                </w:tbl>
                <w:p w14:paraId="0208736B" w14:textId="77777777" w:rsidR="00C44CA3" w:rsidRPr="008F63E1" w:rsidRDefault="00C44CA3" w:rsidP="008C515F">
                  <w:pPr>
                    <w:autoSpaceDE w:val="0"/>
                    <w:autoSpaceDN w:val="0"/>
                    <w:adjustRightInd w:val="0"/>
                    <w:spacing w:after="0" w:line="240" w:lineRule="auto"/>
                    <w:jc w:val="center"/>
                    <w:rPr>
                      <w:rFonts w:ascii="Cambria" w:hAnsi="Cambria" w:cs="Calibri"/>
                      <w:color w:val="000000"/>
                      <w:sz w:val="24"/>
                      <w:szCs w:val="24"/>
                    </w:rPr>
                  </w:pPr>
                </w:p>
              </w:tc>
            </w:tr>
          </w:tbl>
          <w:p w14:paraId="5C68CE95" w14:textId="77777777" w:rsidR="00C44CA3" w:rsidRPr="008F63E1" w:rsidRDefault="00C44CA3" w:rsidP="008C515F">
            <w:pPr>
              <w:pStyle w:val="Standard"/>
              <w:jc w:val="center"/>
              <w:rPr>
                <w:rFonts w:ascii="Cambria" w:hAnsi="Cambria"/>
                <w:b/>
                <w:lang w:val="pl-PL"/>
              </w:rPr>
            </w:pPr>
          </w:p>
        </w:tc>
      </w:tr>
      <w:tr w:rsidR="00C44CA3" w:rsidRPr="008F63E1" w14:paraId="2AB42DA8"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FB69663" w14:textId="77777777" w:rsidR="00C44CA3" w:rsidRPr="008F63E1" w:rsidRDefault="00C44CA3" w:rsidP="008C515F">
            <w:pPr>
              <w:pStyle w:val="Standard"/>
              <w:jc w:val="center"/>
              <w:rPr>
                <w:rFonts w:ascii="Cambria" w:hAnsi="Cambria"/>
                <w:lang w:val="pl-PL"/>
              </w:rPr>
            </w:pPr>
          </w:p>
        </w:tc>
      </w:tr>
    </w:tbl>
    <w:p w14:paraId="1476BC22" w14:textId="2A1C2BE9"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p>
    <w:p w14:paraId="6F62ACF1" w14:textId="0301F6A4" w:rsidR="00051DE6" w:rsidRPr="008F63E1" w:rsidRDefault="0018537D">
      <w:pPr>
        <w:pStyle w:val="Akapitzlist"/>
        <w:widowControl w:val="0"/>
        <w:numPr>
          <w:ilvl w:val="1"/>
          <w:numId w:val="25"/>
        </w:numPr>
        <w:autoSpaceDE w:val="0"/>
        <w:autoSpaceDN w:val="0"/>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lastRenderedPageBreak/>
        <w:t xml:space="preserve"> </w:t>
      </w:r>
      <w:r w:rsidR="00051DE6" w:rsidRPr="008F63E1">
        <w:rPr>
          <w:rFonts w:ascii="Cambria" w:eastAsia="Arial" w:hAnsi="Cambria" w:cs="Times New Roman"/>
          <w:sz w:val="24"/>
          <w:szCs w:val="24"/>
          <w:lang w:eastAsia="pl-PL"/>
        </w:rPr>
        <w:t>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w:t>
      </w:r>
      <w:r w:rsidR="00051DE6" w:rsidRPr="008F63E1">
        <w:rPr>
          <w:rFonts w:ascii="Cambria" w:eastAsia="Arial" w:hAnsi="Cambria" w:cs="Times New Roman"/>
          <w:spacing w:val="-6"/>
          <w:sz w:val="24"/>
          <w:szCs w:val="24"/>
          <w:lang w:eastAsia="pl-PL"/>
        </w:rPr>
        <w:t xml:space="preserve"> </w:t>
      </w:r>
      <w:r w:rsidR="00051DE6" w:rsidRPr="008F63E1">
        <w:rPr>
          <w:rFonts w:ascii="Cambria" w:eastAsia="Arial" w:hAnsi="Cambria" w:cs="Times New Roman"/>
          <w:sz w:val="24"/>
          <w:szCs w:val="24"/>
          <w:lang w:eastAsia="pl-PL"/>
        </w:rPr>
        <w:t>że:</w:t>
      </w:r>
    </w:p>
    <w:p w14:paraId="37918CF1" w14:textId="176A9BD4"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 xml:space="preserve">a. </w:t>
      </w:r>
      <w:r w:rsidR="00051DE6" w:rsidRPr="008F63E1">
        <w:rPr>
          <w:rFonts w:ascii="Cambria" w:eastAsia="Arial" w:hAnsi="Cambria" w:cs="Times New Roman"/>
          <w:sz w:val="24"/>
          <w:szCs w:val="24"/>
          <w:lang w:eastAsia="pl-PL"/>
        </w:rPr>
        <w:t xml:space="preserve">Administratorem danych osobowych jest Wójt Gminy Rawa Mazowiecka, Al. Konstytucji 3 Maja 32, 96-200 Rawa Mazowiecka, tel.: +48 (46) 8144241, fax: +48 (46) 8144241, e-mail: </w:t>
      </w:r>
      <w:hyperlink r:id="rId17" w:history="1">
        <w:r w:rsidR="00051DE6" w:rsidRPr="008F63E1">
          <w:rPr>
            <w:rFonts w:ascii="Cambria" w:eastAsia="Arial" w:hAnsi="Cambria" w:cs="Times New Roman"/>
            <w:sz w:val="24"/>
            <w:szCs w:val="24"/>
            <w:lang w:eastAsia="pl-PL"/>
          </w:rPr>
          <w:t>sekretariat@rawam.ug.gov.pl</w:t>
        </w:r>
      </w:hyperlink>
      <w:r w:rsidR="00051DE6" w:rsidRPr="008F63E1">
        <w:rPr>
          <w:rFonts w:ascii="Cambria" w:eastAsia="Arial" w:hAnsi="Cambria" w:cs="Times New Roman"/>
          <w:sz w:val="24"/>
          <w:szCs w:val="24"/>
          <w:lang w:eastAsia="pl-PL"/>
        </w:rPr>
        <w:t xml:space="preserve"> </w:t>
      </w:r>
    </w:p>
    <w:p w14:paraId="65D8C8E6" w14:textId="295FE658"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b.</w:t>
      </w:r>
      <w:r w:rsidR="00D82ADA">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 xml:space="preserve">Administrator wyznaczył inspektora ochrony danych osobowych, z którym może się Pani/Pan skontaktować poprzez e-mail </w:t>
      </w:r>
      <w:hyperlink r:id="rId18" w:history="1">
        <w:r w:rsidR="00051DE6" w:rsidRPr="008F63E1">
          <w:rPr>
            <w:rFonts w:ascii="Cambria" w:eastAsia="Arial" w:hAnsi="Cambria" w:cs="Times New Roman"/>
            <w:sz w:val="24"/>
            <w:szCs w:val="24"/>
            <w:lang w:eastAsia="pl-PL"/>
          </w:rPr>
          <w:t>iod@rawam.ug.gov.pl</w:t>
        </w:r>
      </w:hyperlink>
      <w:r w:rsidR="00051DE6" w:rsidRPr="008F63E1">
        <w:rPr>
          <w:rFonts w:ascii="Cambria" w:eastAsia="Arial" w:hAnsi="Cambria" w:cs="Times New Roman"/>
          <w:sz w:val="24"/>
          <w:szCs w:val="24"/>
          <w:lang w:eastAsia="pl-PL"/>
        </w:rPr>
        <w:t xml:space="preserve"> Z inspektorem ochrony danych można się kontaktować we wszystkich sprawach dotyczących przetwarzania danych osobowych  przez  Urząd   Gminy Rawa Mazowiecka  oraz   korzystania z praw związanych z przetwarzaniem danych.</w:t>
      </w:r>
    </w:p>
    <w:p w14:paraId="7AAE907E" w14:textId="31774A0F" w:rsidR="00977B23"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c.</w:t>
      </w:r>
      <w:r w:rsidR="00634EEC">
        <w:rPr>
          <w:rFonts w:ascii="Cambria" w:eastAsia="Arial" w:hAnsi="Cambria" w:cs="Times New Roman"/>
          <w:sz w:val="24"/>
          <w:szCs w:val="24"/>
          <w:lang w:eastAsia="pl-PL"/>
        </w:rPr>
        <w:t xml:space="preserve"> p</w:t>
      </w:r>
      <w:r w:rsidR="00051DE6" w:rsidRPr="008F63E1">
        <w:rPr>
          <w:rFonts w:ascii="Cambria" w:eastAsia="Arial" w:hAnsi="Cambria" w:cs="Times New Roman"/>
          <w:sz w:val="24"/>
          <w:szCs w:val="24"/>
          <w:lang w:eastAsia="pl-PL"/>
        </w:rPr>
        <w:t>odanie danych osobowych  jest  warunkiem  koniecznym  do  realizacji  sprawy  w Urzędzie Gminy Rawa Mazowiecka.</w:t>
      </w:r>
    </w:p>
    <w:p w14:paraId="3E3D71B2" w14:textId="5F1494CF"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d.</w:t>
      </w:r>
      <w:r w:rsidR="00D82ADA">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Ogólną podstawę do przetwarzania danych stanowi art. 6 ust. 1 lit. b i c oraz art. 10 ogólnego rozporządzenia.</w:t>
      </w:r>
    </w:p>
    <w:p w14:paraId="563FA02A" w14:textId="48610255"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e.</w:t>
      </w:r>
      <w:r w:rsidR="00634EEC">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Szczegółowe cele przetwarzania danych zostały wskazane w następujących przepisach:</w:t>
      </w:r>
    </w:p>
    <w:p w14:paraId="61F057AD" w14:textId="77777777"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11 września 2019 r. - Prawo zamówień</w:t>
      </w:r>
      <w:r w:rsidRPr="008F63E1">
        <w:rPr>
          <w:rFonts w:ascii="Cambria" w:eastAsia="Arial" w:hAnsi="Cambria" w:cs="Times New Roman"/>
          <w:spacing w:val="-9"/>
          <w:sz w:val="24"/>
          <w:szCs w:val="24"/>
          <w:lang w:eastAsia="pl-PL"/>
        </w:rPr>
        <w:t xml:space="preserve"> </w:t>
      </w:r>
      <w:r w:rsidRPr="008F63E1">
        <w:rPr>
          <w:rFonts w:ascii="Cambria" w:eastAsia="Arial" w:hAnsi="Cambria" w:cs="Times New Roman"/>
          <w:sz w:val="24"/>
          <w:szCs w:val="24"/>
          <w:lang w:eastAsia="pl-PL"/>
        </w:rPr>
        <w:t>publicznych;</w:t>
      </w:r>
    </w:p>
    <w:p w14:paraId="5C6081AE" w14:textId="77777777"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23 kwietnia 1964 r. - Kodeks</w:t>
      </w:r>
      <w:r w:rsidRPr="008F63E1">
        <w:rPr>
          <w:rFonts w:ascii="Cambria" w:eastAsia="Arial" w:hAnsi="Cambria" w:cs="Times New Roman"/>
          <w:spacing w:val="-6"/>
          <w:sz w:val="24"/>
          <w:szCs w:val="24"/>
          <w:lang w:eastAsia="pl-PL"/>
        </w:rPr>
        <w:t xml:space="preserve"> </w:t>
      </w:r>
      <w:r w:rsidRPr="008F63E1">
        <w:rPr>
          <w:rFonts w:ascii="Cambria" w:eastAsia="Arial" w:hAnsi="Cambria" w:cs="Times New Roman"/>
          <w:sz w:val="24"/>
          <w:szCs w:val="24"/>
          <w:lang w:eastAsia="pl-PL"/>
        </w:rPr>
        <w:t>cywilny;</w:t>
      </w:r>
    </w:p>
    <w:p w14:paraId="7D5BD762" w14:textId="77777777"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27 sierpnia 2009 r. o finansach</w:t>
      </w:r>
      <w:r w:rsidRPr="008F63E1">
        <w:rPr>
          <w:rFonts w:ascii="Cambria" w:eastAsia="Arial" w:hAnsi="Cambria" w:cs="Times New Roman"/>
          <w:spacing w:val="-8"/>
          <w:sz w:val="24"/>
          <w:szCs w:val="24"/>
          <w:lang w:eastAsia="pl-PL"/>
        </w:rPr>
        <w:t xml:space="preserve"> </w:t>
      </w:r>
      <w:r w:rsidRPr="008F63E1">
        <w:rPr>
          <w:rFonts w:ascii="Cambria" w:eastAsia="Arial" w:hAnsi="Cambria" w:cs="Times New Roman"/>
          <w:sz w:val="24"/>
          <w:szCs w:val="24"/>
          <w:lang w:eastAsia="pl-PL"/>
        </w:rPr>
        <w:t>publicznych;</w:t>
      </w:r>
    </w:p>
    <w:p w14:paraId="4762CF60" w14:textId="77777777"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29 września 1994 r. o</w:t>
      </w:r>
      <w:r w:rsidRPr="008F63E1">
        <w:rPr>
          <w:rFonts w:ascii="Cambria" w:eastAsia="Arial" w:hAnsi="Cambria" w:cs="Times New Roman"/>
          <w:spacing w:val="-5"/>
          <w:sz w:val="24"/>
          <w:szCs w:val="24"/>
          <w:lang w:eastAsia="pl-PL"/>
        </w:rPr>
        <w:t xml:space="preserve"> </w:t>
      </w:r>
      <w:r w:rsidRPr="008F63E1">
        <w:rPr>
          <w:rFonts w:ascii="Cambria" w:eastAsia="Arial" w:hAnsi="Cambria" w:cs="Times New Roman"/>
          <w:sz w:val="24"/>
          <w:szCs w:val="24"/>
          <w:lang w:eastAsia="pl-PL"/>
        </w:rPr>
        <w:t>rachunkowości.</w:t>
      </w:r>
    </w:p>
    <w:p w14:paraId="34BA6A9F" w14:textId="4CA36267"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f.</w:t>
      </w:r>
      <w:r w:rsidR="00634EEC">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Pani/Pana dane będą przetwarzane w celu:</w:t>
      </w:r>
    </w:p>
    <w:p w14:paraId="6E9919F2" w14:textId="5854C688" w:rsidR="00051DE6" w:rsidRPr="008F63E1" w:rsidRDefault="0009545A" w:rsidP="008C515F">
      <w:pPr>
        <w:widowControl w:val="0"/>
        <w:tabs>
          <w:tab w:val="left" w:pos="426"/>
          <w:tab w:val="left" w:pos="1276"/>
          <w:tab w:val="left" w:pos="1678"/>
          <w:tab w:val="left" w:pos="3622"/>
          <w:tab w:val="left" w:pos="5251"/>
          <w:tab w:val="left" w:pos="5647"/>
          <w:tab w:val="left" w:pos="6909"/>
          <w:tab w:val="left" w:pos="8341"/>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 xml:space="preserve">przeprowadzenia postępowania o udzielenie zamówienia </w:t>
      </w:r>
      <w:r w:rsidR="00051DE6" w:rsidRPr="008F63E1">
        <w:rPr>
          <w:rFonts w:ascii="Cambria" w:eastAsia="Arial" w:hAnsi="Cambria" w:cs="Times New Roman"/>
          <w:spacing w:val="-1"/>
          <w:sz w:val="24"/>
          <w:szCs w:val="24"/>
          <w:lang w:eastAsia="pl-PL"/>
        </w:rPr>
        <w:t xml:space="preserve">publicznego </w:t>
      </w:r>
      <w:r w:rsidR="00051DE6" w:rsidRPr="008F63E1">
        <w:rPr>
          <w:rFonts w:ascii="Cambria" w:eastAsia="Arial" w:hAnsi="Cambria" w:cs="Times New Roman"/>
          <w:sz w:val="24"/>
          <w:szCs w:val="24"/>
          <w:lang w:eastAsia="pl-PL"/>
        </w:rPr>
        <w:t>i wyłonienie</w:t>
      </w:r>
      <w:r w:rsidR="00051DE6" w:rsidRPr="008F63E1">
        <w:rPr>
          <w:rFonts w:ascii="Cambria" w:eastAsia="Arial" w:hAnsi="Cambria" w:cs="Times New Roman"/>
          <w:spacing w:val="2"/>
          <w:sz w:val="24"/>
          <w:szCs w:val="24"/>
          <w:lang w:eastAsia="pl-PL"/>
        </w:rPr>
        <w:t xml:space="preserve"> </w:t>
      </w:r>
      <w:r w:rsidR="00051DE6" w:rsidRPr="008F63E1">
        <w:rPr>
          <w:rFonts w:ascii="Cambria" w:eastAsia="Arial" w:hAnsi="Cambria" w:cs="Times New Roman"/>
          <w:sz w:val="24"/>
          <w:szCs w:val="24"/>
          <w:lang w:eastAsia="pl-PL"/>
        </w:rPr>
        <w:t>Wykonawcy;</w:t>
      </w:r>
    </w:p>
    <w:p w14:paraId="02853DFF" w14:textId="128DC632" w:rsidR="00051DE6" w:rsidRPr="008F63E1" w:rsidRDefault="0009545A"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zawarcia</w:t>
      </w:r>
      <w:r w:rsidR="00051DE6" w:rsidRPr="008F63E1">
        <w:rPr>
          <w:rFonts w:ascii="Cambria" w:eastAsia="Arial" w:hAnsi="Cambria" w:cs="Times New Roman"/>
          <w:spacing w:val="-1"/>
          <w:sz w:val="24"/>
          <w:szCs w:val="24"/>
          <w:lang w:eastAsia="pl-PL"/>
        </w:rPr>
        <w:t xml:space="preserve"> </w:t>
      </w:r>
      <w:r w:rsidR="00051DE6" w:rsidRPr="008F63E1">
        <w:rPr>
          <w:rFonts w:ascii="Cambria" w:eastAsia="Arial" w:hAnsi="Cambria" w:cs="Times New Roman"/>
          <w:sz w:val="24"/>
          <w:szCs w:val="24"/>
          <w:lang w:eastAsia="pl-PL"/>
        </w:rPr>
        <w:t>umowy;</w:t>
      </w:r>
    </w:p>
    <w:p w14:paraId="4CA81476" w14:textId="68D21624" w:rsidR="00051DE6" w:rsidRPr="008F63E1" w:rsidRDefault="0009545A"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rozliczenia finansowo-</w:t>
      </w:r>
      <w:r w:rsidR="00051DE6" w:rsidRPr="008F63E1">
        <w:rPr>
          <w:rFonts w:ascii="Cambria" w:eastAsia="Arial" w:hAnsi="Cambria" w:cs="Times New Roman"/>
          <w:spacing w:val="-1"/>
          <w:sz w:val="24"/>
          <w:szCs w:val="24"/>
          <w:lang w:eastAsia="pl-PL"/>
        </w:rPr>
        <w:t xml:space="preserve"> </w:t>
      </w:r>
      <w:r w:rsidR="00051DE6" w:rsidRPr="008F63E1">
        <w:rPr>
          <w:rFonts w:ascii="Cambria" w:eastAsia="Arial" w:hAnsi="Cambria" w:cs="Times New Roman"/>
          <w:sz w:val="24"/>
          <w:szCs w:val="24"/>
          <w:lang w:eastAsia="pl-PL"/>
        </w:rPr>
        <w:t>księgowego.</w:t>
      </w:r>
    </w:p>
    <w:p w14:paraId="6725CEE1" w14:textId="463B3719" w:rsidR="00051DE6" w:rsidRPr="008F63E1" w:rsidRDefault="00051DE6">
      <w:pPr>
        <w:pStyle w:val="Akapitzlist"/>
        <w:numPr>
          <w:ilvl w:val="1"/>
          <w:numId w:val="25"/>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8F63E1">
        <w:rPr>
          <w:rFonts w:ascii="Cambria" w:eastAsia="Arial" w:hAnsi="Cambria" w:cs="Times New Roman"/>
          <w:sz w:val="24"/>
          <w:szCs w:val="24"/>
          <w:lang w:eastAsia="pl-PL"/>
        </w:rPr>
        <w:t>eKatalogi</w:t>
      </w:r>
      <w:proofErr w:type="spellEnd"/>
      <w:r w:rsidRPr="008F63E1">
        <w:rPr>
          <w:rFonts w:ascii="Cambria" w:eastAsia="Arial" w:hAnsi="Cambria" w:cs="Times New Roman"/>
          <w:sz w:val="24"/>
          <w:szCs w:val="24"/>
          <w:lang w:eastAsia="pl-PL"/>
        </w:rPr>
        <w:t>, będącej w gestii Urzędu Zamówień Publicznych. Dane osobowe nie będą przekazywane do państw trzecich, na podstawie szczególnych regulacji prawnych, w tym umów międzynarodowych.</w:t>
      </w:r>
    </w:p>
    <w:p w14:paraId="307E80AE" w14:textId="34A0D5EF" w:rsidR="00051DE6" w:rsidRPr="008F63E1" w:rsidRDefault="00051DE6">
      <w:pPr>
        <w:pStyle w:val="Akapitzlist"/>
        <w:numPr>
          <w:ilvl w:val="1"/>
          <w:numId w:val="25"/>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w:t>
      </w:r>
      <w:r w:rsidRPr="008F63E1">
        <w:rPr>
          <w:rFonts w:ascii="Cambria" w:eastAsia="Arial" w:hAnsi="Cambria" w:cs="Times New Roman"/>
          <w:sz w:val="24"/>
          <w:szCs w:val="24"/>
          <w:lang w:eastAsia="pl-PL"/>
        </w:rPr>
        <w:lastRenderedPageBreak/>
        <w:t>środków niż pochodzące z budżetu Unii Europejskiej na podstawie odrębnych przepisów tym zakresie do 25</w:t>
      </w:r>
      <w:r w:rsidRPr="008F63E1">
        <w:rPr>
          <w:rFonts w:ascii="Cambria" w:eastAsia="Arial" w:hAnsi="Cambria" w:cs="Times New Roman"/>
          <w:spacing w:val="-10"/>
          <w:sz w:val="24"/>
          <w:szCs w:val="24"/>
          <w:lang w:eastAsia="pl-PL"/>
        </w:rPr>
        <w:t xml:space="preserve"> </w:t>
      </w:r>
      <w:r w:rsidRPr="008F63E1">
        <w:rPr>
          <w:rFonts w:ascii="Cambria" w:eastAsia="Arial" w:hAnsi="Cambria" w:cs="Times New Roman"/>
          <w:sz w:val="24"/>
          <w:szCs w:val="24"/>
          <w:lang w:eastAsia="pl-PL"/>
        </w:rPr>
        <w:t>lat.</w:t>
      </w:r>
    </w:p>
    <w:p w14:paraId="001B5F1E" w14:textId="7DA0B78A" w:rsidR="00051DE6" w:rsidRPr="008F63E1" w:rsidRDefault="00051DE6">
      <w:pPr>
        <w:pStyle w:val="Akapitzlist"/>
        <w:numPr>
          <w:ilvl w:val="1"/>
          <w:numId w:val="25"/>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 związku z przetwarzaniem danych osobowych, na podstawie przepisów prawa, posiada Pani/Pan prawo</w:t>
      </w:r>
      <w:r w:rsidRPr="008F63E1">
        <w:rPr>
          <w:rFonts w:ascii="Cambria" w:eastAsia="Arial" w:hAnsi="Cambria" w:cs="Times New Roman"/>
          <w:spacing w:val="-3"/>
          <w:sz w:val="24"/>
          <w:szCs w:val="24"/>
          <w:lang w:eastAsia="pl-PL"/>
        </w:rPr>
        <w:t xml:space="preserve"> </w:t>
      </w:r>
      <w:r w:rsidRPr="008F63E1">
        <w:rPr>
          <w:rFonts w:ascii="Cambria" w:eastAsia="Arial" w:hAnsi="Cambria" w:cs="Times New Roman"/>
          <w:sz w:val="24"/>
          <w:szCs w:val="24"/>
          <w:lang w:eastAsia="pl-PL"/>
        </w:rPr>
        <w:t>do:</w:t>
      </w:r>
    </w:p>
    <w:p w14:paraId="351CB573" w14:textId="77777777" w:rsidR="00051DE6" w:rsidRPr="008F63E1" w:rsidRDefault="00051DE6" w:rsidP="008C515F">
      <w:pPr>
        <w:widowControl w:val="0"/>
        <w:tabs>
          <w:tab w:val="left" w:pos="426"/>
          <w:tab w:val="left" w:pos="1558"/>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dostępu do treści swoich danych, na podstawie art. 15 ogólnego</w:t>
      </w:r>
      <w:r w:rsidRPr="008F63E1">
        <w:rPr>
          <w:rFonts w:ascii="Cambria" w:eastAsia="Arial" w:hAnsi="Cambria" w:cs="Times New Roman"/>
          <w:spacing w:val="-33"/>
          <w:sz w:val="24"/>
          <w:szCs w:val="24"/>
          <w:lang w:eastAsia="pl-PL"/>
        </w:rPr>
        <w:t xml:space="preserve"> </w:t>
      </w:r>
      <w:r w:rsidRPr="008F63E1">
        <w:rPr>
          <w:rFonts w:ascii="Cambria" w:eastAsia="Arial" w:hAnsi="Cambria" w:cs="Times New Roman"/>
          <w:sz w:val="24"/>
          <w:szCs w:val="24"/>
          <w:lang w:eastAsia="pl-PL"/>
        </w:rPr>
        <w:t>rozporządzenia; sprostowania danych, na podstawie art.16 ogólnego</w:t>
      </w:r>
      <w:r w:rsidRPr="008F63E1">
        <w:rPr>
          <w:rFonts w:ascii="Cambria" w:eastAsia="Arial" w:hAnsi="Cambria" w:cs="Times New Roman"/>
          <w:spacing w:val="-10"/>
          <w:sz w:val="24"/>
          <w:szCs w:val="24"/>
          <w:lang w:eastAsia="pl-PL"/>
        </w:rPr>
        <w:t xml:space="preserve"> </w:t>
      </w:r>
      <w:r w:rsidRPr="008F63E1">
        <w:rPr>
          <w:rFonts w:ascii="Cambria" w:eastAsia="Arial" w:hAnsi="Cambria" w:cs="Times New Roman"/>
          <w:sz w:val="24"/>
          <w:szCs w:val="24"/>
          <w:lang w:eastAsia="pl-PL"/>
        </w:rPr>
        <w:t>rozporządzenia ograniczenia przetwarzania, na podstawie art. 18 ogólnego rozporządzenia.</w:t>
      </w:r>
    </w:p>
    <w:p w14:paraId="2969D56C" w14:textId="77777777" w:rsidR="00051DE6" w:rsidRPr="008F63E1" w:rsidRDefault="00051DE6" w:rsidP="008C515F">
      <w:pPr>
        <w:widowControl w:val="0"/>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Ma Pani/Pan prawo wniesienia skargi do organu nadzorczego - Prezesa Urzędu Ochrony Danych Osobowych, gdy uzna Pani/Pan, iż przetwarzanie danych osobowych narusza przepisy o ochronie danych</w:t>
      </w:r>
      <w:r w:rsidRPr="008F63E1">
        <w:rPr>
          <w:rFonts w:ascii="Cambria" w:eastAsia="Arial" w:hAnsi="Cambria" w:cs="Times New Roman"/>
          <w:spacing w:val="-4"/>
          <w:sz w:val="24"/>
          <w:szCs w:val="24"/>
          <w:lang w:eastAsia="pl-PL"/>
        </w:rPr>
        <w:t xml:space="preserve"> </w:t>
      </w:r>
      <w:r w:rsidRPr="008F63E1">
        <w:rPr>
          <w:rFonts w:ascii="Cambria" w:eastAsia="Arial" w:hAnsi="Cambria" w:cs="Times New Roman"/>
          <w:sz w:val="24"/>
          <w:szCs w:val="24"/>
          <w:lang w:eastAsia="pl-PL"/>
        </w:rPr>
        <w:t>osobowych.</w:t>
      </w:r>
    </w:p>
    <w:p w14:paraId="5C2D4D86" w14:textId="77777777" w:rsidR="00051DE6" w:rsidRPr="008F63E1" w:rsidRDefault="00051DE6" w:rsidP="008C515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Gdy podanie danych osobowych wynika z przepisów prawa, jest Pani/Pan zobowiązana(y) do ich podania. Konsekwencją niepodania danych osobowych będzie brak możliwości zawarcia umowy o udzielenie zamówienia</w:t>
      </w:r>
      <w:r w:rsidRPr="008F63E1">
        <w:rPr>
          <w:rFonts w:ascii="Cambria" w:eastAsia="Arial" w:hAnsi="Cambria" w:cs="Times New Roman"/>
          <w:spacing w:val="-21"/>
          <w:sz w:val="24"/>
          <w:szCs w:val="24"/>
          <w:lang w:eastAsia="pl-PL"/>
        </w:rPr>
        <w:t xml:space="preserve"> </w:t>
      </w:r>
      <w:r w:rsidRPr="008F63E1">
        <w:rPr>
          <w:rFonts w:ascii="Cambria" w:eastAsia="Arial" w:hAnsi="Cambria" w:cs="Times New Roman"/>
          <w:sz w:val="24"/>
          <w:szCs w:val="24"/>
          <w:lang w:eastAsia="pl-PL"/>
        </w:rPr>
        <w:t>publicznego.</w:t>
      </w:r>
    </w:p>
    <w:p w14:paraId="5103FDD9" w14:textId="77777777" w:rsidR="00051DE6" w:rsidRPr="008F63E1" w:rsidRDefault="00051DE6" w:rsidP="008C515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Dane nie będą przetwarzane w sposób zautomatyzowany, w tym również w formie profilowania.</w:t>
      </w:r>
    </w:p>
    <w:p w14:paraId="212E4474" w14:textId="77777777" w:rsidR="00051DE6" w:rsidRPr="008F63E1" w:rsidRDefault="00051DE6" w:rsidP="008C515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0704C8B9" w14:textId="77777777" w:rsidR="00051DE6" w:rsidRPr="008F63E1" w:rsidRDefault="00051DE6" w:rsidP="008C515F">
      <w:pPr>
        <w:widowControl w:val="0"/>
        <w:spacing w:after="0" w:line="240" w:lineRule="auto"/>
        <w:rPr>
          <w:rFonts w:ascii="Cambria" w:eastAsia="Arial" w:hAnsi="Cambria" w:cs="Times New Roman"/>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19212D" w:rsidRPr="008F63E1" w14:paraId="57977790" w14:textId="77777777" w:rsidTr="00F90D31">
        <w:trPr>
          <w:jc w:val="center"/>
        </w:trPr>
        <w:tc>
          <w:tcPr>
            <w:tcW w:w="9054" w:type="dxa"/>
            <w:shd w:val="clear" w:color="auto" w:fill="F2F2F2"/>
            <w:tcMar>
              <w:top w:w="0" w:type="dxa"/>
              <w:left w:w="108" w:type="dxa"/>
              <w:bottom w:w="0" w:type="dxa"/>
              <w:right w:w="108" w:type="dxa"/>
            </w:tcMar>
          </w:tcPr>
          <w:p w14:paraId="0BD966E3" w14:textId="78A3BE2D" w:rsidR="0019212D" w:rsidRPr="008F63E1" w:rsidRDefault="0019212D" w:rsidP="008C515F">
            <w:pPr>
              <w:pStyle w:val="Standard"/>
              <w:jc w:val="center"/>
              <w:rPr>
                <w:rFonts w:ascii="Cambria" w:hAnsi="Cambria"/>
                <w:lang w:val="pl-PL"/>
              </w:rPr>
            </w:pPr>
            <w:r w:rsidRPr="008F63E1">
              <w:rPr>
                <w:rFonts w:ascii="Cambria" w:hAnsi="Cambria"/>
                <w:lang w:val="pl-PL"/>
              </w:rPr>
              <w:t>Rozdział 23</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19212D" w:rsidRPr="008F63E1" w14:paraId="2292C9CA"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19212D" w:rsidRPr="008F63E1" w14:paraId="2248BA3F"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19212D" w:rsidRPr="008F63E1" w14:paraId="37F112B1"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19212D" w:rsidRPr="008F63E1" w14:paraId="50A073C0" w14:textId="77777777" w:rsidTr="00F90D31">
                                <w:trPr>
                                  <w:trHeight w:val="110"/>
                                </w:trPr>
                                <w:tc>
                                  <w:tcPr>
                                    <w:tcW w:w="8055" w:type="dxa"/>
                                  </w:tcPr>
                                  <w:p w14:paraId="2E4CBAA1" w14:textId="25F21BA4" w:rsidR="0019212D" w:rsidRPr="008F63E1" w:rsidRDefault="0019212D" w:rsidP="008C515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POUCZENIE O ŚRODKACH OCHRONY PRAWNEJ </w:t>
                                    </w:r>
                                  </w:p>
                                </w:tc>
                              </w:tr>
                            </w:tbl>
                            <w:p w14:paraId="36856E9B" w14:textId="77777777" w:rsidR="0019212D" w:rsidRPr="008F63E1" w:rsidRDefault="0019212D" w:rsidP="008C515F">
                              <w:pPr>
                                <w:autoSpaceDE w:val="0"/>
                                <w:autoSpaceDN w:val="0"/>
                                <w:adjustRightInd w:val="0"/>
                                <w:spacing w:after="0" w:line="240" w:lineRule="auto"/>
                                <w:rPr>
                                  <w:rFonts w:ascii="Cambria" w:hAnsi="Cambria" w:cs="Cambria"/>
                                  <w:color w:val="000000"/>
                                  <w:sz w:val="24"/>
                                  <w:szCs w:val="24"/>
                                </w:rPr>
                              </w:pPr>
                            </w:p>
                          </w:tc>
                        </w:tr>
                      </w:tbl>
                      <w:p w14:paraId="3666D6BC" w14:textId="77777777" w:rsidR="0019212D" w:rsidRPr="008F63E1" w:rsidRDefault="0019212D" w:rsidP="008C515F">
                        <w:pPr>
                          <w:autoSpaceDE w:val="0"/>
                          <w:autoSpaceDN w:val="0"/>
                          <w:adjustRightInd w:val="0"/>
                          <w:spacing w:after="0" w:line="240" w:lineRule="auto"/>
                          <w:jc w:val="center"/>
                          <w:rPr>
                            <w:rFonts w:ascii="Cambria" w:hAnsi="Cambria" w:cs="Cambria"/>
                            <w:color w:val="000000"/>
                            <w:sz w:val="24"/>
                            <w:szCs w:val="24"/>
                          </w:rPr>
                        </w:pPr>
                      </w:p>
                    </w:tc>
                  </w:tr>
                </w:tbl>
                <w:p w14:paraId="5B1DD575" w14:textId="77777777" w:rsidR="0019212D" w:rsidRPr="008F63E1" w:rsidRDefault="0019212D" w:rsidP="008C515F">
                  <w:pPr>
                    <w:autoSpaceDE w:val="0"/>
                    <w:autoSpaceDN w:val="0"/>
                    <w:adjustRightInd w:val="0"/>
                    <w:spacing w:after="0" w:line="240" w:lineRule="auto"/>
                    <w:jc w:val="center"/>
                    <w:rPr>
                      <w:rFonts w:ascii="Cambria" w:hAnsi="Cambria" w:cs="Calibri"/>
                      <w:color w:val="000000"/>
                      <w:sz w:val="24"/>
                      <w:szCs w:val="24"/>
                    </w:rPr>
                  </w:pPr>
                </w:p>
              </w:tc>
            </w:tr>
          </w:tbl>
          <w:p w14:paraId="74540D84" w14:textId="77777777" w:rsidR="0019212D" w:rsidRPr="008F63E1" w:rsidRDefault="0019212D" w:rsidP="008C515F">
            <w:pPr>
              <w:pStyle w:val="Standard"/>
              <w:jc w:val="center"/>
              <w:rPr>
                <w:rFonts w:ascii="Cambria" w:hAnsi="Cambria"/>
                <w:b/>
                <w:lang w:val="pl-PL"/>
              </w:rPr>
            </w:pPr>
          </w:p>
        </w:tc>
      </w:tr>
      <w:tr w:rsidR="0019212D" w:rsidRPr="008F63E1" w14:paraId="77C96B2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8D2BDD4" w14:textId="77777777" w:rsidR="0019212D" w:rsidRPr="008F63E1" w:rsidRDefault="0019212D" w:rsidP="008C515F">
            <w:pPr>
              <w:pStyle w:val="Standard"/>
              <w:jc w:val="center"/>
              <w:rPr>
                <w:rFonts w:ascii="Cambria" w:hAnsi="Cambria"/>
                <w:lang w:val="pl-PL"/>
              </w:rPr>
            </w:pPr>
          </w:p>
        </w:tc>
      </w:tr>
    </w:tbl>
    <w:p w14:paraId="15CD4F08" w14:textId="7B0840F1"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p>
    <w:p w14:paraId="36826CDD" w14:textId="59F3AF81" w:rsidR="00610BD7" w:rsidRPr="008F63E1" w:rsidRDefault="00610BD7">
      <w:pPr>
        <w:pStyle w:val="Akapitzlist"/>
        <w:widowControl w:val="0"/>
        <w:numPr>
          <w:ilvl w:val="1"/>
          <w:numId w:val="26"/>
        </w:numPr>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497358C" w14:textId="74A0D016" w:rsidR="00610BD7" w:rsidRPr="008F63E1" w:rsidRDefault="00610BD7">
      <w:pPr>
        <w:pStyle w:val="Akapitzlist"/>
        <w:widowControl w:val="0"/>
        <w:numPr>
          <w:ilvl w:val="1"/>
          <w:numId w:val="27"/>
        </w:numPr>
        <w:tabs>
          <w:tab w:val="left" w:pos="0"/>
        </w:tabs>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Środki ochrony prawnej wobec ogłoszenia wszczynającego postępowanie o</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udzielenie zamówienia lub ogłoszenia o konkursie oraz dokumentów zamówienia przysługują również organizacjom wpisanym na listę, o której mowa w art. 469 pkt 15 ustawy oraz Rzecznikowi Małych i Średnich</w:t>
      </w:r>
      <w:r w:rsidRPr="008F63E1">
        <w:rPr>
          <w:rFonts w:ascii="Cambria" w:eastAsia="Arial" w:hAnsi="Cambria" w:cs="Times New Roman"/>
          <w:spacing w:val="-9"/>
          <w:sz w:val="24"/>
          <w:szCs w:val="24"/>
          <w:lang w:eastAsia="pl-PL"/>
        </w:rPr>
        <w:t xml:space="preserve"> </w:t>
      </w:r>
      <w:r w:rsidRPr="008F63E1">
        <w:rPr>
          <w:rFonts w:ascii="Cambria" w:eastAsia="Arial" w:hAnsi="Cambria" w:cs="Times New Roman"/>
          <w:sz w:val="24"/>
          <w:szCs w:val="24"/>
          <w:lang w:eastAsia="pl-PL"/>
        </w:rPr>
        <w:t>Przedsiębiorców.</w:t>
      </w:r>
    </w:p>
    <w:p w14:paraId="77EE1ED6" w14:textId="0E0C320C" w:rsidR="00610BD7" w:rsidRPr="008F63E1" w:rsidRDefault="00610BD7">
      <w:pPr>
        <w:pStyle w:val="Akapitzlist"/>
        <w:widowControl w:val="0"/>
        <w:numPr>
          <w:ilvl w:val="1"/>
          <w:numId w:val="27"/>
        </w:numPr>
        <w:tabs>
          <w:tab w:val="left" w:pos="0"/>
        </w:tabs>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przysługuje</w:t>
      </w:r>
      <w:r w:rsidRPr="008F63E1">
        <w:rPr>
          <w:rFonts w:ascii="Cambria" w:eastAsia="Arial" w:hAnsi="Cambria" w:cs="Times New Roman"/>
          <w:spacing w:val="-1"/>
          <w:sz w:val="24"/>
          <w:szCs w:val="24"/>
          <w:lang w:eastAsia="pl-PL"/>
        </w:rPr>
        <w:t xml:space="preserve"> </w:t>
      </w:r>
      <w:r w:rsidRPr="008F63E1">
        <w:rPr>
          <w:rFonts w:ascii="Cambria" w:eastAsia="Arial" w:hAnsi="Cambria" w:cs="Times New Roman"/>
          <w:sz w:val="24"/>
          <w:szCs w:val="24"/>
          <w:lang w:eastAsia="pl-PL"/>
        </w:rPr>
        <w:t>na:</w:t>
      </w:r>
    </w:p>
    <w:p w14:paraId="0521F5ED" w14:textId="6C564A11" w:rsidR="00610BD7" w:rsidRPr="008F63E1" w:rsidRDefault="00610BD7">
      <w:pPr>
        <w:widowControl w:val="0"/>
        <w:numPr>
          <w:ilvl w:val="2"/>
          <w:numId w:val="27"/>
        </w:numPr>
        <w:tabs>
          <w:tab w:val="left" w:pos="142"/>
          <w:tab w:val="left" w:pos="709"/>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niezgodną z przepisami ustawy czynność Zamawiającego, podjętą w postępowaniu</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o udzielenie zamówienia, w tym na projektowane postanowienie</w:t>
      </w:r>
      <w:r w:rsidRPr="008F63E1">
        <w:rPr>
          <w:rFonts w:ascii="Cambria" w:eastAsia="Arial" w:hAnsi="Cambria" w:cs="Times New Roman"/>
          <w:spacing w:val="-12"/>
          <w:sz w:val="24"/>
          <w:szCs w:val="24"/>
          <w:lang w:eastAsia="pl-PL"/>
        </w:rPr>
        <w:t xml:space="preserve"> </w:t>
      </w:r>
      <w:r w:rsidRPr="008F63E1">
        <w:rPr>
          <w:rFonts w:ascii="Cambria" w:eastAsia="Arial" w:hAnsi="Cambria" w:cs="Times New Roman"/>
          <w:sz w:val="24"/>
          <w:szCs w:val="24"/>
          <w:lang w:eastAsia="pl-PL"/>
        </w:rPr>
        <w:t>umowy;</w:t>
      </w:r>
    </w:p>
    <w:p w14:paraId="02E43415" w14:textId="51F1A3A2" w:rsidR="00610BD7" w:rsidRPr="008F63E1" w:rsidRDefault="00610BD7">
      <w:pPr>
        <w:widowControl w:val="0"/>
        <w:numPr>
          <w:ilvl w:val="2"/>
          <w:numId w:val="27"/>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zaniechanie czynności w postępowaniu o udzielenie zamówienia, do której</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Zamawiający był obowiązany na podstawie</w:t>
      </w:r>
      <w:r w:rsidRPr="008F63E1">
        <w:rPr>
          <w:rFonts w:ascii="Cambria" w:eastAsia="Arial" w:hAnsi="Cambria" w:cs="Times New Roman"/>
          <w:spacing w:val="-8"/>
          <w:sz w:val="24"/>
          <w:szCs w:val="24"/>
          <w:lang w:eastAsia="pl-PL"/>
        </w:rPr>
        <w:t xml:space="preserve"> </w:t>
      </w:r>
      <w:r w:rsidRPr="008F63E1">
        <w:rPr>
          <w:rFonts w:ascii="Cambria" w:eastAsia="Arial" w:hAnsi="Cambria" w:cs="Times New Roman"/>
          <w:sz w:val="24"/>
          <w:szCs w:val="24"/>
          <w:lang w:eastAsia="pl-PL"/>
        </w:rPr>
        <w:t>ustawy.</w:t>
      </w:r>
    </w:p>
    <w:p w14:paraId="07AEB8D6" w14:textId="4C60D220" w:rsidR="00610BD7" w:rsidRPr="008F63E1" w:rsidRDefault="00610BD7">
      <w:pPr>
        <w:widowControl w:val="0"/>
        <w:numPr>
          <w:ilvl w:val="1"/>
          <w:numId w:val="27"/>
        </w:numPr>
        <w:tabs>
          <w:tab w:val="left" w:pos="0"/>
        </w:tabs>
        <w:autoSpaceDE w:val="0"/>
        <w:autoSpaceDN w:val="0"/>
        <w:spacing w:after="0" w:line="240" w:lineRule="auto"/>
        <w:ind w:left="0" w:right="241"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w:t>
      </w:r>
      <w:r w:rsidRPr="008F63E1">
        <w:rPr>
          <w:rFonts w:ascii="Cambria" w:eastAsia="Arial" w:hAnsi="Cambria" w:cs="Times New Roman"/>
          <w:spacing w:val="-11"/>
          <w:sz w:val="24"/>
          <w:szCs w:val="24"/>
          <w:lang w:eastAsia="pl-PL"/>
        </w:rPr>
        <w:t xml:space="preserve"> </w:t>
      </w:r>
      <w:r w:rsidRPr="008F63E1">
        <w:rPr>
          <w:rFonts w:ascii="Cambria" w:eastAsia="Arial" w:hAnsi="Cambria" w:cs="Times New Roman"/>
          <w:sz w:val="24"/>
          <w:szCs w:val="24"/>
          <w:lang w:eastAsia="pl-PL"/>
        </w:rPr>
        <w:t xml:space="preserve">terminu. 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w:t>
      </w:r>
      <w:hyperlink r:id="rId19" w:anchor="/document/17938059?cm=DOCUMENT" w:history="1">
        <w:r w:rsidRPr="008F63E1">
          <w:rPr>
            <w:rFonts w:ascii="Cambria" w:eastAsia="Arial" w:hAnsi="Cambria" w:cs="Times New Roman"/>
            <w:sz w:val="24"/>
            <w:szCs w:val="24"/>
            <w:lang w:eastAsia="pl-PL"/>
          </w:rPr>
          <w:t>ustawy</w:t>
        </w:r>
      </w:hyperlink>
      <w:r w:rsidRPr="008F63E1">
        <w:rPr>
          <w:rFonts w:ascii="Cambria" w:eastAsia="Arial" w:hAnsi="Cambria" w:cs="Times New Roman"/>
          <w:sz w:val="24"/>
          <w:szCs w:val="24"/>
          <w:lang w:eastAsia="pl-PL"/>
        </w:rPr>
        <w:t xml:space="preserve"> z dnia 23 listopada 2012 r. - Prawo pocztowe, </w:t>
      </w:r>
      <w:r w:rsidRPr="008F63E1">
        <w:rPr>
          <w:rFonts w:ascii="Cambria" w:eastAsia="Arial" w:hAnsi="Cambria" w:cs="Times New Roman"/>
          <w:sz w:val="24"/>
          <w:szCs w:val="24"/>
          <w:lang w:eastAsia="pl-PL"/>
        </w:rPr>
        <w:lastRenderedPageBreak/>
        <w:t>osobiście, za pośrednictwem posłańca, a pisma w postaci elektronicznej wnosi się przy użyciu środków komunikacji elektronicznej.</w:t>
      </w:r>
    </w:p>
    <w:p w14:paraId="54F5ADDA" w14:textId="5CCF69E6" w:rsidR="00610BD7" w:rsidRPr="008F63E1" w:rsidRDefault="00610BD7">
      <w:pPr>
        <w:widowControl w:val="0"/>
        <w:numPr>
          <w:ilvl w:val="1"/>
          <w:numId w:val="27"/>
        </w:numPr>
        <w:autoSpaceDE w:val="0"/>
        <w:autoSpaceDN w:val="0"/>
        <w:spacing w:after="0" w:line="240" w:lineRule="auto"/>
        <w:ind w:left="0" w:right="246"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wobec treści ogłoszenia lub treści SWZ wnosi się w terminie 5 dni od dnia zamieszczenia ogłoszenia w Biuletynie Zamówień Publicznych lub treści SWZ na stronie internetowej.</w:t>
      </w:r>
    </w:p>
    <w:p w14:paraId="701B794C" w14:textId="5593906E" w:rsidR="00610BD7" w:rsidRPr="008F63E1" w:rsidRDefault="00292CF7">
      <w:pPr>
        <w:widowControl w:val="0"/>
        <w:numPr>
          <w:ilvl w:val="1"/>
          <w:numId w:val="27"/>
        </w:numPr>
        <w:autoSpaceDE w:val="0"/>
        <w:autoSpaceDN w:val="0"/>
        <w:spacing w:after="0" w:line="240" w:lineRule="auto"/>
        <w:ind w:left="0"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Odwołanie wnosi się w terminie:</w:t>
      </w:r>
    </w:p>
    <w:p w14:paraId="690945DA" w14:textId="3FA3BD0B" w:rsidR="00610BD7" w:rsidRPr="008F63E1" w:rsidRDefault="00610BD7">
      <w:pPr>
        <w:widowControl w:val="0"/>
        <w:numPr>
          <w:ilvl w:val="2"/>
          <w:numId w:val="27"/>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5 dni od dnia przekazania informacji o czynności Zamawiającego stanowiącej</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podstawę jego wniesienia, jeżeli informacja została przekazana przy użyciu środków komunikacji elektronicznej,</w:t>
      </w:r>
    </w:p>
    <w:p w14:paraId="23C9B61B" w14:textId="77777777" w:rsidR="00610BD7" w:rsidRPr="008F63E1" w:rsidRDefault="00610BD7">
      <w:pPr>
        <w:widowControl w:val="0"/>
        <w:numPr>
          <w:ilvl w:val="2"/>
          <w:numId w:val="27"/>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10 dni od dnia przekazania informacji o czynności Zamawiającego stanowiącej podstawę jego wniesienia, jeżeli informacja została przekazana w sposób inny niż określony w lit. a).</w:t>
      </w:r>
    </w:p>
    <w:p w14:paraId="0C5BF198" w14:textId="2E5E2E9A" w:rsidR="00610BD7" w:rsidRPr="008F63E1" w:rsidRDefault="00610BD7">
      <w:pPr>
        <w:widowControl w:val="0"/>
        <w:numPr>
          <w:ilvl w:val="1"/>
          <w:numId w:val="27"/>
        </w:numPr>
        <w:tabs>
          <w:tab w:val="left" w:pos="0"/>
          <w:tab w:val="left" w:pos="567"/>
        </w:tabs>
        <w:autoSpaceDE w:val="0"/>
        <w:autoSpaceDN w:val="0"/>
        <w:spacing w:after="0" w:line="240" w:lineRule="auto"/>
        <w:ind w:left="0" w:right="244"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  przypadkach  innych  niż  określone  w  ust.   3  i  5  wnosi  się w terminie 5 dni od dnia, w którym powzięto lub przy zachowaniu należytej staranności można było powziąć wiadomość o okolicznościach stanowiących podstawę jego wniesienia.</w:t>
      </w:r>
    </w:p>
    <w:p w14:paraId="3E500825" w14:textId="585BCF3B" w:rsidR="00610BD7" w:rsidRPr="008F63E1" w:rsidRDefault="00610BD7">
      <w:pPr>
        <w:widowControl w:val="0"/>
        <w:numPr>
          <w:ilvl w:val="1"/>
          <w:numId w:val="27"/>
        </w:numPr>
        <w:autoSpaceDE w:val="0"/>
        <w:autoSpaceDN w:val="0"/>
        <w:spacing w:after="0" w:line="240" w:lineRule="auto"/>
        <w:ind w:left="0" w:right="243"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Na orzeczenie Izby oraz postanowienie Prezesa Izby, o którym mowa w art. 519 ust. 1 ustawy, stronom oraz uczestnikom postępowania odwoławczego przysługuje skarga do sądu.</w:t>
      </w:r>
    </w:p>
    <w:p w14:paraId="1F554890" w14:textId="77777777" w:rsidR="00610BD7" w:rsidRPr="008F63E1" w:rsidRDefault="00610BD7">
      <w:pPr>
        <w:widowControl w:val="0"/>
        <w:numPr>
          <w:ilvl w:val="1"/>
          <w:numId w:val="27"/>
        </w:numPr>
        <w:autoSpaceDE w:val="0"/>
        <w:autoSpaceDN w:val="0"/>
        <w:spacing w:after="0" w:line="240" w:lineRule="auto"/>
        <w:ind w:left="0" w:right="243"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w:t>
      </w:r>
      <w:r w:rsidRPr="008F63E1">
        <w:rPr>
          <w:rFonts w:ascii="Cambria" w:eastAsia="Arial" w:hAnsi="Cambria" w:cs="Times New Roman"/>
          <w:spacing w:val="-3"/>
          <w:sz w:val="24"/>
          <w:szCs w:val="24"/>
          <w:lang w:eastAsia="pl-PL"/>
        </w:rPr>
        <w:t xml:space="preserve"> </w:t>
      </w:r>
      <w:r w:rsidRPr="008F63E1">
        <w:rPr>
          <w:rFonts w:ascii="Cambria" w:eastAsia="Arial" w:hAnsi="Cambria" w:cs="Times New Roman"/>
          <w:sz w:val="24"/>
          <w:szCs w:val="24"/>
          <w:lang w:eastAsia="pl-PL"/>
        </w:rPr>
        <w:t>inaczej.</w:t>
      </w:r>
    </w:p>
    <w:p w14:paraId="25CD7CFA" w14:textId="6635B4C9" w:rsidR="00610BD7" w:rsidRPr="008F63E1" w:rsidRDefault="00610BD7">
      <w:pPr>
        <w:widowControl w:val="0"/>
        <w:numPr>
          <w:ilvl w:val="1"/>
          <w:numId w:val="27"/>
        </w:numPr>
        <w:tabs>
          <w:tab w:val="left" w:pos="142"/>
        </w:tabs>
        <w:autoSpaceDE w:val="0"/>
        <w:autoSpaceDN w:val="0"/>
        <w:spacing w:after="0" w:line="240" w:lineRule="auto"/>
        <w:ind w:left="0" w:right="24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Skargę wnosi się do Sądu Okręgowego w Warszawie - sądu zamówień publicznych, zwanego "sądem zamówień</w:t>
      </w:r>
      <w:r w:rsidRPr="008F63E1">
        <w:rPr>
          <w:rFonts w:ascii="Cambria" w:eastAsia="Arial" w:hAnsi="Cambria" w:cs="Times New Roman"/>
          <w:spacing w:val="-2"/>
          <w:sz w:val="24"/>
          <w:szCs w:val="24"/>
          <w:lang w:eastAsia="pl-PL"/>
        </w:rPr>
        <w:t xml:space="preserve"> </w:t>
      </w:r>
      <w:r w:rsidRPr="008F63E1">
        <w:rPr>
          <w:rFonts w:ascii="Cambria" w:eastAsia="Arial" w:hAnsi="Cambria" w:cs="Times New Roman"/>
          <w:sz w:val="24"/>
          <w:szCs w:val="24"/>
          <w:lang w:eastAsia="pl-PL"/>
        </w:rPr>
        <w:t>publicznych".</w:t>
      </w:r>
    </w:p>
    <w:p w14:paraId="5740534B" w14:textId="5529F25C" w:rsidR="00610BD7" w:rsidRPr="008F63E1" w:rsidRDefault="00610BD7">
      <w:pPr>
        <w:widowControl w:val="0"/>
        <w:numPr>
          <w:ilvl w:val="1"/>
          <w:numId w:val="27"/>
        </w:numPr>
        <w:autoSpaceDE w:val="0"/>
        <w:autoSpaceDN w:val="0"/>
        <w:spacing w:after="0" w:line="240" w:lineRule="auto"/>
        <w:ind w:left="0" w:right="241"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w:t>
      </w:r>
      <w:r w:rsidRPr="008F63E1">
        <w:rPr>
          <w:rFonts w:ascii="Cambria" w:eastAsia="Arial" w:hAnsi="Cambria" w:cs="Times New Roman"/>
          <w:spacing w:val="-3"/>
          <w:sz w:val="24"/>
          <w:szCs w:val="24"/>
          <w:lang w:eastAsia="pl-PL"/>
        </w:rPr>
        <w:t xml:space="preserve">Prawo </w:t>
      </w:r>
      <w:r w:rsidRPr="008F63E1">
        <w:rPr>
          <w:rFonts w:ascii="Cambria" w:eastAsia="Arial" w:hAnsi="Cambria" w:cs="Times New Roman"/>
          <w:sz w:val="24"/>
          <w:szCs w:val="24"/>
          <w:lang w:eastAsia="pl-PL"/>
        </w:rPr>
        <w:t>pocztowe jest równoznaczne z jej</w:t>
      </w:r>
      <w:r w:rsidRPr="008F63E1">
        <w:rPr>
          <w:rFonts w:ascii="Cambria" w:eastAsia="Arial" w:hAnsi="Cambria" w:cs="Times New Roman"/>
          <w:spacing w:val="-7"/>
          <w:sz w:val="24"/>
          <w:szCs w:val="24"/>
          <w:lang w:eastAsia="pl-PL"/>
        </w:rPr>
        <w:t xml:space="preserve"> </w:t>
      </w:r>
      <w:r w:rsidRPr="008F63E1">
        <w:rPr>
          <w:rFonts w:ascii="Cambria" w:eastAsia="Arial" w:hAnsi="Cambria" w:cs="Times New Roman"/>
          <w:sz w:val="24"/>
          <w:szCs w:val="24"/>
          <w:lang w:eastAsia="pl-PL"/>
        </w:rPr>
        <w:t xml:space="preserve">wniesieniem. </w:t>
      </w:r>
    </w:p>
    <w:p w14:paraId="59C8413B" w14:textId="110B8334" w:rsidR="00610BD7" w:rsidRPr="008F63E1" w:rsidRDefault="00F34638">
      <w:pPr>
        <w:widowControl w:val="0"/>
        <w:numPr>
          <w:ilvl w:val="1"/>
          <w:numId w:val="27"/>
        </w:numPr>
        <w:tabs>
          <w:tab w:val="left" w:pos="284"/>
        </w:tabs>
        <w:autoSpaceDE w:val="0"/>
        <w:autoSpaceDN w:val="0"/>
        <w:spacing w:after="0" w:line="240" w:lineRule="auto"/>
        <w:ind w:left="0" w:right="241"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6B47EA"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Prezes Izby przekazuje skargę wraz z aktami postępowania odwoławczego do sądu zamówień publicznych w terminie 7 dni od dnia jej</w:t>
      </w:r>
      <w:r w:rsidR="00610BD7" w:rsidRPr="008F63E1">
        <w:rPr>
          <w:rFonts w:ascii="Cambria" w:eastAsia="Arial" w:hAnsi="Cambria" w:cs="Times New Roman"/>
          <w:spacing w:val="-6"/>
          <w:sz w:val="24"/>
          <w:szCs w:val="24"/>
          <w:lang w:eastAsia="pl-PL"/>
        </w:rPr>
        <w:t xml:space="preserve"> </w:t>
      </w:r>
      <w:r w:rsidR="00610BD7" w:rsidRPr="008F63E1">
        <w:rPr>
          <w:rFonts w:ascii="Cambria" w:eastAsia="Arial" w:hAnsi="Cambria" w:cs="Times New Roman"/>
          <w:sz w:val="24"/>
          <w:szCs w:val="24"/>
          <w:lang w:eastAsia="pl-PL"/>
        </w:rPr>
        <w:t>otrzymania</w:t>
      </w:r>
    </w:p>
    <w:p w14:paraId="727B5E3B" w14:textId="77777777" w:rsidR="00610BD7" w:rsidRPr="008F63E1" w:rsidRDefault="00610BD7" w:rsidP="008C515F">
      <w:pPr>
        <w:widowControl w:val="0"/>
        <w:spacing w:after="0" w:line="240" w:lineRule="auto"/>
        <w:rPr>
          <w:rFonts w:ascii="Cambria" w:eastAsia="Arial" w:hAnsi="Cambria" w:cs="Times New Roman"/>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B35487" w:rsidRPr="008F63E1" w14:paraId="5BDDEC1E" w14:textId="77777777" w:rsidTr="00F90D31">
        <w:trPr>
          <w:jc w:val="center"/>
        </w:trPr>
        <w:tc>
          <w:tcPr>
            <w:tcW w:w="9054" w:type="dxa"/>
            <w:shd w:val="clear" w:color="auto" w:fill="F2F2F2"/>
            <w:tcMar>
              <w:top w:w="0" w:type="dxa"/>
              <w:left w:w="108" w:type="dxa"/>
              <w:bottom w:w="0" w:type="dxa"/>
              <w:right w:w="108" w:type="dxa"/>
            </w:tcMar>
          </w:tcPr>
          <w:p w14:paraId="1C753AB0" w14:textId="5D93D7EA" w:rsidR="00B35487" w:rsidRPr="00C04580" w:rsidRDefault="00B35487" w:rsidP="008C515F">
            <w:pPr>
              <w:pStyle w:val="Standard"/>
              <w:jc w:val="center"/>
              <w:rPr>
                <w:rFonts w:ascii="Cambria" w:hAnsi="Cambria"/>
                <w:b/>
                <w:bCs/>
                <w:lang w:val="pl-PL"/>
              </w:rPr>
            </w:pPr>
            <w:r w:rsidRPr="00C04580">
              <w:rPr>
                <w:rFonts w:ascii="Cambria" w:hAnsi="Cambria"/>
                <w:b/>
                <w:bCs/>
                <w:lang w:val="pl-PL"/>
              </w:rPr>
              <w:t>Rozdział 24</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B35487" w:rsidRPr="008F63E1" w14:paraId="5A4CD5B1"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B35487" w:rsidRPr="008F63E1" w14:paraId="3F6D579F"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B35487" w:rsidRPr="008F63E1" w14:paraId="38BDC94F"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B35487" w:rsidRPr="008F63E1" w14:paraId="71C8E4FA" w14:textId="77777777" w:rsidTr="00F90D31">
                                <w:trPr>
                                  <w:trHeight w:val="110"/>
                                </w:trPr>
                                <w:tc>
                                  <w:tcPr>
                                    <w:tcW w:w="8055" w:type="dxa"/>
                                  </w:tcPr>
                                  <w:p w14:paraId="58593812" w14:textId="08FA79B1" w:rsidR="00B35487" w:rsidRPr="008F63E1" w:rsidRDefault="00B35487" w:rsidP="008C515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KLAUZULA ZATRUDNIENIA </w:t>
                                    </w:r>
                                  </w:p>
                                </w:tc>
                              </w:tr>
                            </w:tbl>
                            <w:p w14:paraId="43052DE0" w14:textId="77777777" w:rsidR="00B35487" w:rsidRPr="008F63E1" w:rsidRDefault="00B35487" w:rsidP="008C515F">
                              <w:pPr>
                                <w:autoSpaceDE w:val="0"/>
                                <w:autoSpaceDN w:val="0"/>
                                <w:adjustRightInd w:val="0"/>
                                <w:spacing w:after="0" w:line="240" w:lineRule="auto"/>
                                <w:rPr>
                                  <w:rFonts w:ascii="Cambria" w:hAnsi="Cambria" w:cs="Cambria"/>
                                  <w:color w:val="000000"/>
                                  <w:sz w:val="24"/>
                                  <w:szCs w:val="24"/>
                                </w:rPr>
                              </w:pPr>
                            </w:p>
                          </w:tc>
                        </w:tr>
                      </w:tbl>
                      <w:p w14:paraId="63E0BADB" w14:textId="77777777" w:rsidR="00B35487" w:rsidRPr="008F63E1" w:rsidRDefault="00B35487" w:rsidP="008C515F">
                        <w:pPr>
                          <w:autoSpaceDE w:val="0"/>
                          <w:autoSpaceDN w:val="0"/>
                          <w:adjustRightInd w:val="0"/>
                          <w:spacing w:after="0" w:line="240" w:lineRule="auto"/>
                          <w:jc w:val="center"/>
                          <w:rPr>
                            <w:rFonts w:ascii="Cambria" w:hAnsi="Cambria" w:cs="Cambria"/>
                            <w:color w:val="000000"/>
                            <w:sz w:val="24"/>
                            <w:szCs w:val="24"/>
                          </w:rPr>
                        </w:pPr>
                      </w:p>
                    </w:tc>
                  </w:tr>
                </w:tbl>
                <w:p w14:paraId="60C75676" w14:textId="77777777" w:rsidR="00B35487" w:rsidRPr="008F63E1" w:rsidRDefault="00B35487" w:rsidP="008C515F">
                  <w:pPr>
                    <w:autoSpaceDE w:val="0"/>
                    <w:autoSpaceDN w:val="0"/>
                    <w:adjustRightInd w:val="0"/>
                    <w:spacing w:after="0" w:line="240" w:lineRule="auto"/>
                    <w:jc w:val="center"/>
                    <w:rPr>
                      <w:rFonts w:ascii="Cambria" w:hAnsi="Cambria" w:cs="Calibri"/>
                      <w:color w:val="000000"/>
                      <w:sz w:val="24"/>
                      <w:szCs w:val="24"/>
                    </w:rPr>
                  </w:pPr>
                </w:p>
              </w:tc>
            </w:tr>
          </w:tbl>
          <w:p w14:paraId="50AEC58F" w14:textId="77777777" w:rsidR="00B35487" w:rsidRPr="008F63E1" w:rsidRDefault="00B35487" w:rsidP="008C515F">
            <w:pPr>
              <w:pStyle w:val="Standard"/>
              <w:jc w:val="center"/>
              <w:rPr>
                <w:rFonts w:ascii="Cambria" w:hAnsi="Cambria"/>
                <w:b/>
                <w:lang w:val="pl-PL"/>
              </w:rPr>
            </w:pPr>
          </w:p>
        </w:tc>
      </w:tr>
      <w:tr w:rsidR="00B35487" w:rsidRPr="008F63E1" w14:paraId="13BD9D4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BB82DB0" w14:textId="77777777" w:rsidR="00B35487" w:rsidRPr="008F63E1" w:rsidRDefault="00B35487" w:rsidP="008C515F">
            <w:pPr>
              <w:pStyle w:val="Standard"/>
              <w:jc w:val="center"/>
              <w:rPr>
                <w:rFonts w:ascii="Cambria" w:hAnsi="Cambria"/>
                <w:lang w:val="pl-PL"/>
              </w:rPr>
            </w:pPr>
          </w:p>
        </w:tc>
      </w:tr>
    </w:tbl>
    <w:p w14:paraId="6C471BEF" w14:textId="77777777" w:rsidR="00B35487" w:rsidRPr="008F63E1" w:rsidRDefault="00B35487" w:rsidP="008C515F">
      <w:pPr>
        <w:autoSpaceDE w:val="0"/>
        <w:autoSpaceDN w:val="0"/>
        <w:adjustRightInd w:val="0"/>
        <w:spacing w:after="0" w:line="240" w:lineRule="auto"/>
        <w:rPr>
          <w:rFonts w:ascii="Cambria" w:hAnsi="Cambria" w:cs="Cambria"/>
          <w:color w:val="000000"/>
          <w:sz w:val="24"/>
          <w:szCs w:val="24"/>
        </w:rPr>
      </w:pPr>
    </w:p>
    <w:p w14:paraId="74C34C51" w14:textId="38F515DB" w:rsidR="00ED4230" w:rsidRPr="00D1678A" w:rsidRDefault="00355D65" w:rsidP="0009545A">
      <w:pPr>
        <w:widowControl w:val="0"/>
        <w:spacing w:line="240" w:lineRule="auto"/>
        <w:ind w:right="-35"/>
        <w:jc w:val="both"/>
        <w:rPr>
          <w:rFonts w:ascii="Times New Roman" w:eastAsia="Arial" w:hAnsi="Times New Roman" w:cs="Times New Roman"/>
          <w:sz w:val="24"/>
          <w:szCs w:val="24"/>
          <w:lang w:eastAsia="pl-PL"/>
        </w:rPr>
      </w:pPr>
      <w:r w:rsidRPr="00D1678A">
        <w:rPr>
          <w:rFonts w:ascii="Cambria" w:hAnsi="Cambria"/>
          <w:b/>
          <w:bCs/>
          <w:color w:val="000000"/>
          <w:sz w:val="24"/>
          <w:szCs w:val="24"/>
        </w:rPr>
        <w:t>24.1</w:t>
      </w:r>
      <w:r w:rsidR="00ED4230" w:rsidRPr="00D1678A">
        <w:rPr>
          <w:rFonts w:ascii="Times New Roman" w:eastAsia="Arial" w:hAnsi="Times New Roman" w:cs="Times New Roman"/>
          <w:sz w:val="24"/>
          <w:szCs w:val="24"/>
          <w:lang w:eastAsia="pl-PL"/>
        </w:rPr>
        <w:t xml:space="preserve"> Zamawiający wymaga, aby wszystkie czynności polegające na faktycznym wykonywaniu robót budowlanych w zakresie niezbędnym do wykonania przedmiotu umowy, a realizowanych w ramach niniejszego zamówienia tj. </w:t>
      </w:r>
      <w:r w:rsidR="00ED4230" w:rsidRPr="00D1678A">
        <w:rPr>
          <w:rFonts w:ascii="Cambria" w:eastAsia="NSimSun" w:hAnsi="Cambria" w:cs="Arial"/>
          <w:color w:val="000000"/>
          <w:kern w:val="3"/>
          <w:sz w:val="24"/>
          <w:szCs w:val="24"/>
          <w:lang w:eastAsia="zh-CN" w:bidi="hi-IN"/>
        </w:rPr>
        <w:t>wykonywanie prac fizycznych przy realizacji robót budowlanych, prac operatorów sprzętu i prac fizycznych instalacyjno-montażowych objętych zakresem zamówienia,</w:t>
      </w:r>
      <w:r w:rsidR="00ED4230" w:rsidRPr="00D1678A">
        <w:rPr>
          <w:rFonts w:ascii="Times New Roman" w:eastAsia="Arial" w:hAnsi="Times New Roman" w:cs="Times New Roman"/>
          <w:sz w:val="24"/>
          <w:szCs w:val="24"/>
          <w:lang w:eastAsia="pl-PL"/>
        </w:rPr>
        <w:t xml:space="preserve"> o ile nie są (będą) wykonywane przez daną osobę w ramach prowadzonej przez nią działalności gospodarczej albo przez Wykonawcę lub Podwykonawcę samodzielnie, były wykonane przez osoby zatrudnione przez Wykonawcę lub Podwykonawcę na podstawie umowy o pracę na zasadach art. 22 §1 ustawy z dnia 26.06.1974r. Kodeks pracy (Dz. U. z 202</w:t>
      </w:r>
      <w:r w:rsidR="00743631">
        <w:rPr>
          <w:rFonts w:ascii="Times New Roman" w:eastAsia="Arial" w:hAnsi="Times New Roman" w:cs="Times New Roman"/>
          <w:sz w:val="24"/>
          <w:szCs w:val="24"/>
          <w:lang w:eastAsia="pl-PL"/>
        </w:rPr>
        <w:t>2</w:t>
      </w:r>
      <w:r w:rsidR="00ED4230" w:rsidRPr="00D1678A">
        <w:rPr>
          <w:rFonts w:ascii="Times New Roman" w:eastAsia="Arial" w:hAnsi="Times New Roman" w:cs="Times New Roman"/>
          <w:sz w:val="24"/>
          <w:szCs w:val="24"/>
          <w:lang w:eastAsia="pl-PL"/>
        </w:rPr>
        <w:t xml:space="preserve">r. poz. </w:t>
      </w:r>
      <w:r w:rsidR="00743631">
        <w:rPr>
          <w:rFonts w:ascii="Times New Roman" w:eastAsia="Arial" w:hAnsi="Times New Roman" w:cs="Times New Roman"/>
          <w:sz w:val="24"/>
          <w:szCs w:val="24"/>
          <w:lang w:eastAsia="pl-PL"/>
        </w:rPr>
        <w:t>1510</w:t>
      </w:r>
      <w:r w:rsidR="001B77BC">
        <w:rPr>
          <w:rFonts w:ascii="Times New Roman" w:eastAsia="Arial" w:hAnsi="Times New Roman" w:cs="Times New Roman"/>
          <w:sz w:val="24"/>
          <w:szCs w:val="24"/>
          <w:lang w:eastAsia="pl-PL"/>
        </w:rPr>
        <w:t xml:space="preserve"> z </w:t>
      </w:r>
      <w:proofErr w:type="spellStart"/>
      <w:r w:rsidR="001B77BC">
        <w:rPr>
          <w:rFonts w:ascii="Times New Roman" w:eastAsia="Arial" w:hAnsi="Times New Roman" w:cs="Times New Roman"/>
          <w:sz w:val="24"/>
          <w:szCs w:val="24"/>
          <w:lang w:eastAsia="pl-PL"/>
        </w:rPr>
        <w:t>późn</w:t>
      </w:r>
      <w:proofErr w:type="spellEnd"/>
      <w:r w:rsidR="001B77BC">
        <w:rPr>
          <w:rFonts w:ascii="Times New Roman" w:eastAsia="Arial" w:hAnsi="Times New Roman" w:cs="Times New Roman"/>
          <w:sz w:val="24"/>
          <w:szCs w:val="24"/>
          <w:lang w:eastAsia="pl-PL"/>
        </w:rPr>
        <w:t>. zm.</w:t>
      </w:r>
      <w:r w:rsidR="00ED4230" w:rsidRPr="00D1678A">
        <w:rPr>
          <w:rFonts w:ascii="Times New Roman" w:eastAsia="Arial" w:hAnsi="Times New Roman" w:cs="Times New Roman"/>
          <w:sz w:val="24"/>
          <w:szCs w:val="24"/>
          <w:lang w:eastAsia="pl-PL"/>
        </w:rPr>
        <w:t xml:space="preserve">). </w:t>
      </w:r>
    </w:p>
    <w:p w14:paraId="3E87658D" w14:textId="14124717" w:rsidR="00A75DD0" w:rsidRPr="00504154" w:rsidRDefault="00355D65" w:rsidP="008C515F">
      <w:pPr>
        <w:pStyle w:val="Kolorowalistaakcent11"/>
        <w:shd w:val="clear" w:color="auto" w:fill="FFFFFF"/>
        <w:spacing w:line="240" w:lineRule="auto"/>
        <w:ind w:left="0"/>
        <w:outlineLvl w:val="3"/>
        <w:rPr>
          <w:rFonts w:ascii="Cambria" w:hAnsi="Cambria"/>
          <w:color w:val="0D0D0D" w:themeColor="text1" w:themeTint="F2"/>
          <w:sz w:val="24"/>
          <w:szCs w:val="24"/>
          <w:lang w:val="pl-PL"/>
        </w:rPr>
      </w:pPr>
      <w:r w:rsidRPr="008F63E1">
        <w:rPr>
          <w:rFonts w:ascii="Cambria" w:hAnsi="Cambria"/>
          <w:b/>
          <w:bCs/>
          <w:color w:val="000000"/>
          <w:sz w:val="24"/>
          <w:szCs w:val="24"/>
          <w:lang w:val="pl-PL"/>
        </w:rPr>
        <w:t>24.2</w:t>
      </w:r>
      <w:r w:rsidRPr="008F63E1">
        <w:rPr>
          <w:rFonts w:ascii="Cambria" w:hAnsi="Cambria"/>
          <w:color w:val="000000"/>
          <w:sz w:val="24"/>
          <w:szCs w:val="24"/>
          <w:lang w:val="pl-PL"/>
        </w:rPr>
        <w:tab/>
        <w:t xml:space="preserve"> Szczegółowy sposób dokumentowania zatrudnienia ww. osób, uprawnienia </w:t>
      </w:r>
      <w:r w:rsidRPr="008F63E1">
        <w:rPr>
          <w:rFonts w:ascii="Cambria" w:hAnsi="Cambria"/>
          <w:color w:val="000000"/>
          <w:sz w:val="24"/>
          <w:szCs w:val="24"/>
          <w:lang w:val="pl-PL"/>
        </w:rPr>
        <w:lastRenderedPageBreak/>
        <w:t xml:space="preserve">zamawiającego w zakresie kontroli spełniania przez Wykonawcę wymagań, </w:t>
      </w:r>
      <w:r w:rsidRPr="008F63E1">
        <w:rPr>
          <w:rFonts w:ascii="Cambria" w:hAnsi="Cambria"/>
          <w:color w:val="000000"/>
          <w:sz w:val="24"/>
          <w:szCs w:val="24"/>
          <w:lang w:val="pl-PL"/>
        </w:rPr>
        <w:br/>
        <w:t xml:space="preserve">o których mowa w art. 95 ust. 2 ustawy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sidRPr="00EF34C0">
        <w:rPr>
          <w:rFonts w:ascii="Cambria" w:hAnsi="Cambria"/>
          <w:color w:val="0D0D0D" w:themeColor="text1" w:themeTint="F2"/>
          <w:sz w:val="24"/>
          <w:szCs w:val="24"/>
          <w:lang w:val="pl-PL"/>
        </w:rPr>
        <w:t xml:space="preserve">zawarte </w:t>
      </w:r>
      <w:r w:rsidR="00245390" w:rsidRPr="00EF34C0">
        <w:rPr>
          <w:rFonts w:ascii="Cambria" w:hAnsi="Cambria"/>
          <w:color w:val="0D0D0D" w:themeColor="text1" w:themeTint="F2"/>
          <w:sz w:val="24"/>
          <w:szCs w:val="24"/>
          <w:lang w:val="pl-PL"/>
        </w:rPr>
        <w:t xml:space="preserve">są </w:t>
      </w:r>
      <w:r w:rsidRPr="00EF34C0">
        <w:rPr>
          <w:rFonts w:ascii="Cambria" w:hAnsi="Cambria"/>
          <w:color w:val="0D0D0D" w:themeColor="text1" w:themeTint="F2"/>
          <w:sz w:val="24"/>
          <w:szCs w:val="24"/>
          <w:lang w:val="pl-PL"/>
        </w:rPr>
        <w:t>w  Projek</w:t>
      </w:r>
      <w:r w:rsidR="002235DF">
        <w:rPr>
          <w:rFonts w:ascii="Cambria" w:hAnsi="Cambria"/>
          <w:color w:val="0D0D0D" w:themeColor="text1" w:themeTint="F2"/>
          <w:sz w:val="24"/>
          <w:szCs w:val="24"/>
          <w:lang w:val="pl-PL"/>
        </w:rPr>
        <w:t>towanych postanowieniach</w:t>
      </w:r>
      <w:r w:rsidRPr="00EF34C0">
        <w:rPr>
          <w:rFonts w:ascii="Cambria" w:hAnsi="Cambria"/>
          <w:color w:val="0D0D0D" w:themeColor="text1" w:themeTint="F2"/>
          <w:sz w:val="24"/>
          <w:szCs w:val="24"/>
          <w:lang w:val="pl-PL"/>
        </w:rPr>
        <w:t xml:space="preserve"> </w:t>
      </w:r>
      <w:r w:rsidR="002235DF">
        <w:rPr>
          <w:rFonts w:ascii="Cambria" w:hAnsi="Cambria"/>
          <w:color w:val="0D0D0D" w:themeColor="text1" w:themeTint="F2"/>
          <w:sz w:val="24"/>
          <w:szCs w:val="24"/>
          <w:lang w:val="pl-PL"/>
        </w:rPr>
        <w:t>u</w:t>
      </w:r>
      <w:r w:rsidRPr="00EF34C0">
        <w:rPr>
          <w:rFonts w:ascii="Cambria" w:hAnsi="Cambria"/>
          <w:color w:val="0D0D0D" w:themeColor="text1" w:themeTint="F2"/>
          <w:sz w:val="24"/>
          <w:szCs w:val="24"/>
          <w:lang w:val="pl-PL"/>
        </w:rPr>
        <w:t>mowy.</w:t>
      </w:r>
    </w:p>
    <w:p w14:paraId="7B97587D" w14:textId="77777777" w:rsidR="00355D65" w:rsidRPr="008F63E1" w:rsidRDefault="00355D65" w:rsidP="008C515F">
      <w:pPr>
        <w:pStyle w:val="Kolorowalistaakcent11"/>
        <w:spacing w:line="240" w:lineRule="auto"/>
        <w:ind w:left="0"/>
        <w:outlineLvl w:val="3"/>
        <w:rPr>
          <w:rFonts w:ascii="Cambria" w:hAnsi="Cambria"/>
          <w:sz w:val="24"/>
          <w:szCs w:val="24"/>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355D65" w:rsidRPr="008F63E1" w14:paraId="38767841" w14:textId="77777777" w:rsidTr="00F90D31">
        <w:trPr>
          <w:jc w:val="center"/>
        </w:trPr>
        <w:tc>
          <w:tcPr>
            <w:tcW w:w="9054" w:type="dxa"/>
            <w:shd w:val="clear" w:color="auto" w:fill="F2F2F2"/>
            <w:tcMar>
              <w:top w:w="0" w:type="dxa"/>
              <w:left w:w="108" w:type="dxa"/>
              <w:bottom w:w="0" w:type="dxa"/>
              <w:right w:w="108" w:type="dxa"/>
            </w:tcMar>
          </w:tcPr>
          <w:p w14:paraId="38644360" w14:textId="56C7C59F" w:rsidR="00355D65" w:rsidRPr="008F63E1" w:rsidRDefault="00355D65" w:rsidP="008C515F">
            <w:pPr>
              <w:pStyle w:val="Standard"/>
              <w:jc w:val="center"/>
              <w:rPr>
                <w:rFonts w:ascii="Cambria" w:hAnsi="Cambria"/>
                <w:lang w:val="pl-PL"/>
              </w:rPr>
            </w:pPr>
            <w:r w:rsidRPr="008F63E1">
              <w:rPr>
                <w:rFonts w:ascii="Cambria" w:hAnsi="Cambria"/>
                <w:lang w:val="pl-PL"/>
              </w:rPr>
              <w:t>Rozdział 25</w:t>
            </w:r>
          </w:p>
          <w:tbl>
            <w:tblPr>
              <w:tblW w:w="8963" w:type="dxa"/>
              <w:tblBorders>
                <w:top w:val="nil"/>
                <w:left w:val="nil"/>
                <w:bottom w:val="nil"/>
                <w:right w:val="nil"/>
              </w:tblBorders>
              <w:tblLayout w:type="fixed"/>
              <w:tblLook w:val="0000" w:firstRow="0" w:lastRow="0" w:firstColumn="0" w:lastColumn="0" w:noHBand="0" w:noVBand="0"/>
            </w:tblPr>
            <w:tblGrid>
              <w:gridCol w:w="8963"/>
            </w:tblGrid>
            <w:tr w:rsidR="00355D65" w:rsidRPr="008F63E1" w14:paraId="3FA6611F" w14:textId="77777777" w:rsidTr="0009545A">
              <w:trPr>
                <w:trHeight w:val="536"/>
              </w:trPr>
              <w:tc>
                <w:tcPr>
                  <w:tcW w:w="8963"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355D65" w:rsidRPr="008F63E1" w14:paraId="402E7729"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355D65" w:rsidRPr="008F63E1" w14:paraId="1CD5F0D5"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355D65" w:rsidRPr="008F63E1" w14:paraId="444D9162" w14:textId="77777777" w:rsidTr="00F90D31">
                                <w:trPr>
                                  <w:trHeight w:val="110"/>
                                </w:trPr>
                                <w:tc>
                                  <w:tcPr>
                                    <w:tcW w:w="8055" w:type="dxa"/>
                                  </w:tcPr>
                                  <w:p w14:paraId="79797A16" w14:textId="6B6224A1" w:rsidR="00355D65" w:rsidRPr="008F63E1" w:rsidRDefault="0009545A" w:rsidP="008C515F">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b/>
                                        <w:bCs/>
                                        <w:color w:val="000000"/>
                                        <w:sz w:val="24"/>
                                        <w:szCs w:val="24"/>
                                      </w:rPr>
                                      <w:t>I</w:t>
                                    </w:r>
                                    <w:r w:rsidR="00A75DD0" w:rsidRPr="008F63E1">
                                      <w:rPr>
                                        <w:rFonts w:ascii="Cambria" w:hAnsi="Cambria" w:cs="Cambria"/>
                                        <w:b/>
                                        <w:bCs/>
                                        <w:color w:val="000000"/>
                                        <w:sz w:val="24"/>
                                        <w:szCs w:val="24"/>
                                      </w:rPr>
                                      <w:t>NFORMACJE  DODATKOWE</w:t>
                                    </w:r>
                                  </w:p>
                                </w:tc>
                              </w:tr>
                            </w:tbl>
                            <w:p w14:paraId="6ECF2BF3" w14:textId="77777777" w:rsidR="00355D65" w:rsidRPr="008F63E1" w:rsidRDefault="00355D65" w:rsidP="008C515F">
                              <w:pPr>
                                <w:autoSpaceDE w:val="0"/>
                                <w:autoSpaceDN w:val="0"/>
                                <w:adjustRightInd w:val="0"/>
                                <w:spacing w:after="0" w:line="240" w:lineRule="auto"/>
                                <w:jc w:val="center"/>
                                <w:rPr>
                                  <w:rFonts w:ascii="Cambria" w:hAnsi="Cambria" w:cs="Cambria"/>
                                  <w:color w:val="000000"/>
                                  <w:sz w:val="24"/>
                                  <w:szCs w:val="24"/>
                                </w:rPr>
                              </w:pPr>
                            </w:p>
                          </w:tc>
                        </w:tr>
                      </w:tbl>
                      <w:p w14:paraId="5684D00D" w14:textId="77777777" w:rsidR="00355D65" w:rsidRPr="008F63E1" w:rsidRDefault="00355D65" w:rsidP="008C515F">
                        <w:pPr>
                          <w:autoSpaceDE w:val="0"/>
                          <w:autoSpaceDN w:val="0"/>
                          <w:adjustRightInd w:val="0"/>
                          <w:spacing w:after="0" w:line="240" w:lineRule="auto"/>
                          <w:jc w:val="center"/>
                          <w:rPr>
                            <w:rFonts w:ascii="Cambria" w:hAnsi="Cambria" w:cs="Cambria"/>
                            <w:color w:val="000000"/>
                            <w:sz w:val="24"/>
                            <w:szCs w:val="24"/>
                          </w:rPr>
                        </w:pPr>
                      </w:p>
                    </w:tc>
                  </w:tr>
                </w:tbl>
                <w:p w14:paraId="519E4413" w14:textId="77777777" w:rsidR="00355D65" w:rsidRPr="008F63E1" w:rsidRDefault="00355D65" w:rsidP="008C515F">
                  <w:pPr>
                    <w:autoSpaceDE w:val="0"/>
                    <w:autoSpaceDN w:val="0"/>
                    <w:adjustRightInd w:val="0"/>
                    <w:spacing w:after="0" w:line="240" w:lineRule="auto"/>
                    <w:jc w:val="center"/>
                    <w:rPr>
                      <w:rFonts w:ascii="Cambria" w:hAnsi="Cambria" w:cs="Calibri"/>
                      <w:color w:val="000000"/>
                      <w:sz w:val="24"/>
                      <w:szCs w:val="24"/>
                    </w:rPr>
                  </w:pPr>
                </w:p>
              </w:tc>
            </w:tr>
          </w:tbl>
          <w:p w14:paraId="6CE8C264" w14:textId="77777777" w:rsidR="00355D65" w:rsidRPr="008F63E1" w:rsidRDefault="00355D65" w:rsidP="008C515F">
            <w:pPr>
              <w:pStyle w:val="Standard"/>
              <w:jc w:val="center"/>
              <w:rPr>
                <w:rFonts w:ascii="Cambria" w:hAnsi="Cambria"/>
                <w:b/>
                <w:lang w:val="pl-PL"/>
              </w:rPr>
            </w:pPr>
          </w:p>
        </w:tc>
      </w:tr>
      <w:tr w:rsidR="00355D65" w:rsidRPr="008F63E1" w14:paraId="202B48E2"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3F02E41" w14:textId="77777777" w:rsidR="00355D65" w:rsidRPr="008F63E1" w:rsidRDefault="00355D65" w:rsidP="008C515F">
            <w:pPr>
              <w:pStyle w:val="Standard"/>
              <w:jc w:val="center"/>
              <w:rPr>
                <w:rFonts w:ascii="Cambria" w:hAnsi="Cambria"/>
                <w:lang w:val="pl-PL"/>
              </w:rPr>
            </w:pPr>
          </w:p>
        </w:tc>
      </w:tr>
    </w:tbl>
    <w:p w14:paraId="0019CFB3" w14:textId="77777777" w:rsidR="0079766B" w:rsidRPr="008F63E1" w:rsidRDefault="0079766B" w:rsidP="008C515F">
      <w:pPr>
        <w:pStyle w:val="Default"/>
        <w:rPr>
          <w:b/>
          <w:bCs/>
        </w:rPr>
      </w:pPr>
    </w:p>
    <w:p w14:paraId="7F9ECF9B" w14:textId="1014A9A9" w:rsidR="0079766B" w:rsidRPr="00AB4BF8" w:rsidRDefault="0079766B" w:rsidP="006F3669">
      <w:pPr>
        <w:tabs>
          <w:tab w:val="right" w:pos="9638"/>
        </w:tabs>
        <w:spacing w:after="0" w:line="240" w:lineRule="auto"/>
        <w:jc w:val="both"/>
        <w:rPr>
          <w:rFonts w:ascii="Cambria" w:eastAsia="Times New Roman" w:hAnsi="Cambria" w:cstheme="minorHAnsi"/>
          <w:b/>
          <w:bCs/>
          <w:color w:val="0D0D0D" w:themeColor="text1" w:themeTint="F2"/>
          <w:sz w:val="24"/>
          <w:szCs w:val="24"/>
          <w:lang w:eastAsia="pl-PL"/>
        </w:rPr>
      </w:pPr>
      <w:r w:rsidRPr="008F63E1">
        <w:rPr>
          <w:b/>
          <w:bCs/>
        </w:rPr>
        <w:t xml:space="preserve">25.1. </w:t>
      </w:r>
      <w:r w:rsidR="001019D2" w:rsidRPr="008F63E1">
        <w:rPr>
          <w:b/>
          <w:bCs/>
        </w:rPr>
        <w:t xml:space="preserve"> </w:t>
      </w:r>
      <w:r w:rsidRPr="00AB4BF8">
        <w:rPr>
          <w:rFonts w:ascii="Cambria" w:eastAsia="Arial" w:hAnsi="Cambria" w:cstheme="minorHAnsi"/>
          <w:bCs/>
          <w:color w:val="0D0D0D" w:themeColor="text1" w:themeTint="F2"/>
          <w:sz w:val="24"/>
          <w:szCs w:val="24"/>
          <w:lang w:eastAsia="pl-PL"/>
        </w:rPr>
        <w:t xml:space="preserve">Zamawiający </w:t>
      </w:r>
      <w:r w:rsidR="006F3669" w:rsidRPr="008033DE">
        <w:rPr>
          <w:rFonts w:ascii="Cambria" w:eastAsia="Arial" w:hAnsi="Cambria" w:cstheme="minorHAnsi"/>
          <w:b/>
          <w:color w:val="0D0D0D" w:themeColor="text1" w:themeTint="F2"/>
          <w:sz w:val="24"/>
          <w:szCs w:val="24"/>
          <w:lang w:eastAsia="pl-PL"/>
        </w:rPr>
        <w:t>nie</w:t>
      </w:r>
      <w:r w:rsidR="006F3669">
        <w:rPr>
          <w:rFonts w:ascii="Cambria" w:eastAsia="Arial" w:hAnsi="Cambria" w:cstheme="minorHAnsi"/>
          <w:bCs/>
          <w:color w:val="0D0D0D" w:themeColor="text1" w:themeTint="F2"/>
          <w:sz w:val="24"/>
          <w:szCs w:val="24"/>
          <w:lang w:eastAsia="pl-PL"/>
        </w:rPr>
        <w:t xml:space="preserve"> </w:t>
      </w:r>
      <w:r w:rsidR="00AB4BF8" w:rsidRPr="000B7A36">
        <w:rPr>
          <w:rFonts w:ascii="Cambria" w:eastAsia="Arial" w:hAnsi="Cambria" w:cstheme="minorHAnsi"/>
          <w:b/>
          <w:color w:val="0D0D0D" w:themeColor="text1" w:themeTint="F2"/>
          <w:sz w:val="24"/>
          <w:szCs w:val="24"/>
          <w:lang w:eastAsia="pl-PL"/>
        </w:rPr>
        <w:t xml:space="preserve">dzieli </w:t>
      </w:r>
      <w:r w:rsidR="00AB4BF8" w:rsidRPr="006F3669">
        <w:rPr>
          <w:rFonts w:ascii="Cambria" w:eastAsia="Arial" w:hAnsi="Cambria" w:cstheme="minorHAnsi"/>
          <w:bCs/>
          <w:color w:val="0D0D0D" w:themeColor="text1" w:themeTint="F2"/>
          <w:sz w:val="24"/>
          <w:szCs w:val="24"/>
          <w:lang w:eastAsia="pl-PL"/>
        </w:rPr>
        <w:t>Zamówieni</w:t>
      </w:r>
      <w:r w:rsidR="006F3669" w:rsidRPr="006F3669">
        <w:rPr>
          <w:rFonts w:ascii="Cambria" w:eastAsia="Arial" w:hAnsi="Cambria" w:cstheme="minorHAnsi"/>
          <w:bCs/>
          <w:color w:val="0D0D0D" w:themeColor="text1" w:themeTint="F2"/>
          <w:sz w:val="24"/>
          <w:szCs w:val="24"/>
          <w:lang w:eastAsia="pl-PL"/>
        </w:rPr>
        <w:t>a</w:t>
      </w:r>
      <w:r w:rsidR="00AB4BF8" w:rsidRPr="006F3669">
        <w:rPr>
          <w:rFonts w:ascii="Cambria" w:eastAsia="Arial" w:hAnsi="Cambria" w:cstheme="minorHAnsi"/>
          <w:bCs/>
          <w:color w:val="0D0D0D" w:themeColor="text1" w:themeTint="F2"/>
          <w:sz w:val="24"/>
          <w:szCs w:val="24"/>
          <w:lang w:eastAsia="pl-PL"/>
        </w:rPr>
        <w:t xml:space="preserve"> na części</w:t>
      </w:r>
      <w:r w:rsidR="006F3669" w:rsidRPr="006F3669">
        <w:rPr>
          <w:rFonts w:ascii="Cambria" w:eastAsia="Arial" w:hAnsi="Cambria" w:cstheme="minorHAnsi"/>
          <w:bCs/>
          <w:color w:val="0D0D0D" w:themeColor="text1" w:themeTint="F2"/>
          <w:sz w:val="24"/>
          <w:szCs w:val="24"/>
          <w:lang w:eastAsia="pl-PL"/>
        </w:rPr>
        <w:t>.</w:t>
      </w:r>
    </w:p>
    <w:p w14:paraId="0A8F6366" w14:textId="7E600442" w:rsidR="0079766B" w:rsidRPr="008F63E1" w:rsidRDefault="0079766B" w:rsidP="008C515F">
      <w:pPr>
        <w:pStyle w:val="Default"/>
        <w:jc w:val="both"/>
      </w:pPr>
      <w:r w:rsidRPr="008F63E1">
        <w:rPr>
          <w:b/>
          <w:bCs/>
        </w:rPr>
        <w:t>25.2.</w:t>
      </w:r>
      <w:r w:rsidR="001019D2" w:rsidRPr="008F63E1">
        <w:rPr>
          <w:b/>
          <w:bCs/>
        </w:rPr>
        <w:t xml:space="preserve">  </w:t>
      </w:r>
      <w:r w:rsidRPr="008F63E1">
        <w:t xml:space="preserve">Zamawiający </w:t>
      </w:r>
      <w:r w:rsidRPr="008F63E1">
        <w:rPr>
          <w:b/>
          <w:bCs/>
        </w:rPr>
        <w:t xml:space="preserve">nie dopuszcza </w:t>
      </w:r>
      <w:r w:rsidRPr="008F63E1">
        <w:t xml:space="preserve">składania ofert wariantowych. </w:t>
      </w:r>
    </w:p>
    <w:p w14:paraId="39E4FDB9" w14:textId="1C3DFF38" w:rsidR="0079766B" w:rsidRPr="008F63E1" w:rsidRDefault="00E01881" w:rsidP="008C515F">
      <w:pPr>
        <w:pStyle w:val="Default"/>
        <w:ind w:hanging="141"/>
        <w:jc w:val="both"/>
      </w:pPr>
      <w:r>
        <w:rPr>
          <w:b/>
          <w:bCs/>
        </w:rPr>
        <w:t xml:space="preserve">   </w:t>
      </w:r>
      <w:r w:rsidR="0079766B" w:rsidRPr="008F63E1">
        <w:rPr>
          <w:b/>
          <w:bCs/>
        </w:rPr>
        <w:t>25.3.</w:t>
      </w:r>
      <w:r w:rsidR="00AA359B" w:rsidRPr="008F63E1">
        <w:rPr>
          <w:b/>
          <w:bCs/>
        </w:rPr>
        <w:t xml:space="preserve"> </w:t>
      </w:r>
      <w:r w:rsidR="00492E13">
        <w:rPr>
          <w:b/>
          <w:bCs/>
        </w:rPr>
        <w:t xml:space="preserve"> </w:t>
      </w:r>
      <w:r w:rsidR="0079766B" w:rsidRPr="008F63E1">
        <w:t xml:space="preserve">Zamawiający </w:t>
      </w:r>
      <w:r w:rsidR="0079766B" w:rsidRPr="008F63E1">
        <w:rPr>
          <w:b/>
          <w:bCs/>
        </w:rPr>
        <w:t xml:space="preserve">nie przewiduje </w:t>
      </w:r>
      <w:r w:rsidR="00FC2737">
        <w:t xml:space="preserve">powierzenia wykonania zamówienia przez podmioty spełniające </w:t>
      </w:r>
      <w:r w:rsidR="0079766B" w:rsidRPr="008F63E1">
        <w:t xml:space="preserve">wymagania wskazane w art. 96 ust. 2 pkt 2 ustawy. </w:t>
      </w:r>
    </w:p>
    <w:p w14:paraId="20E6687E" w14:textId="1174D439" w:rsidR="0079766B" w:rsidRPr="008F63E1" w:rsidRDefault="0079766B" w:rsidP="008C515F">
      <w:pPr>
        <w:pStyle w:val="Default"/>
        <w:jc w:val="both"/>
      </w:pPr>
      <w:r w:rsidRPr="008F63E1">
        <w:rPr>
          <w:b/>
          <w:bCs/>
        </w:rPr>
        <w:t xml:space="preserve">25.4. </w:t>
      </w:r>
      <w:r w:rsidR="00AA359B" w:rsidRPr="008F63E1">
        <w:rPr>
          <w:b/>
          <w:bCs/>
        </w:rPr>
        <w:t xml:space="preserve"> </w:t>
      </w:r>
      <w:r w:rsidRPr="008F63E1">
        <w:t xml:space="preserve">Zamawiający </w:t>
      </w:r>
      <w:r w:rsidRPr="008F63E1">
        <w:rPr>
          <w:b/>
          <w:bCs/>
        </w:rPr>
        <w:t xml:space="preserve">nie przewiduje </w:t>
      </w:r>
      <w:r w:rsidR="00FC2737">
        <w:t xml:space="preserve">udzielania </w:t>
      </w:r>
      <w:r w:rsidRPr="008F63E1">
        <w:t xml:space="preserve">zamówień, o których mowa w art. 214 ust. 1 pkt 7 i 8 ustawy. </w:t>
      </w:r>
    </w:p>
    <w:p w14:paraId="42436BC9" w14:textId="49FE501F" w:rsidR="0079766B" w:rsidRPr="008F63E1" w:rsidRDefault="0079766B" w:rsidP="008C515F">
      <w:pPr>
        <w:pStyle w:val="Default"/>
        <w:jc w:val="both"/>
      </w:pPr>
      <w:r w:rsidRPr="008F63E1">
        <w:rPr>
          <w:b/>
          <w:bCs/>
        </w:rPr>
        <w:t xml:space="preserve">25.5. </w:t>
      </w:r>
      <w:r w:rsidRPr="008F63E1">
        <w:t xml:space="preserve">Zamawiający </w:t>
      </w:r>
      <w:r w:rsidRPr="008F63E1">
        <w:rPr>
          <w:b/>
          <w:bCs/>
        </w:rPr>
        <w:t xml:space="preserve">nie wymaga </w:t>
      </w:r>
      <w:r w:rsidRPr="008F63E1">
        <w:t xml:space="preserve">przeprowadzenia przez Wykonawcę wizji lokalnej lub </w:t>
      </w:r>
      <w:r w:rsidR="00AA359B" w:rsidRPr="008F63E1">
        <w:t xml:space="preserve">  </w:t>
      </w:r>
      <w:r w:rsidRPr="008F63E1">
        <w:t xml:space="preserve">sprawdzenia przez niego dokumentów niezbędnych do realizacji zamówienia, o których mowa w art. 131 ust. 2 ustawy. </w:t>
      </w:r>
    </w:p>
    <w:p w14:paraId="2F8AD8D5" w14:textId="08A99AD0" w:rsidR="0079766B" w:rsidRPr="008F63E1" w:rsidRDefault="0079766B" w:rsidP="008C515F">
      <w:pPr>
        <w:pStyle w:val="Default"/>
        <w:jc w:val="both"/>
      </w:pPr>
      <w:r w:rsidRPr="008F63E1">
        <w:rPr>
          <w:b/>
          <w:bCs/>
        </w:rPr>
        <w:t>25.6.</w:t>
      </w:r>
      <w:r w:rsidR="00F34638" w:rsidRPr="008F63E1">
        <w:rPr>
          <w:b/>
          <w:bCs/>
        </w:rPr>
        <w:t xml:space="preserve"> </w:t>
      </w:r>
      <w:r w:rsidRPr="008F63E1">
        <w:t xml:space="preserve">Zamawiający </w:t>
      </w:r>
      <w:r w:rsidRPr="008F63E1">
        <w:rPr>
          <w:b/>
          <w:bCs/>
        </w:rPr>
        <w:t xml:space="preserve">nie przewiduje </w:t>
      </w:r>
      <w:r w:rsidRPr="008F63E1">
        <w:t xml:space="preserve">rozliczenia między Zamawiającym a Wykonawcą w walutach obcych. </w:t>
      </w:r>
    </w:p>
    <w:p w14:paraId="7CAD42E9" w14:textId="5F6C58A3" w:rsidR="0079766B" w:rsidRPr="008F63E1" w:rsidRDefault="0079766B" w:rsidP="008C515F">
      <w:pPr>
        <w:pStyle w:val="Default"/>
        <w:jc w:val="both"/>
      </w:pPr>
      <w:r w:rsidRPr="008F63E1">
        <w:rPr>
          <w:b/>
          <w:bCs/>
        </w:rPr>
        <w:t xml:space="preserve">25.7. </w:t>
      </w:r>
      <w:r w:rsidRPr="008F63E1">
        <w:t xml:space="preserve">Zamawiający </w:t>
      </w:r>
      <w:r w:rsidRPr="008F63E1">
        <w:rPr>
          <w:b/>
          <w:bCs/>
        </w:rPr>
        <w:t xml:space="preserve">nie przewiduje </w:t>
      </w:r>
      <w:r w:rsidRPr="008F63E1">
        <w:t xml:space="preserve">zwrotu kosztów udziału w postępowaniu. </w:t>
      </w:r>
    </w:p>
    <w:p w14:paraId="1DECD530" w14:textId="3C547EB1" w:rsidR="0079766B" w:rsidRPr="008F63E1" w:rsidRDefault="0079766B" w:rsidP="008C515F">
      <w:pPr>
        <w:pStyle w:val="Default"/>
        <w:jc w:val="both"/>
      </w:pPr>
      <w:r w:rsidRPr="008F63E1">
        <w:rPr>
          <w:b/>
          <w:bCs/>
        </w:rPr>
        <w:t>25.8.</w:t>
      </w:r>
      <w:r w:rsidR="00492E13">
        <w:rPr>
          <w:b/>
          <w:bCs/>
        </w:rPr>
        <w:t xml:space="preserve"> </w:t>
      </w:r>
      <w:r w:rsidRPr="008F63E1">
        <w:t xml:space="preserve">Zamawiający </w:t>
      </w:r>
      <w:r w:rsidRPr="008F63E1">
        <w:rPr>
          <w:b/>
          <w:bCs/>
        </w:rPr>
        <w:t xml:space="preserve">nie wymaga </w:t>
      </w:r>
      <w:r w:rsidRPr="008F63E1">
        <w:t xml:space="preserve">obowiązku osobistego wykonania przez Wykonawcę kluczowych zadań zgodnie z art. 60 i art. 121 ustawy. </w:t>
      </w:r>
    </w:p>
    <w:p w14:paraId="21BB65AF" w14:textId="6165D5ED" w:rsidR="0079766B" w:rsidRPr="008F63E1" w:rsidRDefault="0079766B" w:rsidP="008C515F">
      <w:pPr>
        <w:pStyle w:val="Default"/>
      </w:pPr>
      <w:r w:rsidRPr="008F63E1">
        <w:rPr>
          <w:b/>
          <w:bCs/>
        </w:rPr>
        <w:t xml:space="preserve">25.9. </w:t>
      </w:r>
      <w:r w:rsidR="00F34638" w:rsidRPr="008F63E1">
        <w:rPr>
          <w:b/>
          <w:bCs/>
        </w:rPr>
        <w:t xml:space="preserve"> </w:t>
      </w:r>
      <w:r w:rsidRPr="008F63E1">
        <w:t xml:space="preserve">Zamawiający </w:t>
      </w:r>
      <w:r w:rsidRPr="008F63E1">
        <w:rPr>
          <w:b/>
          <w:bCs/>
        </w:rPr>
        <w:t xml:space="preserve">nie przewiduje </w:t>
      </w:r>
      <w:r w:rsidRPr="008F63E1">
        <w:t xml:space="preserve">zawarcia umowy ramowej. </w:t>
      </w:r>
    </w:p>
    <w:p w14:paraId="2D38BCD9" w14:textId="108D2671" w:rsidR="0079766B" w:rsidRPr="008F63E1" w:rsidRDefault="0079766B" w:rsidP="008C515F">
      <w:pPr>
        <w:pStyle w:val="Default"/>
      </w:pPr>
      <w:r w:rsidRPr="008F63E1">
        <w:rPr>
          <w:b/>
          <w:bCs/>
        </w:rPr>
        <w:t xml:space="preserve">25.10. </w:t>
      </w:r>
      <w:r w:rsidRPr="008F63E1">
        <w:t xml:space="preserve">Zamawiający </w:t>
      </w:r>
      <w:r w:rsidRPr="008F63E1">
        <w:rPr>
          <w:b/>
          <w:bCs/>
        </w:rPr>
        <w:t xml:space="preserve">nie przewiduje </w:t>
      </w:r>
      <w:r w:rsidRPr="008F63E1">
        <w:t xml:space="preserve">wyboru najkorzystniejszej oferty z zastosowaniem aukcji elektronicznej wraz z informacjami, o których mowa w art. 230 ustawy. </w:t>
      </w:r>
    </w:p>
    <w:p w14:paraId="06B05A3C" w14:textId="1208843C" w:rsidR="00610BD7" w:rsidRDefault="0079766B" w:rsidP="008C515F">
      <w:pPr>
        <w:autoSpaceDE w:val="0"/>
        <w:autoSpaceDN w:val="0"/>
        <w:adjustRightInd w:val="0"/>
        <w:spacing w:after="0" w:line="240" w:lineRule="auto"/>
        <w:jc w:val="both"/>
        <w:rPr>
          <w:rFonts w:ascii="Cambria" w:hAnsi="Cambria"/>
          <w:sz w:val="24"/>
          <w:szCs w:val="24"/>
        </w:rPr>
      </w:pPr>
      <w:r w:rsidRPr="008F63E1">
        <w:rPr>
          <w:rFonts w:ascii="Cambria" w:hAnsi="Cambria"/>
          <w:b/>
          <w:bCs/>
          <w:sz w:val="24"/>
          <w:szCs w:val="24"/>
        </w:rPr>
        <w:t>25.11.</w:t>
      </w:r>
      <w:r w:rsidR="00BF0A81">
        <w:rPr>
          <w:rFonts w:ascii="Cambria" w:hAnsi="Cambria"/>
          <w:b/>
          <w:bCs/>
          <w:sz w:val="24"/>
          <w:szCs w:val="24"/>
        </w:rPr>
        <w:t xml:space="preserve"> </w:t>
      </w:r>
      <w:r w:rsidRPr="008F63E1">
        <w:rPr>
          <w:rFonts w:ascii="Cambria" w:hAnsi="Cambria"/>
          <w:sz w:val="24"/>
          <w:szCs w:val="24"/>
        </w:rPr>
        <w:t xml:space="preserve">Zamawiający </w:t>
      </w:r>
      <w:r w:rsidRPr="008F63E1">
        <w:rPr>
          <w:rFonts w:ascii="Cambria" w:hAnsi="Cambria"/>
          <w:b/>
          <w:bCs/>
          <w:sz w:val="24"/>
          <w:szCs w:val="24"/>
        </w:rPr>
        <w:t xml:space="preserve">nie stawia </w:t>
      </w:r>
      <w:r w:rsidRPr="008F63E1">
        <w:rPr>
          <w:rFonts w:ascii="Cambria" w:hAnsi="Cambria"/>
          <w:sz w:val="24"/>
          <w:szCs w:val="24"/>
        </w:rPr>
        <w:t>wymogu lub możliwości złożenia ofert w postaci katalogów elektronicznych lub dołączenia katalogów elektronicznych do oferty, w sytuacji określonej w art. 93 ustawy.</w:t>
      </w:r>
    </w:p>
    <w:p w14:paraId="0AC23850" w14:textId="57F71846" w:rsidR="00FB690F" w:rsidRPr="008F63E1" w:rsidRDefault="00FB690F" w:rsidP="008C515F">
      <w:pPr>
        <w:autoSpaceDE w:val="0"/>
        <w:autoSpaceDN w:val="0"/>
        <w:adjustRightInd w:val="0"/>
        <w:spacing w:after="0" w:line="240" w:lineRule="auto"/>
        <w:rPr>
          <w:rFonts w:ascii="Cambria" w:hAnsi="Cambria"/>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B690F" w:rsidRPr="008F63E1" w14:paraId="173B582B" w14:textId="77777777" w:rsidTr="00F90D31">
        <w:trPr>
          <w:jc w:val="center"/>
        </w:trPr>
        <w:tc>
          <w:tcPr>
            <w:tcW w:w="9054" w:type="dxa"/>
            <w:shd w:val="clear" w:color="auto" w:fill="F2F2F2"/>
            <w:tcMar>
              <w:top w:w="0" w:type="dxa"/>
              <w:left w:w="108" w:type="dxa"/>
              <w:bottom w:w="0" w:type="dxa"/>
              <w:right w:w="108" w:type="dxa"/>
            </w:tcMar>
          </w:tcPr>
          <w:p w14:paraId="0A4560F4" w14:textId="14B32F11" w:rsidR="00FB690F" w:rsidRPr="008F63E1" w:rsidRDefault="00FB690F" w:rsidP="008C515F">
            <w:pPr>
              <w:pStyle w:val="Standard"/>
              <w:jc w:val="center"/>
              <w:rPr>
                <w:rFonts w:ascii="Cambria" w:hAnsi="Cambria"/>
                <w:lang w:val="pl-PL"/>
              </w:rPr>
            </w:pPr>
            <w:r w:rsidRPr="008F63E1">
              <w:rPr>
                <w:rFonts w:ascii="Cambria" w:hAnsi="Cambria"/>
                <w:lang w:val="pl-PL"/>
              </w:rPr>
              <w:t>Rozdział 26</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B690F" w:rsidRPr="008F63E1" w14:paraId="5548572B"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FB690F" w:rsidRPr="008F63E1" w14:paraId="71391001"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FB690F" w:rsidRPr="008F63E1" w14:paraId="2892C7DB"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FB690F" w:rsidRPr="008F63E1" w14:paraId="330E7417" w14:textId="77777777" w:rsidTr="00F90D31">
                                <w:trPr>
                                  <w:trHeight w:val="110"/>
                                </w:trPr>
                                <w:tc>
                                  <w:tcPr>
                                    <w:tcW w:w="8055" w:type="dxa"/>
                                  </w:tcPr>
                                  <w:tbl>
                                    <w:tblPr>
                                      <w:tblW w:w="8867" w:type="dxa"/>
                                      <w:tblBorders>
                                        <w:top w:val="nil"/>
                                        <w:left w:val="nil"/>
                                        <w:bottom w:val="nil"/>
                                        <w:right w:val="nil"/>
                                      </w:tblBorders>
                                      <w:tblLayout w:type="fixed"/>
                                      <w:tblLook w:val="0000" w:firstRow="0" w:lastRow="0" w:firstColumn="0" w:lastColumn="0" w:noHBand="0" w:noVBand="0"/>
                                    </w:tblPr>
                                    <w:tblGrid>
                                      <w:gridCol w:w="8867"/>
                                    </w:tblGrid>
                                    <w:tr w:rsidR="00FB690F" w:rsidRPr="008F63E1" w14:paraId="2A0963E6" w14:textId="77777777" w:rsidTr="004825FF">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FB690F" w:rsidRPr="008F63E1" w14:paraId="13D004D3"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FB690F" w:rsidRPr="008F63E1" w14:paraId="407485D9" w14:textId="77777777" w:rsidTr="00F90D31">
                                                  <w:trPr>
                                                    <w:trHeight w:val="110"/>
                                                  </w:trPr>
                                                  <w:tc>
                                                    <w:tcPr>
                                                      <w:tcW w:w="8055" w:type="dxa"/>
                                                    </w:tcPr>
                                                    <w:p w14:paraId="535A0B68" w14:textId="135A3A7D" w:rsidR="00FB690F" w:rsidRPr="008F63E1" w:rsidRDefault="00FB690F" w:rsidP="004825FF">
                                                      <w:pPr>
                                                        <w:autoSpaceDE w:val="0"/>
                                                        <w:autoSpaceDN w:val="0"/>
                                                        <w:adjustRightInd w:val="0"/>
                                                        <w:spacing w:after="0" w:line="240" w:lineRule="auto"/>
                                                        <w:jc w:val="center"/>
                                                        <w:rPr>
                                                          <w:rFonts w:ascii="Cambria" w:hAnsi="Cambria" w:cs="Cambria"/>
                                                          <w:color w:val="000000"/>
                                                          <w:sz w:val="24"/>
                                                          <w:szCs w:val="24"/>
                                                        </w:rPr>
                                                      </w:pPr>
                                                      <w:r w:rsidRPr="008F63E1">
                                                        <w:rPr>
                                                          <w:rFonts w:ascii="Cambria" w:hAnsi="Cambria" w:cs="Cambria"/>
                                                          <w:b/>
                                                          <w:bCs/>
                                                          <w:color w:val="000000"/>
                                                          <w:sz w:val="24"/>
                                                          <w:szCs w:val="24"/>
                                                        </w:rPr>
                                                        <w:t>ZAŁ</w:t>
                                                      </w:r>
                                                      <w:r w:rsidR="00AB0B33" w:rsidRPr="008F63E1">
                                                        <w:rPr>
                                                          <w:rFonts w:ascii="Cambria" w:hAnsi="Cambria" w:cs="Cambria"/>
                                                          <w:b/>
                                                          <w:bCs/>
                                                          <w:color w:val="000000"/>
                                                          <w:sz w:val="24"/>
                                                          <w:szCs w:val="24"/>
                                                        </w:rPr>
                                                        <w:t>Ą</w:t>
                                                      </w:r>
                                                      <w:r w:rsidRPr="008F63E1">
                                                        <w:rPr>
                                                          <w:rFonts w:ascii="Cambria" w:hAnsi="Cambria" w:cs="Cambria"/>
                                                          <w:b/>
                                                          <w:bCs/>
                                                          <w:color w:val="000000"/>
                                                          <w:sz w:val="24"/>
                                                          <w:szCs w:val="24"/>
                                                        </w:rPr>
                                                        <w:t>CZNIKI DO SWZ</w:t>
                                                      </w:r>
                                                    </w:p>
                                                  </w:tc>
                                                </w:tr>
                                              </w:tbl>
                                              <w:p w14:paraId="513FB358" w14:textId="77777777" w:rsidR="00FB690F" w:rsidRPr="008F63E1" w:rsidRDefault="00FB690F" w:rsidP="008C515F">
                                                <w:pPr>
                                                  <w:autoSpaceDE w:val="0"/>
                                                  <w:autoSpaceDN w:val="0"/>
                                                  <w:adjustRightInd w:val="0"/>
                                                  <w:spacing w:after="0" w:line="240" w:lineRule="auto"/>
                                                  <w:rPr>
                                                    <w:rFonts w:ascii="Cambria" w:hAnsi="Cambria" w:cs="Cambria"/>
                                                    <w:color w:val="000000"/>
                                                    <w:sz w:val="24"/>
                                                    <w:szCs w:val="24"/>
                                                  </w:rPr>
                                                </w:pPr>
                                              </w:p>
                                            </w:tc>
                                          </w:tr>
                                        </w:tbl>
                                        <w:p w14:paraId="2E55BB91" w14:textId="77777777" w:rsidR="00FB690F" w:rsidRPr="008F63E1" w:rsidRDefault="00FB690F" w:rsidP="008C515F">
                                          <w:pPr>
                                            <w:autoSpaceDE w:val="0"/>
                                            <w:autoSpaceDN w:val="0"/>
                                            <w:adjustRightInd w:val="0"/>
                                            <w:spacing w:after="0" w:line="240" w:lineRule="auto"/>
                                            <w:jc w:val="center"/>
                                            <w:rPr>
                                              <w:rFonts w:ascii="Cambria" w:hAnsi="Cambria" w:cs="Cambria"/>
                                              <w:color w:val="000000"/>
                                              <w:sz w:val="24"/>
                                              <w:szCs w:val="24"/>
                                            </w:rPr>
                                          </w:pPr>
                                        </w:p>
                                      </w:tc>
                                    </w:tr>
                                  </w:tbl>
                                  <w:p w14:paraId="22A51B21" w14:textId="110C8026" w:rsidR="00FB690F" w:rsidRPr="008F63E1" w:rsidRDefault="00FB690F" w:rsidP="008C515F">
                                    <w:pPr>
                                      <w:autoSpaceDE w:val="0"/>
                                      <w:autoSpaceDN w:val="0"/>
                                      <w:adjustRightInd w:val="0"/>
                                      <w:spacing w:after="0" w:line="240" w:lineRule="auto"/>
                                      <w:rPr>
                                        <w:rFonts w:ascii="Cambria" w:hAnsi="Cambria" w:cs="Cambria"/>
                                        <w:color w:val="000000"/>
                                        <w:sz w:val="24"/>
                                        <w:szCs w:val="24"/>
                                      </w:rPr>
                                    </w:pPr>
                                  </w:p>
                                </w:tc>
                              </w:tr>
                            </w:tbl>
                            <w:p w14:paraId="4C886B8C" w14:textId="77777777" w:rsidR="00FB690F" w:rsidRPr="008F63E1" w:rsidRDefault="00FB690F" w:rsidP="008C515F">
                              <w:pPr>
                                <w:autoSpaceDE w:val="0"/>
                                <w:autoSpaceDN w:val="0"/>
                                <w:adjustRightInd w:val="0"/>
                                <w:spacing w:after="0" w:line="240" w:lineRule="auto"/>
                                <w:rPr>
                                  <w:rFonts w:ascii="Cambria" w:hAnsi="Cambria" w:cs="Cambria"/>
                                  <w:color w:val="000000"/>
                                  <w:sz w:val="24"/>
                                  <w:szCs w:val="24"/>
                                </w:rPr>
                              </w:pPr>
                            </w:p>
                          </w:tc>
                        </w:tr>
                      </w:tbl>
                      <w:p w14:paraId="2209E8EA" w14:textId="77777777" w:rsidR="00FB690F" w:rsidRPr="008F63E1" w:rsidRDefault="00FB690F" w:rsidP="008C515F">
                        <w:pPr>
                          <w:autoSpaceDE w:val="0"/>
                          <w:autoSpaceDN w:val="0"/>
                          <w:adjustRightInd w:val="0"/>
                          <w:spacing w:after="0" w:line="240" w:lineRule="auto"/>
                          <w:jc w:val="center"/>
                          <w:rPr>
                            <w:rFonts w:ascii="Cambria" w:hAnsi="Cambria" w:cs="Cambria"/>
                            <w:color w:val="000000"/>
                            <w:sz w:val="24"/>
                            <w:szCs w:val="24"/>
                          </w:rPr>
                        </w:pPr>
                      </w:p>
                    </w:tc>
                  </w:tr>
                </w:tbl>
                <w:p w14:paraId="3527DCA4" w14:textId="77777777" w:rsidR="00FB690F" w:rsidRPr="008F63E1" w:rsidRDefault="00FB690F" w:rsidP="008C515F">
                  <w:pPr>
                    <w:autoSpaceDE w:val="0"/>
                    <w:autoSpaceDN w:val="0"/>
                    <w:adjustRightInd w:val="0"/>
                    <w:spacing w:after="0" w:line="240" w:lineRule="auto"/>
                    <w:jc w:val="center"/>
                    <w:rPr>
                      <w:rFonts w:ascii="Cambria" w:hAnsi="Cambria" w:cs="Calibri"/>
                      <w:color w:val="000000"/>
                      <w:sz w:val="24"/>
                      <w:szCs w:val="24"/>
                    </w:rPr>
                  </w:pPr>
                </w:p>
              </w:tc>
            </w:tr>
          </w:tbl>
          <w:p w14:paraId="5344F36C" w14:textId="77777777" w:rsidR="00FB690F" w:rsidRPr="008F63E1" w:rsidRDefault="00FB690F" w:rsidP="008C515F">
            <w:pPr>
              <w:pStyle w:val="Standard"/>
              <w:jc w:val="center"/>
              <w:rPr>
                <w:rFonts w:ascii="Cambria" w:hAnsi="Cambria"/>
                <w:b/>
                <w:lang w:val="pl-PL"/>
              </w:rPr>
            </w:pPr>
          </w:p>
        </w:tc>
      </w:tr>
      <w:tr w:rsidR="00FB690F" w:rsidRPr="008F63E1" w14:paraId="00661EFD" w14:textId="77777777" w:rsidTr="001706AB">
        <w:trPr>
          <w:trHeight w:val="70"/>
          <w:jc w:val="center"/>
        </w:trPr>
        <w:tc>
          <w:tcPr>
            <w:tcW w:w="9054" w:type="dxa"/>
            <w:tcBorders>
              <w:bottom w:val="single" w:sz="4" w:space="0" w:color="00000A"/>
            </w:tcBorders>
            <w:shd w:val="clear" w:color="auto" w:fill="F2F2F2"/>
            <w:tcMar>
              <w:top w:w="0" w:type="dxa"/>
              <w:left w:w="108" w:type="dxa"/>
              <w:bottom w:w="0" w:type="dxa"/>
              <w:right w:w="108" w:type="dxa"/>
            </w:tcMar>
          </w:tcPr>
          <w:p w14:paraId="5AB22C9B" w14:textId="77777777" w:rsidR="00FB690F" w:rsidRPr="008F63E1" w:rsidRDefault="00FB690F" w:rsidP="008C515F">
            <w:pPr>
              <w:pStyle w:val="Standard"/>
              <w:jc w:val="center"/>
              <w:rPr>
                <w:rFonts w:ascii="Cambria" w:hAnsi="Cambria"/>
                <w:lang w:val="pl-PL"/>
              </w:rPr>
            </w:pPr>
          </w:p>
        </w:tc>
      </w:tr>
    </w:tbl>
    <w:p w14:paraId="69296C92" w14:textId="77777777" w:rsidR="00994682" w:rsidRPr="008F63E1" w:rsidRDefault="00994682" w:rsidP="008C515F">
      <w:pPr>
        <w:spacing w:after="0" w:line="240" w:lineRule="auto"/>
        <w:jc w:val="both"/>
        <w:rPr>
          <w:rFonts w:ascii="Cambria" w:eastAsia="Arial" w:hAnsi="Cambria" w:cs="Times New Roman"/>
          <w:b/>
          <w:i/>
          <w:iCs/>
          <w:sz w:val="24"/>
          <w:szCs w:val="24"/>
          <w:u w:val="single"/>
          <w:lang w:eastAsia="pl-PL"/>
        </w:rPr>
      </w:pPr>
    </w:p>
    <w:p w14:paraId="7C93018C" w14:textId="031B9A4D" w:rsidR="00994682" w:rsidRPr="00492E13" w:rsidRDefault="00994682" w:rsidP="008C515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Wymienione niżej załączniki stanowią integralną część </w:t>
      </w:r>
      <w:r w:rsidR="007D0866" w:rsidRPr="00492E13">
        <w:rPr>
          <w:rFonts w:ascii="Cambria" w:eastAsia="Arial" w:hAnsi="Cambria" w:cs="Times New Roman"/>
          <w:sz w:val="20"/>
          <w:szCs w:val="20"/>
          <w:lang w:eastAsia="pl-PL"/>
        </w:rPr>
        <w:t>SWZ</w:t>
      </w:r>
      <w:r w:rsidRPr="00492E13">
        <w:rPr>
          <w:rFonts w:ascii="Cambria" w:eastAsia="Arial" w:hAnsi="Cambria" w:cs="Times New Roman"/>
          <w:sz w:val="20"/>
          <w:szCs w:val="20"/>
          <w:lang w:eastAsia="pl-PL"/>
        </w:rPr>
        <w:t>:</w:t>
      </w:r>
    </w:p>
    <w:p w14:paraId="1BA7F7C7" w14:textId="75440E43" w:rsidR="00994682" w:rsidRPr="00492E13" w:rsidRDefault="00103DC4" w:rsidP="008C515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formularz ofert</w:t>
      </w:r>
      <w:r w:rsidR="004825FF">
        <w:rPr>
          <w:rFonts w:ascii="Cambria" w:eastAsia="Arial" w:hAnsi="Cambria" w:cs="Times New Roman"/>
          <w:sz w:val="20"/>
          <w:szCs w:val="20"/>
          <w:lang w:eastAsia="pl-PL"/>
        </w:rPr>
        <w:t>owy</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 załącznik nr 1,</w:t>
      </w:r>
    </w:p>
    <w:p w14:paraId="75E99CD1" w14:textId="16BFD8EF" w:rsidR="00C40ABE" w:rsidRDefault="00C40ABE" w:rsidP="008C515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wzór umowy (projektowane postanowienia umowy)</w:t>
      </w:r>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t>- załącznik nr 2,</w:t>
      </w:r>
    </w:p>
    <w:p w14:paraId="4E176EE3" w14:textId="1E325455"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oświadczenie </w:t>
      </w:r>
      <w:r w:rsidR="00C40ABE" w:rsidRPr="00492E13">
        <w:rPr>
          <w:rFonts w:ascii="Cambria" w:eastAsia="Arial" w:hAnsi="Cambria" w:cs="Times New Roman"/>
          <w:sz w:val="20"/>
          <w:szCs w:val="20"/>
          <w:lang w:eastAsia="pl-PL"/>
        </w:rPr>
        <w:t>o braku podstaw do wykluczenia</w:t>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336D54">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załącznik nr 3,</w:t>
      </w:r>
    </w:p>
    <w:p w14:paraId="7405E66F" w14:textId="4E975065" w:rsidR="00994682" w:rsidRPr="00492E13" w:rsidRDefault="00C40ABE"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oświadczenie o spełnianiu warunków udziału w postępowania</w:t>
      </w:r>
      <w:r w:rsidRPr="00492E13">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t>- załącznik nr 4,</w:t>
      </w:r>
      <w:r w:rsidR="004825FF">
        <w:rPr>
          <w:rFonts w:ascii="Cambria" w:eastAsia="Arial" w:hAnsi="Cambria" w:cs="Times New Roman"/>
          <w:sz w:val="20"/>
          <w:szCs w:val="20"/>
          <w:lang w:eastAsia="pl-PL"/>
        </w:rPr>
        <w:br/>
        <w:t xml:space="preserve">- </w:t>
      </w:r>
      <w:r w:rsidR="0004498B" w:rsidRPr="00492E13">
        <w:rPr>
          <w:rFonts w:ascii="Cambria" w:eastAsia="Arial" w:hAnsi="Cambria" w:cs="Times New Roman"/>
          <w:sz w:val="20"/>
          <w:szCs w:val="20"/>
          <w:lang w:eastAsia="pl-PL"/>
        </w:rPr>
        <w:t>oświadczenie wykonawców wspólnie ubiegających się o udzielenie zamówienia</w:t>
      </w:r>
      <w:r w:rsidR="00AB0B33"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 xml:space="preserve">załącznik nr </w:t>
      </w:r>
      <w:r w:rsidRPr="00492E13">
        <w:rPr>
          <w:rFonts w:ascii="Cambria" w:eastAsia="Arial" w:hAnsi="Cambria" w:cs="Times New Roman"/>
          <w:sz w:val="20"/>
          <w:szCs w:val="20"/>
          <w:lang w:eastAsia="pl-PL"/>
        </w:rPr>
        <w:t>5,</w:t>
      </w:r>
    </w:p>
    <w:p w14:paraId="216626B7" w14:textId="2BEDF4C6"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wzór wykazu robót </w:t>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załącznik nr </w:t>
      </w:r>
      <w:r w:rsidR="00C40ABE" w:rsidRPr="00492E13">
        <w:rPr>
          <w:rFonts w:ascii="Cambria" w:eastAsia="Arial" w:hAnsi="Cambria" w:cs="Times New Roman"/>
          <w:sz w:val="20"/>
          <w:szCs w:val="20"/>
          <w:lang w:eastAsia="pl-PL"/>
        </w:rPr>
        <w:t>6</w:t>
      </w:r>
      <w:r w:rsidR="00994682" w:rsidRPr="00492E13">
        <w:rPr>
          <w:rFonts w:ascii="Cambria" w:eastAsia="Arial" w:hAnsi="Cambria" w:cs="Times New Roman"/>
          <w:sz w:val="20"/>
          <w:szCs w:val="20"/>
          <w:lang w:eastAsia="pl-PL"/>
        </w:rPr>
        <w:t>,</w:t>
      </w:r>
    </w:p>
    <w:p w14:paraId="66E7EDA8" w14:textId="62D424AC"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wzór wykaz osób                                                                                  </w:t>
      </w:r>
      <w:r w:rsidR="00994682"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 załącznik nr </w:t>
      </w:r>
      <w:r w:rsidR="00C40ABE" w:rsidRPr="00492E13">
        <w:rPr>
          <w:rFonts w:ascii="Cambria" w:eastAsia="Arial" w:hAnsi="Cambria" w:cs="Times New Roman"/>
          <w:sz w:val="20"/>
          <w:szCs w:val="20"/>
          <w:lang w:eastAsia="pl-PL"/>
        </w:rPr>
        <w:t>7</w:t>
      </w:r>
      <w:r w:rsidR="00994682" w:rsidRPr="00492E13">
        <w:rPr>
          <w:rFonts w:ascii="Cambria" w:eastAsia="Arial" w:hAnsi="Cambria" w:cs="Times New Roman"/>
          <w:sz w:val="20"/>
          <w:szCs w:val="20"/>
          <w:lang w:eastAsia="pl-PL"/>
        </w:rPr>
        <w:t xml:space="preserve">,     </w:t>
      </w:r>
    </w:p>
    <w:p w14:paraId="764D9BAC" w14:textId="1B2D9027"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identyfikator postępowania</w:t>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 załącznik nr 8,</w:t>
      </w:r>
    </w:p>
    <w:p w14:paraId="1A5A0894" w14:textId="0B07A637" w:rsidR="00994682" w:rsidRPr="00EB0A1B" w:rsidRDefault="00103DC4" w:rsidP="008C515F">
      <w:pPr>
        <w:tabs>
          <w:tab w:val="left" w:pos="1080"/>
        </w:tabs>
        <w:spacing w:after="0" w:line="240" w:lineRule="auto"/>
        <w:rPr>
          <w:rFonts w:ascii="Cambria" w:eastAsia="Arial" w:hAnsi="Cambria" w:cs="Times New Roman"/>
          <w:sz w:val="20"/>
          <w:szCs w:val="20"/>
          <w:lang w:eastAsia="pl-PL"/>
        </w:rPr>
      </w:pPr>
      <w:r w:rsidRPr="00EB0A1B">
        <w:rPr>
          <w:rFonts w:ascii="Cambria" w:eastAsia="Arial" w:hAnsi="Cambria" w:cs="Times New Roman"/>
          <w:sz w:val="20"/>
          <w:szCs w:val="20"/>
          <w:lang w:eastAsia="pl-PL"/>
        </w:rPr>
        <w:t xml:space="preserve">- </w:t>
      </w:r>
      <w:r w:rsidR="00994682" w:rsidRPr="00EB0A1B">
        <w:rPr>
          <w:rFonts w:ascii="Cambria" w:eastAsia="Arial" w:hAnsi="Cambria" w:cs="Times New Roman"/>
          <w:sz w:val="20"/>
          <w:szCs w:val="20"/>
          <w:lang w:eastAsia="pl-PL"/>
        </w:rPr>
        <w:t xml:space="preserve">przedmiar robót  </w:t>
      </w:r>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004825F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994682" w:rsidRPr="00EB0A1B">
        <w:rPr>
          <w:rFonts w:ascii="Cambria" w:eastAsia="Arial" w:hAnsi="Cambria" w:cs="Times New Roman"/>
          <w:sz w:val="20"/>
          <w:szCs w:val="20"/>
          <w:lang w:eastAsia="pl-PL"/>
        </w:rPr>
        <w:t>- załącznik nr 9,</w:t>
      </w:r>
    </w:p>
    <w:p w14:paraId="517ECB67" w14:textId="68D33D5B" w:rsidR="00994682" w:rsidRPr="00EB0A1B" w:rsidRDefault="00103DC4" w:rsidP="008C515F">
      <w:pPr>
        <w:tabs>
          <w:tab w:val="left" w:pos="1080"/>
        </w:tabs>
        <w:spacing w:after="0" w:line="240" w:lineRule="auto"/>
        <w:rPr>
          <w:rFonts w:ascii="Cambria" w:eastAsia="Arial" w:hAnsi="Cambria" w:cs="Times New Roman"/>
          <w:sz w:val="20"/>
          <w:szCs w:val="20"/>
          <w:lang w:eastAsia="pl-PL"/>
        </w:rPr>
      </w:pPr>
      <w:r w:rsidRPr="00EB0A1B">
        <w:rPr>
          <w:rFonts w:ascii="Cambria" w:eastAsia="Arial" w:hAnsi="Cambria" w:cs="Times New Roman"/>
          <w:sz w:val="20"/>
          <w:szCs w:val="20"/>
          <w:lang w:eastAsia="pl-PL"/>
        </w:rPr>
        <w:t xml:space="preserve">- </w:t>
      </w:r>
      <w:r w:rsidR="00994682" w:rsidRPr="00EB0A1B">
        <w:rPr>
          <w:rFonts w:ascii="Cambria" w:eastAsia="Arial" w:hAnsi="Cambria" w:cs="Times New Roman"/>
          <w:sz w:val="20"/>
          <w:szCs w:val="20"/>
          <w:lang w:eastAsia="pl-PL"/>
        </w:rPr>
        <w:t>dokumentacja projektowa</w:t>
      </w:r>
      <w:r w:rsidR="00803502" w:rsidRPr="00EB0A1B">
        <w:rPr>
          <w:rFonts w:ascii="Cambria" w:eastAsia="Arial" w:hAnsi="Cambria" w:cs="Times New Roman"/>
          <w:sz w:val="20"/>
          <w:szCs w:val="20"/>
          <w:lang w:eastAsia="pl-PL"/>
        </w:rPr>
        <w:t xml:space="preserve"> i </w:t>
      </w:r>
      <w:proofErr w:type="spellStart"/>
      <w:r w:rsidR="00803502" w:rsidRPr="00EB0A1B">
        <w:rPr>
          <w:rFonts w:ascii="Cambria" w:eastAsia="Arial" w:hAnsi="Cambria" w:cs="Times New Roman"/>
          <w:sz w:val="20"/>
          <w:szCs w:val="20"/>
          <w:lang w:eastAsia="pl-PL"/>
        </w:rPr>
        <w:t>STWiOR</w:t>
      </w:r>
      <w:proofErr w:type="spellEnd"/>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004825F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994682" w:rsidRPr="00EB0A1B">
        <w:rPr>
          <w:rFonts w:ascii="Cambria" w:eastAsia="Arial" w:hAnsi="Cambria" w:cs="Times New Roman"/>
          <w:sz w:val="20"/>
          <w:szCs w:val="20"/>
          <w:lang w:eastAsia="pl-PL"/>
        </w:rPr>
        <w:t>- załącznik nr 10</w:t>
      </w:r>
      <w:r w:rsidR="006F3669">
        <w:rPr>
          <w:rFonts w:ascii="Cambria" w:eastAsia="Arial" w:hAnsi="Cambria" w:cs="Times New Roman"/>
          <w:sz w:val="20"/>
          <w:szCs w:val="20"/>
          <w:lang w:eastAsia="pl-PL"/>
        </w:rPr>
        <w:t>.</w:t>
      </w:r>
    </w:p>
    <w:p w14:paraId="473717F3" w14:textId="77777777" w:rsidR="00994682" w:rsidRPr="00492E13" w:rsidRDefault="00994682" w:rsidP="008C515F">
      <w:pPr>
        <w:spacing w:after="0" w:line="240" w:lineRule="auto"/>
        <w:jc w:val="both"/>
        <w:rPr>
          <w:rFonts w:ascii="Cambria" w:eastAsia="Arial" w:hAnsi="Cambria" w:cs="Times New Roman"/>
          <w:b/>
          <w:i/>
          <w:iCs/>
          <w:sz w:val="20"/>
          <w:szCs w:val="20"/>
          <w:u w:val="single"/>
          <w:lang w:eastAsia="pl-PL"/>
        </w:rPr>
      </w:pPr>
    </w:p>
    <w:p w14:paraId="38436369" w14:textId="279E996C" w:rsidR="00FB690F" w:rsidRPr="00492E13" w:rsidRDefault="00FB690F" w:rsidP="008C515F">
      <w:pPr>
        <w:spacing w:after="0" w:line="240" w:lineRule="auto"/>
        <w:jc w:val="both"/>
        <w:rPr>
          <w:rFonts w:ascii="Cambria" w:eastAsia="Arial" w:hAnsi="Cambria" w:cs="Times New Roman"/>
          <w:b/>
          <w:i/>
          <w:iCs/>
          <w:sz w:val="20"/>
          <w:szCs w:val="20"/>
          <w:u w:val="single"/>
          <w:lang w:eastAsia="pl-PL"/>
        </w:rPr>
      </w:pPr>
      <w:r w:rsidRPr="00492E13">
        <w:rPr>
          <w:rFonts w:ascii="Cambria" w:eastAsia="Arial" w:hAnsi="Cambria" w:cs="Times New Roman"/>
          <w:b/>
          <w:i/>
          <w:iCs/>
          <w:sz w:val="20"/>
          <w:szCs w:val="20"/>
          <w:u w:val="single"/>
          <w:lang w:eastAsia="pl-PL"/>
        </w:rPr>
        <w:t>Informacje ogólne:</w:t>
      </w:r>
    </w:p>
    <w:p w14:paraId="7BEEFA02" w14:textId="34388026" w:rsidR="00FB690F" w:rsidRPr="00492E13" w:rsidRDefault="00FB690F">
      <w:pPr>
        <w:numPr>
          <w:ilvl w:val="0"/>
          <w:numId w:val="29"/>
        </w:numPr>
        <w:tabs>
          <w:tab w:val="num" w:pos="360"/>
        </w:tabs>
        <w:suppressAutoHyphens/>
        <w:spacing w:after="0" w:line="240" w:lineRule="auto"/>
        <w:ind w:left="0" w:firstLine="0"/>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Wykonawca winien zapoznać się z całością niniejszej SWZ. Wszystkie formularze zawarte w niniejszej SWZ, a w szczególności formularz oferty, załączniki zostaną wypełnione przez Wykonawcę ściśle według wskazówek. W przypadku, gdy jakakolwiek część dokumentów nie dotyczy Wykonawcy – wpisuje on „nie dotyczy”.</w:t>
      </w:r>
    </w:p>
    <w:p w14:paraId="3D6B0CA6" w14:textId="5538359D" w:rsidR="00FB690F" w:rsidRPr="004825FF" w:rsidRDefault="00FB690F">
      <w:pPr>
        <w:numPr>
          <w:ilvl w:val="0"/>
          <w:numId w:val="29"/>
        </w:numPr>
        <w:tabs>
          <w:tab w:val="num" w:pos="360"/>
        </w:tabs>
        <w:suppressAutoHyphens/>
        <w:spacing w:after="0" w:line="240" w:lineRule="auto"/>
        <w:ind w:left="0" w:firstLine="0"/>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Zamawiający sugeruje dokonanie wizji lokalnej w terenie przyszłych robót oraz zdobycia wszelkich informacji, które mogą być konieczne do przygotowania oferty oraz podpisania umowy.</w:t>
      </w:r>
    </w:p>
    <w:sectPr w:rsidR="00FB690F" w:rsidRPr="004825FF" w:rsidSect="002235DF">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3F1D9" w14:textId="77777777" w:rsidR="00FB2A12" w:rsidRDefault="00FB2A12" w:rsidP="00E61D9A">
      <w:pPr>
        <w:spacing w:after="0" w:line="240" w:lineRule="auto"/>
      </w:pPr>
      <w:r>
        <w:separator/>
      </w:r>
    </w:p>
  </w:endnote>
  <w:endnote w:type="continuationSeparator" w:id="0">
    <w:p w14:paraId="4FE24D24" w14:textId="77777777" w:rsidR="00FB2A12" w:rsidRDefault="00FB2A12" w:rsidP="00E6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Yu Gothic"/>
    <w:charset w:val="80"/>
    <w:family w:val="swiss"/>
    <w:pitch w:val="variable"/>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Tahoma-Bold">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FBE3A" w14:textId="77777777" w:rsidR="00FB2A12" w:rsidRDefault="00FB2A12" w:rsidP="00E61D9A">
      <w:pPr>
        <w:spacing w:after="0" w:line="240" w:lineRule="auto"/>
      </w:pPr>
      <w:r>
        <w:separator/>
      </w:r>
    </w:p>
  </w:footnote>
  <w:footnote w:type="continuationSeparator" w:id="0">
    <w:p w14:paraId="1D20FBC4" w14:textId="77777777" w:rsidR="00FB2A12" w:rsidRDefault="00FB2A12" w:rsidP="00E61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C39D" w14:textId="0453CBD3" w:rsidR="00FB2A12" w:rsidRDefault="00FB2A12">
    <w:pPr>
      <w:pStyle w:val="Nagwek"/>
    </w:pPr>
    <w:r>
      <w:rPr>
        <w:noProof/>
        <w:lang w:eastAsia="pl-PL"/>
      </w:rPr>
      <w:drawing>
        <wp:anchor distT="0" distB="0" distL="114300" distR="114300" simplePos="0" relativeHeight="251666432" behindDoc="0" locked="0" layoutInCell="1" allowOverlap="1" wp14:anchorId="4322BD05" wp14:editId="67FFF51A">
          <wp:simplePos x="0" y="0"/>
          <wp:positionH relativeFrom="column">
            <wp:posOffset>5424805</wp:posOffset>
          </wp:positionH>
          <wp:positionV relativeFrom="paragraph">
            <wp:posOffset>-325755</wp:posOffset>
          </wp:positionV>
          <wp:extent cx="821055" cy="904875"/>
          <wp:effectExtent l="0" t="0" r="0" b="9525"/>
          <wp:wrapTopAndBottom/>
          <wp:docPr id="138" name="Obraz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7E466CB5" wp14:editId="3AC687D5">
          <wp:simplePos x="0" y="0"/>
          <wp:positionH relativeFrom="column">
            <wp:posOffset>3876675</wp:posOffset>
          </wp:positionH>
          <wp:positionV relativeFrom="paragraph">
            <wp:posOffset>-325120</wp:posOffset>
          </wp:positionV>
          <wp:extent cx="1082040" cy="779780"/>
          <wp:effectExtent l="0" t="0" r="3810" b="1270"/>
          <wp:wrapTopAndBottom/>
          <wp:docPr id="139" name="Graf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a 22"/>
                  <pic:cNvPicPr>
                    <a:picLocks noChangeAspect="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82040" cy="779780"/>
                  </a:xfrm>
                  <a:prstGeom prst="rect">
                    <a:avLst/>
                  </a:prstGeom>
                </pic:spPr>
              </pic:pic>
            </a:graphicData>
          </a:graphic>
        </wp:anchor>
      </w:drawing>
    </w:r>
    <w:r>
      <w:rPr>
        <w:noProof/>
        <w:lang w:eastAsia="pl-PL"/>
      </w:rPr>
      <w:drawing>
        <wp:anchor distT="0" distB="0" distL="114300" distR="114300" simplePos="0" relativeHeight="251665408" behindDoc="0" locked="0" layoutInCell="1" allowOverlap="1" wp14:anchorId="6CEED06E" wp14:editId="0485E5D1">
          <wp:simplePos x="0" y="0"/>
          <wp:positionH relativeFrom="column">
            <wp:posOffset>2743200</wp:posOffset>
          </wp:positionH>
          <wp:positionV relativeFrom="paragraph">
            <wp:posOffset>-329565</wp:posOffset>
          </wp:positionV>
          <wp:extent cx="812800" cy="965835"/>
          <wp:effectExtent l="0" t="0" r="6350" b="5715"/>
          <wp:wrapTopAndBottom/>
          <wp:docPr id="140" name="Obraz 140"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Ilustracja"/>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a:ln>
                    <a:noFill/>
                  </a:ln>
                </pic:spPr>
              </pic:pic>
            </a:graphicData>
          </a:graphic>
        </wp:anchor>
      </w:drawing>
    </w:r>
    <w:r>
      <w:rPr>
        <w:noProof/>
        <w:lang w:eastAsia="pl-PL"/>
      </w:rPr>
      <w:drawing>
        <wp:anchor distT="0" distB="0" distL="114300" distR="114300" simplePos="0" relativeHeight="251663360" behindDoc="0" locked="0" layoutInCell="1" allowOverlap="1" wp14:anchorId="5773E866" wp14:editId="0053A1A4">
          <wp:simplePos x="0" y="0"/>
          <wp:positionH relativeFrom="column">
            <wp:posOffset>1304925</wp:posOffset>
          </wp:positionH>
          <wp:positionV relativeFrom="paragraph">
            <wp:posOffset>-268605</wp:posOffset>
          </wp:positionV>
          <wp:extent cx="1038860" cy="648335"/>
          <wp:effectExtent l="19050" t="19050" r="27940" b="18415"/>
          <wp:wrapTopAndBottom/>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a:ln>
                    <a:solidFill>
                      <a:schemeClr val="accent1"/>
                    </a:solidFill>
                  </a:ln>
                </pic:spPr>
              </pic:pic>
            </a:graphicData>
          </a:graphic>
        </wp:anchor>
      </w:drawing>
    </w:r>
    <w:r>
      <w:rPr>
        <w:noProof/>
        <w:lang w:eastAsia="pl-PL"/>
      </w:rPr>
      <w:drawing>
        <wp:anchor distT="0" distB="0" distL="114300" distR="114300" simplePos="0" relativeHeight="251659264" behindDoc="0" locked="0" layoutInCell="1" allowOverlap="1" wp14:anchorId="7218A660" wp14:editId="77089B7E">
          <wp:simplePos x="0" y="0"/>
          <wp:positionH relativeFrom="column">
            <wp:posOffset>-671195</wp:posOffset>
          </wp:positionH>
          <wp:positionV relativeFrom="paragraph">
            <wp:posOffset>-268605</wp:posOffset>
          </wp:positionV>
          <wp:extent cx="1609725" cy="553085"/>
          <wp:effectExtent l="0" t="0" r="9525" b="0"/>
          <wp:wrapTopAndBottom/>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C56B2A"/>
    <w:multiLevelType w:val="hybridMultilevel"/>
    <w:tmpl w:val="A60CC9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B4E15F"/>
    <w:multiLevelType w:val="hybridMultilevel"/>
    <w:tmpl w:val="6E2304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3"/>
    <w:multiLevelType w:val="multilevel"/>
    <w:tmpl w:val="7578F16A"/>
    <w:name w:val="WW8Num3522"/>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lowerLetter"/>
      <w:lvlText w:val="%4."/>
      <w:lvlJc w:val="left"/>
      <w:pPr>
        <w:tabs>
          <w:tab w:val="num" w:pos="0"/>
        </w:tabs>
        <w:ind w:left="3589" w:hanging="360"/>
      </w:pPr>
      <w:rPr>
        <w:rFonts w:ascii="Arial" w:eastAsia="Arial" w:hAnsi="Arial" w:cs="Arial"/>
      </w:r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613AD9"/>
    <w:multiLevelType w:val="multilevel"/>
    <w:tmpl w:val="5F84B6F2"/>
    <w:styleLink w:val="WWNum1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5" w15:restartNumberingAfterBreak="0">
    <w:nsid w:val="02094171"/>
    <w:multiLevelType w:val="multilevel"/>
    <w:tmpl w:val="940C29B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5067540"/>
    <w:multiLevelType w:val="hybridMultilevel"/>
    <w:tmpl w:val="DD8E4E0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5680471"/>
    <w:multiLevelType w:val="multilevel"/>
    <w:tmpl w:val="C334435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087819CF"/>
    <w:multiLevelType w:val="multilevel"/>
    <w:tmpl w:val="D5E08D56"/>
    <w:styleLink w:val="WWNum14"/>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9" w15:restartNumberingAfterBreak="0">
    <w:nsid w:val="09AB041A"/>
    <w:multiLevelType w:val="multilevel"/>
    <w:tmpl w:val="1CB464B4"/>
    <w:lvl w:ilvl="0">
      <w:start w:val="4"/>
      <w:numFmt w:val="decimal"/>
      <w:lvlText w:val="%1."/>
      <w:lvlJc w:val="left"/>
      <w:pPr>
        <w:ind w:left="360" w:hanging="360"/>
      </w:pPr>
      <w:rPr>
        <w:rFonts w:cs="Times New Roman" w:hint="default"/>
      </w:rPr>
    </w:lvl>
    <w:lvl w:ilvl="1">
      <w:start w:val="5"/>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bCs/>
        <w:sz w:val="24"/>
        <w:szCs w:val="24"/>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0C234650"/>
    <w:multiLevelType w:val="singleLevel"/>
    <w:tmpl w:val="9E1C0538"/>
    <w:lvl w:ilvl="0">
      <w:start w:val="1"/>
      <w:numFmt w:val="decimal"/>
      <w:lvlText w:val="%1)"/>
      <w:legacy w:legacy="1" w:legacySpace="0" w:legacyIndent="0"/>
      <w:lvlJc w:val="left"/>
      <w:rPr>
        <w:rFonts w:ascii="Garamond" w:hAnsi="Garamond" w:cs="Times New Roman" w:hint="default"/>
        <w:color w:val="010005"/>
      </w:rPr>
    </w:lvl>
  </w:abstractNum>
  <w:abstractNum w:abstractNumId="11" w15:restartNumberingAfterBreak="0">
    <w:nsid w:val="0CFF3F98"/>
    <w:multiLevelType w:val="multilevel"/>
    <w:tmpl w:val="F1E4539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363B09"/>
    <w:multiLevelType w:val="hybridMultilevel"/>
    <w:tmpl w:val="F6862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6214B7"/>
    <w:multiLevelType w:val="multilevel"/>
    <w:tmpl w:val="E7F4F9A8"/>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8C49D1"/>
    <w:multiLevelType w:val="hybridMultilevel"/>
    <w:tmpl w:val="EC2E39EC"/>
    <w:lvl w:ilvl="0" w:tplc="47084C8E">
      <w:start w:val="1"/>
      <w:numFmt w:val="decimal"/>
      <w:lvlText w:val="%1)"/>
      <w:lvlJc w:val="left"/>
      <w:pPr>
        <w:ind w:left="720" w:hanging="360"/>
      </w:pPr>
      <w:rPr>
        <w:rFonts w:ascii="Calibri" w:eastAsia="Times New Roman" w:hAnsi="Calibr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336C40"/>
    <w:multiLevelType w:val="multilevel"/>
    <w:tmpl w:val="114265C6"/>
    <w:lvl w:ilvl="0">
      <w:start w:val="7"/>
      <w:numFmt w:val="decimal"/>
      <w:lvlText w:val="%1"/>
      <w:lvlJc w:val="left"/>
      <w:pPr>
        <w:ind w:left="675" w:hanging="675"/>
      </w:pPr>
      <w:rPr>
        <w:rFonts w:hint="default"/>
      </w:rPr>
    </w:lvl>
    <w:lvl w:ilvl="1">
      <w:start w:val="1"/>
      <w:numFmt w:val="decimal"/>
      <w:lvlText w:val="%1.%2"/>
      <w:lvlJc w:val="left"/>
      <w:pPr>
        <w:ind w:left="581" w:hanging="675"/>
      </w:pPr>
      <w:rPr>
        <w:rFonts w:hint="default"/>
      </w:rPr>
    </w:lvl>
    <w:lvl w:ilvl="2">
      <w:start w:val="1"/>
      <w:numFmt w:val="decimal"/>
      <w:lvlText w:val="%1.%2.%3"/>
      <w:lvlJc w:val="left"/>
      <w:pPr>
        <w:ind w:left="532" w:hanging="720"/>
      </w:pPr>
      <w:rPr>
        <w:rFonts w:hint="default"/>
      </w:rPr>
    </w:lvl>
    <w:lvl w:ilvl="3">
      <w:start w:val="2"/>
      <w:numFmt w:val="decimal"/>
      <w:lvlText w:val="%1.%2.%3.%4"/>
      <w:lvlJc w:val="left"/>
      <w:pPr>
        <w:ind w:left="798" w:hanging="1080"/>
      </w:pPr>
      <w:rPr>
        <w:rFonts w:hint="default"/>
        <w:b/>
        <w:bCs/>
      </w:rPr>
    </w:lvl>
    <w:lvl w:ilvl="4">
      <w:start w:val="1"/>
      <w:numFmt w:val="decimal"/>
      <w:lvlText w:val="%1.%2.%3.%4.%5"/>
      <w:lvlJc w:val="left"/>
      <w:pPr>
        <w:ind w:left="704" w:hanging="1080"/>
      </w:pPr>
      <w:rPr>
        <w:rFonts w:hint="default"/>
      </w:rPr>
    </w:lvl>
    <w:lvl w:ilvl="5">
      <w:start w:val="1"/>
      <w:numFmt w:val="decimal"/>
      <w:lvlText w:val="%1.%2.%3.%4.%5.%6"/>
      <w:lvlJc w:val="left"/>
      <w:pPr>
        <w:ind w:left="970" w:hanging="1440"/>
      </w:pPr>
      <w:rPr>
        <w:rFonts w:hint="default"/>
      </w:rPr>
    </w:lvl>
    <w:lvl w:ilvl="6">
      <w:start w:val="1"/>
      <w:numFmt w:val="decimal"/>
      <w:lvlText w:val="%1.%2.%3.%4.%5.%6.%7"/>
      <w:lvlJc w:val="left"/>
      <w:pPr>
        <w:ind w:left="876" w:hanging="1440"/>
      </w:pPr>
      <w:rPr>
        <w:rFonts w:hint="default"/>
      </w:rPr>
    </w:lvl>
    <w:lvl w:ilvl="7">
      <w:start w:val="1"/>
      <w:numFmt w:val="decimal"/>
      <w:lvlText w:val="%1.%2.%3.%4.%5.%6.%7.%8"/>
      <w:lvlJc w:val="left"/>
      <w:pPr>
        <w:ind w:left="1142" w:hanging="1800"/>
      </w:pPr>
      <w:rPr>
        <w:rFonts w:hint="default"/>
      </w:rPr>
    </w:lvl>
    <w:lvl w:ilvl="8">
      <w:start w:val="1"/>
      <w:numFmt w:val="decimal"/>
      <w:lvlText w:val="%1.%2.%3.%4.%5.%6.%7.%8.%9"/>
      <w:lvlJc w:val="left"/>
      <w:pPr>
        <w:ind w:left="1048" w:hanging="1800"/>
      </w:pPr>
      <w:rPr>
        <w:rFonts w:hint="default"/>
      </w:rPr>
    </w:lvl>
  </w:abstractNum>
  <w:abstractNum w:abstractNumId="16" w15:restartNumberingAfterBreak="0">
    <w:nsid w:val="13153459"/>
    <w:multiLevelType w:val="multilevel"/>
    <w:tmpl w:val="EA9E6798"/>
    <w:styleLink w:val="WWNum18"/>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15:restartNumberingAfterBreak="0">
    <w:nsid w:val="18D96EA3"/>
    <w:multiLevelType w:val="multilevel"/>
    <w:tmpl w:val="EC9821F2"/>
    <w:styleLink w:val="WWNum15"/>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197147E4"/>
    <w:multiLevelType w:val="multilevel"/>
    <w:tmpl w:val="69962486"/>
    <w:styleLink w:val="WWNum11"/>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19" w15:restartNumberingAfterBreak="0">
    <w:nsid w:val="1F1472E5"/>
    <w:multiLevelType w:val="multilevel"/>
    <w:tmpl w:val="954E60CC"/>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0" w15:restartNumberingAfterBreak="0">
    <w:nsid w:val="229C64CF"/>
    <w:multiLevelType w:val="multilevel"/>
    <w:tmpl w:val="44528A74"/>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24410207"/>
    <w:multiLevelType w:val="hybridMultilevel"/>
    <w:tmpl w:val="097C2CF8"/>
    <w:lvl w:ilvl="0" w:tplc="95DA48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8D5D86"/>
    <w:multiLevelType w:val="multilevel"/>
    <w:tmpl w:val="B40EF5E6"/>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Arial" w:hAnsi="Arial" w:cs="Arial" w:hint="default"/>
        <w:sz w:val="16"/>
        <w:szCs w:val="16"/>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3" w15:restartNumberingAfterBreak="0">
    <w:nsid w:val="2B5D4338"/>
    <w:multiLevelType w:val="multilevel"/>
    <w:tmpl w:val="DE863D7A"/>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8E0C41"/>
    <w:multiLevelType w:val="hybridMultilevel"/>
    <w:tmpl w:val="5A20E2FC"/>
    <w:name w:val="WW8Num3622"/>
    <w:lvl w:ilvl="0" w:tplc="7862EB1A">
      <w:start w:val="1"/>
      <w:numFmt w:val="bullet"/>
      <w:lvlText w:val=""/>
      <w:lvlJc w:val="left"/>
      <w:pPr>
        <w:ind w:left="1440" w:hanging="360"/>
      </w:pPr>
      <w:rPr>
        <w:rFonts w:ascii="Symbol" w:hAnsi="Symbol" w:hint="default"/>
        <w:b w:val="0"/>
        <w:bCs w:val="0"/>
        <w:color w:val="0D0D0D" w:themeColor="text1" w:themeTint="F2"/>
      </w:rPr>
    </w:lvl>
    <w:lvl w:ilvl="1" w:tplc="04150003" w:tentative="1">
      <w:start w:val="1"/>
      <w:numFmt w:val="bullet"/>
      <w:lvlText w:val="o"/>
      <w:lvlJc w:val="left"/>
      <w:pPr>
        <w:ind w:left="2160" w:hanging="360"/>
      </w:pPr>
      <w:rPr>
        <w:rFonts w:ascii="Symbol" w:hAnsi="Symbol" w:cs="Symbol" w:hint="default"/>
      </w:rPr>
    </w:lvl>
    <w:lvl w:ilvl="2" w:tplc="04150005" w:tentative="1">
      <w:start w:val="1"/>
      <w:numFmt w:val="bullet"/>
      <w:lvlText w:val=""/>
      <w:lvlJc w:val="left"/>
      <w:pPr>
        <w:ind w:left="2880" w:hanging="360"/>
      </w:pPr>
      <w:rPr>
        <w:rFonts w:ascii="Wingdings 2" w:hAnsi="Wingdings 2" w:hint="default"/>
      </w:rPr>
    </w:lvl>
    <w:lvl w:ilvl="3" w:tplc="04150001" w:tentative="1">
      <w:start w:val="1"/>
      <w:numFmt w:val="bullet"/>
      <w:lvlText w:val=""/>
      <w:lvlJc w:val="left"/>
      <w:pPr>
        <w:ind w:left="3600" w:hanging="360"/>
      </w:pPr>
      <w:rPr>
        <w:rFonts w:ascii="OpenSymbol" w:hAnsi="OpenSymbol" w:hint="default"/>
      </w:rPr>
    </w:lvl>
    <w:lvl w:ilvl="4" w:tplc="04150003" w:tentative="1">
      <w:start w:val="1"/>
      <w:numFmt w:val="bullet"/>
      <w:lvlText w:val="o"/>
      <w:lvlJc w:val="left"/>
      <w:pPr>
        <w:ind w:left="4320" w:hanging="360"/>
      </w:pPr>
      <w:rPr>
        <w:rFonts w:ascii="Symbol" w:hAnsi="Symbol" w:cs="Symbol" w:hint="default"/>
      </w:rPr>
    </w:lvl>
    <w:lvl w:ilvl="5" w:tplc="04150005" w:tentative="1">
      <w:start w:val="1"/>
      <w:numFmt w:val="bullet"/>
      <w:lvlText w:val=""/>
      <w:lvlJc w:val="left"/>
      <w:pPr>
        <w:ind w:left="5040" w:hanging="360"/>
      </w:pPr>
      <w:rPr>
        <w:rFonts w:ascii="Wingdings 2" w:hAnsi="Wingdings 2" w:hint="default"/>
      </w:rPr>
    </w:lvl>
    <w:lvl w:ilvl="6" w:tplc="04150001" w:tentative="1">
      <w:start w:val="1"/>
      <w:numFmt w:val="bullet"/>
      <w:lvlText w:val=""/>
      <w:lvlJc w:val="left"/>
      <w:pPr>
        <w:ind w:left="5760" w:hanging="360"/>
      </w:pPr>
      <w:rPr>
        <w:rFonts w:ascii="OpenSymbol" w:hAnsi="OpenSymbol" w:hint="default"/>
      </w:rPr>
    </w:lvl>
    <w:lvl w:ilvl="7" w:tplc="04150003" w:tentative="1">
      <w:start w:val="1"/>
      <w:numFmt w:val="bullet"/>
      <w:lvlText w:val="o"/>
      <w:lvlJc w:val="left"/>
      <w:pPr>
        <w:ind w:left="6480" w:hanging="360"/>
      </w:pPr>
      <w:rPr>
        <w:rFonts w:ascii="Symbol" w:hAnsi="Symbol" w:cs="Symbol" w:hint="default"/>
      </w:rPr>
    </w:lvl>
    <w:lvl w:ilvl="8" w:tplc="04150005" w:tentative="1">
      <w:start w:val="1"/>
      <w:numFmt w:val="bullet"/>
      <w:lvlText w:val=""/>
      <w:lvlJc w:val="left"/>
      <w:pPr>
        <w:ind w:left="7200" w:hanging="360"/>
      </w:pPr>
      <w:rPr>
        <w:rFonts w:ascii="Wingdings 2" w:hAnsi="Wingdings 2" w:hint="default"/>
      </w:rPr>
    </w:lvl>
  </w:abstractNum>
  <w:abstractNum w:abstractNumId="25" w15:restartNumberingAfterBreak="0">
    <w:nsid w:val="34362B02"/>
    <w:multiLevelType w:val="multilevel"/>
    <w:tmpl w:val="2990FBBE"/>
    <w:lvl w:ilvl="0">
      <w:start w:val="8"/>
      <w:numFmt w:val="decimal"/>
      <w:lvlText w:val="%1"/>
      <w:lvlJc w:val="left"/>
      <w:pPr>
        <w:ind w:left="360" w:hanging="360"/>
      </w:pPr>
      <w:rPr>
        <w:rFonts w:hint="default"/>
      </w:rPr>
    </w:lvl>
    <w:lvl w:ilvl="1">
      <w:start w:val="4"/>
      <w:numFmt w:val="decimal"/>
      <w:lvlText w:val="%1.%2"/>
      <w:lvlJc w:val="left"/>
      <w:pPr>
        <w:ind w:left="360" w:hanging="360"/>
      </w:pPr>
      <w:rPr>
        <w:rFonts w:ascii="Calibri" w:hAnsi="Calibri" w:cs="Calibri"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AE4CB5"/>
    <w:multiLevelType w:val="multilevel"/>
    <w:tmpl w:val="CBF881AA"/>
    <w:styleLink w:val="WWNum13"/>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7" w15:restartNumberingAfterBreak="0">
    <w:nsid w:val="37BB414F"/>
    <w:multiLevelType w:val="hybridMultilevel"/>
    <w:tmpl w:val="541895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A464F6C"/>
    <w:multiLevelType w:val="multilevel"/>
    <w:tmpl w:val="8012C9C2"/>
    <w:lvl w:ilvl="0">
      <w:numFmt w:val="bullet"/>
      <w:lvlText w:val=""/>
      <w:lvlJc w:val="left"/>
      <w:pPr>
        <w:ind w:left="720" w:hanging="360"/>
      </w:pPr>
      <w:rPr>
        <w:rFonts w:ascii="Symbol" w:hAnsi="Symbol" w:hint="default"/>
      </w:rPr>
    </w:lvl>
    <w:lvl w:ilvl="1">
      <w:start w:val="2"/>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9" w15:restartNumberingAfterBreak="0">
    <w:nsid w:val="3E1C0189"/>
    <w:multiLevelType w:val="multilevel"/>
    <w:tmpl w:val="A91E7EF8"/>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0" w15:restartNumberingAfterBreak="0">
    <w:nsid w:val="4374002D"/>
    <w:multiLevelType w:val="multilevel"/>
    <w:tmpl w:val="C122BE88"/>
    <w:lvl w:ilvl="0">
      <w:start w:val="1"/>
      <w:numFmt w:val="decimal"/>
      <w:lvlText w:val="%1."/>
      <w:lvlJc w:val="left"/>
      <w:pPr>
        <w:ind w:left="390" w:hanging="390"/>
      </w:pPr>
      <w:rPr>
        <w:rFonts w:hint="default"/>
        <w:b/>
      </w:rPr>
    </w:lvl>
    <w:lvl w:ilvl="1">
      <w:start w:val="1"/>
      <w:numFmt w:val="decimal"/>
      <w:lvlText w:val="%1.%2."/>
      <w:lvlJc w:val="left"/>
      <w:pPr>
        <w:ind w:left="907" w:hanging="720"/>
      </w:pPr>
      <w:rPr>
        <w:rFonts w:hint="default"/>
        <w:b/>
      </w:rPr>
    </w:lvl>
    <w:lvl w:ilvl="2">
      <w:start w:val="1"/>
      <w:numFmt w:val="decimal"/>
      <w:lvlText w:val="%1.%2.%3."/>
      <w:lvlJc w:val="left"/>
      <w:pPr>
        <w:ind w:left="1094" w:hanging="720"/>
      </w:pPr>
      <w:rPr>
        <w:rFonts w:hint="default"/>
        <w:b/>
      </w:rPr>
    </w:lvl>
    <w:lvl w:ilvl="3">
      <w:start w:val="1"/>
      <w:numFmt w:val="decimal"/>
      <w:lvlText w:val="%1.%2.%3.%4."/>
      <w:lvlJc w:val="left"/>
      <w:pPr>
        <w:ind w:left="1641" w:hanging="1080"/>
      </w:pPr>
      <w:rPr>
        <w:rFonts w:hint="default"/>
        <w:b/>
      </w:rPr>
    </w:lvl>
    <w:lvl w:ilvl="4">
      <w:start w:val="1"/>
      <w:numFmt w:val="decimal"/>
      <w:lvlText w:val="%1.%2.%3.%4.%5."/>
      <w:lvlJc w:val="left"/>
      <w:pPr>
        <w:ind w:left="1828" w:hanging="1080"/>
      </w:pPr>
      <w:rPr>
        <w:rFonts w:hint="default"/>
        <w:b/>
      </w:rPr>
    </w:lvl>
    <w:lvl w:ilvl="5">
      <w:start w:val="1"/>
      <w:numFmt w:val="decimal"/>
      <w:lvlText w:val="%1.%2.%3.%4.%5.%6."/>
      <w:lvlJc w:val="left"/>
      <w:pPr>
        <w:ind w:left="2375" w:hanging="1440"/>
      </w:pPr>
      <w:rPr>
        <w:rFonts w:hint="default"/>
        <w:b/>
      </w:rPr>
    </w:lvl>
    <w:lvl w:ilvl="6">
      <w:start w:val="1"/>
      <w:numFmt w:val="decimal"/>
      <w:lvlText w:val="%1.%2.%3.%4.%5.%6.%7."/>
      <w:lvlJc w:val="left"/>
      <w:pPr>
        <w:ind w:left="2562" w:hanging="1440"/>
      </w:pPr>
      <w:rPr>
        <w:rFonts w:hint="default"/>
        <w:b/>
      </w:rPr>
    </w:lvl>
    <w:lvl w:ilvl="7">
      <w:start w:val="1"/>
      <w:numFmt w:val="decimal"/>
      <w:lvlText w:val="%1.%2.%3.%4.%5.%6.%7.%8."/>
      <w:lvlJc w:val="left"/>
      <w:pPr>
        <w:ind w:left="3109" w:hanging="1800"/>
      </w:pPr>
      <w:rPr>
        <w:rFonts w:hint="default"/>
        <w:b/>
      </w:rPr>
    </w:lvl>
    <w:lvl w:ilvl="8">
      <w:start w:val="1"/>
      <w:numFmt w:val="decimal"/>
      <w:lvlText w:val="%1.%2.%3.%4.%5.%6.%7.%8.%9."/>
      <w:lvlJc w:val="left"/>
      <w:pPr>
        <w:ind w:left="3296" w:hanging="1800"/>
      </w:pPr>
      <w:rPr>
        <w:rFonts w:hint="default"/>
        <w:b/>
      </w:rPr>
    </w:lvl>
  </w:abstractNum>
  <w:abstractNum w:abstractNumId="31" w15:restartNumberingAfterBreak="0">
    <w:nsid w:val="44006BBA"/>
    <w:multiLevelType w:val="hybridMultilevel"/>
    <w:tmpl w:val="2E68D690"/>
    <w:lvl w:ilvl="0" w:tplc="E7AE83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1860B2"/>
    <w:multiLevelType w:val="hybridMultilevel"/>
    <w:tmpl w:val="0CB6DE0C"/>
    <w:lvl w:ilvl="0" w:tplc="162849DA">
      <w:start w:val="1"/>
      <w:numFmt w:val="lowerLetter"/>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2719A"/>
    <w:multiLevelType w:val="hybridMultilevel"/>
    <w:tmpl w:val="FE5A463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B965B0"/>
    <w:multiLevelType w:val="hybridMultilevel"/>
    <w:tmpl w:val="CAFA6480"/>
    <w:lvl w:ilvl="0" w:tplc="F8F0CA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260F8A"/>
    <w:multiLevelType w:val="multilevel"/>
    <w:tmpl w:val="B8A889B6"/>
    <w:lvl w:ilvl="0">
      <w:start w:val="23"/>
      <w:numFmt w:val="decimal"/>
      <w:lvlText w:val="%1"/>
      <w:lvlJc w:val="left"/>
      <w:pPr>
        <w:ind w:left="450" w:hanging="450"/>
      </w:pPr>
      <w:rPr>
        <w:rFonts w:hint="default"/>
      </w:rPr>
    </w:lvl>
    <w:lvl w:ilvl="1">
      <w:start w:val="2"/>
      <w:numFmt w:val="decimal"/>
      <w:lvlText w:val="%1.%2"/>
      <w:lvlJc w:val="left"/>
      <w:pPr>
        <w:ind w:left="876" w:hanging="45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20554A6"/>
    <w:multiLevelType w:val="multilevel"/>
    <w:tmpl w:val="EF0E77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053650"/>
    <w:multiLevelType w:val="hybridMultilevel"/>
    <w:tmpl w:val="E634D870"/>
    <w:lvl w:ilvl="0" w:tplc="47084C8E">
      <w:start w:val="1"/>
      <w:numFmt w:val="decimal"/>
      <w:lvlText w:val="%1)"/>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83153B"/>
    <w:multiLevelType w:val="hybridMultilevel"/>
    <w:tmpl w:val="6A4A1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98050C"/>
    <w:multiLevelType w:val="hybridMultilevel"/>
    <w:tmpl w:val="4AC0173C"/>
    <w:lvl w:ilvl="0" w:tplc="DF1CB7D2">
      <w:start w:val="1"/>
      <w:numFmt w:val="decimal"/>
      <w:pStyle w:val="Ustp"/>
      <w:lvlText w:val="%1."/>
      <w:lvlJc w:val="left"/>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1386FF1"/>
    <w:multiLevelType w:val="multilevel"/>
    <w:tmpl w:val="5CC435BA"/>
    <w:lvl w:ilvl="0">
      <w:start w:val="4"/>
      <w:numFmt w:val="decimal"/>
      <w:lvlText w:val="%1"/>
      <w:lvlJc w:val="left"/>
      <w:pPr>
        <w:ind w:left="360" w:hanging="360"/>
      </w:pPr>
      <w:rPr>
        <w:rFonts w:hint="default"/>
      </w:rPr>
    </w:lvl>
    <w:lvl w:ilvl="1">
      <w:start w:val="4"/>
      <w:numFmt w:val="decimal"/>
      <w:lvlText w:val="%1.%2"/>
      <w:lvlJc w:val="left"/>
      <w:pPr>
        <w:ind w:left="1146" w:hanging="360"/>
      </w:pPr>
      <w:rPr>
        <w:rFonts w:hint="default"/>
        <w:b/>
        <w:bCs/>
        <w:strike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1"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9FC3E97"/>
    <w:multiLevelType w:val="multilevel"/>
    <w:tmpl w:val="8012C9C2"/>
    <w:lvl w:ilvl="0">
      <w:numFmt w:val="bullet"/>
      <w:lvlText w:val=""/>
      <w:lvlJc w:val="left"/>
      <w:pPr>
        <w:ind w:left="720" w:hanging="360"/>
      </w:pPr>
      <w:rPr>
        <w:rFonts w:ascii="Symbol" w:hAnsi="Symbol" w:hint="default"/>
      </w:rPr>
    </w:lvl>
    <w:lvl w:ilvl="1">
      <w:start w:val="2"/>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3" w15:restartNumberingAfterBreak="0">
    <w:nsid w:val="6C9557C3"/>
    <w:multiLevelType w:val="multilevel"/>
    <w:tmpl w:val="709A2E52"/>
    <w:lvl w:ilvl="0">
      <w:start w:val="10"/>
      <w:numFmt w:val="decimal"/>
      <w:lvlText w:val="%1"/>
      <w:lvlJc w:val="left"/>
      <w:pPr>
        <w:ind w:left="450" w:hanging="450"/>
      </w:pPr>
      <w:rPr>
        <w:rFonts w:hint="default"/>
      </w:rPr>
    </w:lvl>
    <w:lvl w:ilvl="1">
      <w:start w:val="3"/>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D505B83"/>
    <w:multiLevelType w:val="multilevel"/>
    <w:tmpl w:val="ECB0A772"/>
    <w:styleLink w:val="WWNum6"/>
    <w:lvl w:ilvl="0">
      <w:start w:val="1"/>
      <w:numFmt w:val="decimal"/>
      <w:lvlText w:val="%1)"/>
      <w:lvlJc w:val="left"/>
      <w:pPr>
        <w:ind w:left="2203" w:hanging="360"/>
      </w:pPr>
      <w:rPr>
        <w:rFonts w:cs="Times New Roman"/>
      </w:rPr>
    </w:lvl>
    <w:lvl w:ilvl="1">
      <w:start w:val="1"/>
      <w:numFmt w:val="lowerLetter"/>
      <w:lvlText w:val="%2)"/>
      <w:lvlJc w:val="left"/>
      <w:pPr>
        <w:ind w:left="2149" w:hanging="360"/>
      </w:pPr>
      <w:rPr>
        <w:rFonts w:cs="Times New Roman"/>
        <w:b w:val="0"/>
      </w:rPr>
    </w:lvl>
    <w:lvl w:ilvl="2">
      <w:start w:val="1"/>
      <w:numFmt w:val="lowerRoman"/>
      <w:lvlText w:val="%1.%2.%3."/>
      <w:lvlJc w:val="right"/>
      <w:pPr>
        <w:ind w:left="2869" w:hanging="180"/>
      </w:pPr>
      <w:rPr>
        <w:rFonts w:cs="Times New Roman"/>
      </w:rPr>
    </w:lvl>
    <w:lvl w:ilvl="3">
      <w:start w:val="1"/>
      <w:numFmt w:val="decimal"/>
      <w:lvlText w:val="%1.%2.%3.%4."/>
      <w:lvlJc w:val="left"/>
      <w:pPr>
        <w:ind w:left="3589" w:hanging="360"/>
      </w:pPr>
      <w:rPr>
        <w:b w:val="0"/>
        <w:i w:val="0"/>
        <w:color w:val="000000"/>
      </w:rPr>
    </w:lvl>
    <w:lvl w:ilvl="4">
      <w:start w:val="1"/>
      <w:numFmt w:val="lowerLetter"/>
      <w:lvlText w:val="%1.%2.%3.%4.%5."/>
      <w:lvlJc w:val="left"/>
      <w:pPr>
        <w:ind w:left="4309" w:hanging="360"/>
      </w:p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45" w15:restartNumberingAfterBreak="0">
    <w:nsid w:val="712A24FB"/>
    <w:multiLevelType w:val="multilevel"/>
    <w:tmpl w:val="7602C054"/>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6" w15:restartNumberingAfterBreak="0">
    <w:nsid w:val="71BF099F"/>
    <w:multiLevelType w:val="hybridMultilevel"/>
    <w:tmpl w:val="DCC4DDB4"/>
    <w:lvl w:ilvl="0" w:tplc="0CC42B42">
      <w:start w:val="6"/>
      <w:numFmt w:val="decimal"/>
      <w:lvlText w:val="%1."/>
      <w:lvlJc w:val="left"/>
      <w:pPr>
        <w:ind w:left="1364" w:hanging="360"/>
      </w:pPr>
      <w:rPr>
        <w:rFonts w:cs="Times New Roman" w:hint="default"/>
        <w:b/>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390A72"/>
    <w:multiLevelType w:val="multilevel"/>
    <w:tmpl w:val="BED6949E"/>
    <w:styleLink w:val="WWNum1"/>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00000A"/>
        <w:sz w:val="24"/>
        <w:szCs w:val="24"/>
      </w:rPr>
    </w:lvl>
    <w:lvl w:ilvl="2">
      <w:start w:val="1"/>
      <w:numFmt w:val="decimal"/>
      <w:lvlText w:val="%1.%2.%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8" w15:restartNumberingAfterBreak="0">
    <w:nsid w:val="76D06C83"/>
    <w:multiLevelType w:val="multilevel"/>
    <w:tmpl w:val="67326C1A"/>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79074C9E"/>
    <w:multiLevelType w:val="multilevel"/>
    <w:tmpl w:val="31D05DF8"/>
    <w:styleLink w:val="WWNum32"/>
    <w:lvl w:ilvl="0">
      <w:start w:val="1"/>
      <w:numFmt w:val="decimal"/>
      <w:lvlText w:val="%1)"/>
      <w:lvlJc w:val="left"/>
      <w:pPr>
        <w:ind w:left="1713" w:hanging="360"/>
      </w:pPr>
      <w:rPr>
        <w:rFonts w:eastAsia="SimSun" w:cs="Helvetica"/>
        <w:sz w:val="24"/>
        <w:szCs w:val="24"/>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50" w15:restartNumberingAfterBreak="0">
    <w:nsid w:val="797D0E30"/>
    <w:multiLevelType w:val="hybridMultilevel"/>
    <w:tmpl w:val="06C2937A"/>
    <w:lvl w:ilvl="0" w:tplc="04150011">
      <w:start w:val="1"/>
      <w:numFmt w:val="decimal"/>
      <w:lvlText w:val="%1)"/>
      <w:lvlJc w:val="left"/>
      <w:pPr>
        <w:ind w:left="720" w:hanging="360"/>
      </w:pPr>
    </w:lvl>
    <w:lvl w:ilvl="1" w:tplc="1032B4E0">
      <w:numFmt w:val="bullet"/>
      <w:lvlText w:val=""/>
      <w:lvlJc w:val="left"/>
      <w:pPr>
        <w:ind w:left="1440" w:hanging="360"/>
      </w:pPr>
      <w:rPr>
        <w:rFonts w:ascii="Arial" w:eastAsia="SymbolMT"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0C527A"/>
    <w:multiLevelType w:val="multilevel"/>
    <w:tmpl w:val="54CA3D62"/>
    <w:lvl w:ilvl="0">
      <w:start w:val="12"/>
      <w:numFmt w:val="decimal"/>
      <w:lvlText w:val="%1"/>
      <w:lvlJc w:val="left"/>
      <w:pPr>
        <w:ind w:left="450" w:hanging="450"/>
      </w:pPr>
      <w:rPr>
        <w:rFonts w:hint="default"/>
      </w:rPr>
    </w:lvl>
    <w:lvl w:ilvl="1">
      <w:start w:val="1"/>
      <w:numFmt w:val="decimal"/>
      <w:lvlText w:val="%1.%2"/>
      <w:lvlJc w:val="left"/>
      <w:pPr>
        <w:ind w:left="592"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BC63062"/>
    <w:multiLevelType w:val="hybridMultilevel"/>
    <w:tmpl w:val="926CDAB6"/>
    <w:name w:val="WW8Num3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53" w15:restartNumberingAfterBreak="0">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54" w15:restartNumberingAfterBreak="0">
    <w:nsid w:val="7DA91322"/>
    <w:multiLevelType w:val="hybridMultilevel"/>
    <w:tmpl w:val="77BA9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E816611"/>
    <w:multiLevelType w:val="hybridMultilevel"/>
    <w:tmpl w:val="61927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0"/>
  </w:num>
  <w:num w:numId="3">
    <w:abstractNumId w:val="36"/>
  </w:num>
  <w:num w:numId="4">
    <w:abstractNumId w:val="44"/>
  </w:num>
  <w:num w:numId="5">
    <w:abstractNumId w:val="44"/>
    <w:lvlOverride w:ilvl="0">
      <w:startOverride w:val="1"/>
    </w:lvlOverride>
  </w:num>
  <w:num w:numId="6">
    <w:abstractNumId w:val="26"/>
  </w:num>
  <w:num w:numId="7">
    <w:abstractNumId w:val="20"/>
  </w:num>
  <w:num w:numId="8">
    <w:abstractNumId w:val="19"/>
    <w:lvlOverride w:ilvl="0">
      <w:lvl w:ilvl="0">
        <w:start w:val="1"/>
        <w:numFmt w:val="lowerLetter"/>
        <w:lvlText w:val="%1)"/>
        <w:lvlJc w:val="left"/>
        <w:pPr>
          <w:ind w:left="1429" w:hanging="360"/>
        </w:pPr>
        <w:rPr>
          <w:rFonts w:ascii="Cambria" w:hAnsi="Cambria" w:hint="default"/>
        </w:rPr>
      </w:lvl>
    </w:lvlOverride>
  </w:num>
  <w:num w:numId="9">
    <w:abstractNumId w:val="19"/>
    <w:lvlOverride w:ilvl="0">
      <w:startOverride w:val="1"/>
    </w:lvlOverride>
  </w:num>
  <w:num w:numId="10">
    <w:abstractNumId w:val="8"/>
  </w:num>
  <w:num w:numId="11">
    <w:abstractNumId w:val="19"/>
  </w:num>
  <w:num w:numId="12">
    <w:abstractNumId w:val="17"/>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13">
    <w:abstractNumId w:val="17"/>
  </w:num>
  <w:num w:numId="14">
    <w:abstractNumId w:val="4"/>
  </w:num>
  <w:num w:numId="15">
    <w:abstractNumId w:val="18"/>
  </w:num>
  <w:num w:numId="16">
    <w:abstractNumId w:val="16"/>
  </w:num>
  <w:num w:numId="17">
    <w:abstractNumId w:val="4"/>
    <w:lvlOverride w:ilvl="0">
      <w:startOverride w:val="1"/>
      <w:lvl w:ilvl="0">
        <w:start w:val="1"/>
        <w:numFmt w:val="lowerLetter"/>
        <w:lvlText w:val="%1)"/>
        <w:lvlJc w:val="left"/>
        <w:pPr>
          <w:ind w:left="1440" w:hanging="360"/>
        </w:pPr>
        <w:rPr>
          <w:rFonts w:ascii="Cambria" w:hAnsi="Cambria" w:cs="Times New Roman" w:hint="default"/>
        </w:rPr>
      </w:lvl>
    </w:lvlOverride>
  </w:num>
  <w:num w:numId="18">
    <w:abstractNumId w:val="38"/>
  </w:num>
  <w:num w:numId="19">
    <w:abstractNumId w:val="51"/>
  </w:num>
  <w:num w:numId="20">
    <w:abstractNumId w:val="23"/>
  </w:num>
  <w:num w:numId="21">
    <w:abstractNumId w:val="0"/>
  </w:num>
  <w:num w:numId="22">
    <w:abstractNumId w:val="29"/>
  </w:num>
  <w:num w:numId="23">
    <w:abstractNumId w:val="1"/>
  </w:num>
  <w:num w:numId="24">
    <w:abstractNumId w:val="52"/>
  </w:num>
  <w:num w:numId="25">
    <w:abstractNumId w:val="13"/>
  </w:num>
  <w:num w:numId="26">
    <w:abstractNumId w:val="45"/>
  </w:num>
  <w:num w:numId="27">
    <w:abstractNumId w:val="35"/>
  </w:num>
  <w:num w:numId="28">
    <w:abstractNumId w:val="49"/>
  </w:num>
  <w:num w:numId="29">
    <w:abstractNumId w:val="41"/>
  </w:num>
  <w:num w:numId="30">
    <w:abstractNumId w:val="5"/>
  </w:num>
  <w:num w:numId="31">
    <w:abstractNumId w:val="40"/>
  </w:num>
  <w:num w:numId="32">
    <w:abstractNumId w:val="25"/>
  </w:num>
  <w:num w:numId="33">
    <w:abstractNumId w:val="7"/>
  </w:num>
  <w:num w:numId="34">
    <w:abstractNumId w:val="43"/>
  </w:num>
  <w:num w:numId="35">
    <w:abstractNumId w:val="15"/>
  </w:num>
  <w:num w:numId="36">
    <w:abstractNumId w:val="11"/>
  </w:num>
  <w:num w:numId="37">
    <w:abstractNumId w:val="53"/>
  </w:num>
  <w:num w:numId="38">
    <w:abstractNumId w:val="53"/>
    <w:lvlOverride w:ilvl="0">
      <w:startOverride w:val="1"/>
    </w:lvlOverride>
  </w:num>
  <w:num w:numId="39">
    <w:abstractNumId w:val="31"/>
  </w:num>
  <w:num w:numId="40">
    <w:abstractNumId w:val="10"/>
  </w:num>
  <w:num w:numId="41">
    <w:abstractNumId w:val="21"/>
  </w:num>
  <w:num w:numId="42">
    <w:abstractNumId w:val="39"/>
    <w:lvlOverride w:ilvl="0">
      <w:startOverride w:val="1"/>
    </w:lvlOverride>
  </w:num>
  <w:num w:numId="43">
    <w:abstractNumId w:val="46"/>
  </w:num>
  <w:num w:numId="44">
    <w:abstractNumId w:val="27"/>
  </w:num>
  <w:num w:numId="45">
    <w:abstractNumId w:val="9"/>
  </w:num>
  <w:num w:numId="46">
    <w:abstractNumId w:val="55"/>
  </w:num>
  <w:num w:numId="47">
    <w:abstractNumId w:val="6"/>
  </w:num>
  <w:num w:numId="48">
    <w:abstractNumId w:val="33"/>
  </w:num>
  <w:num w:numId="49">
    <w:abstractNumId w:val="54"/>
  </w:num>
  <w:num w:numId="50">
    <w:abstractNumId w:val="48"/>
  </w:num>
  <w:num w:numId="51">
    <w:abstractNumId w:val="28"/>
  </w:num>
  <w:num w:numId="52">
    <w:abstractNumId w:val="32"/>
  </w:num>
  <w:num w:numId="53">
    <w:abstractNumId w:val="14"/>
  </w:num>
  <w:num w:numId="54">
    <w:abstractNumId w:val="37"/>
  </w:num>
  <w:num w:numId="55">
    <w:abstractNumId w:val="42"/>
  </w:num>
  <w:num w:numId="56">
    <w:abstractNumId w:val="34"/>
  </w:num>
  <w:num w:numId="57">
    <w:abstractNumId w:val="12"/>
  </w:num>
  <w:num w:numId="58">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C"/>
    <w:rsid w:val="00000243"/>
    <w:rsid w:val="00006F09"/>
    <w:rsid w:val="00010F40"/>
    <w:rsid w:val="00013894"/>
    <w:rsid w:val="00014F84"/>
    <w:rsid w:val="000163F0"/>
    <w:rsid w:val="00022591"/>
    <w:rsid w:val="00025E11"/>
    <w:rsid w:val="000272A5"/>
    <w:rsid w:val="00031040"/>
    <w:rsid w:val="00031C35"/>
    <w:rsid w:val="00031F3D"/>
    <w:rsid w:val="00042E24"/>
    <w:rsid w:val="00044865"/>
    <w:rsid w:val="0004498B"/>
    <w:rsid w:val="00047BAC"/>
    <w:rsid w:val="00051DE6"/>
    <w:rsid w:val="00051F0C"/>
    <w:rsid w:val="000564CC"/>
    <w:rsid w:val="0005759D"/>
    <w:rsid w:val="00074989"/>
    <w:rsid w:val="00076C46"/>
    <w:rsid w:val="0008392A"/>
    <w:rsid w:val="000901C3"/>
    <w:rsid w:val="0009545A"/>
    <w:rsid w:val="000A446C"/>
    <w:rsid w:val="000A777F"/>
    <w:rsid w:val="000B6298"/>
    <w:rsid w:val="000B6640"/>
    <w:rsid w:val="000B7A36"/>
    <w:rsid w:val="000C2FB0"/>
    <w:rsid w:val="000C4F5E"/>
    <w:rsid w:val="000C5E28"/>
    <w:rsid w:val="000C6043"/>
    <w:rsid w:val="000C73F7"/>
    <w:rsid w:val="000D0DF1"/>
    <w:rsid w:val="000D2837"/>
    <w:rsid w:val="000D53C8"/>
    <w:rsid w:val="000F06FF"/>
    <w:rsid w:val="001002C6"/>
    <w:rsid w:val="001019D2"/>
    <w:rsid w:val="00103DC4"/>
    <w:rsid w:val="001104AF"/>
    <w:rsid w:val="00110DB8"/>
    <w:rsid w:val="001133E9"/>
    <w:rsid w:val="00117A6A"/>
    <w:rsid w:val="00117B4E"/>
    <w:rsid w:val="0012031D"/>
    <w:rsid w:val="00121BE6"/>
    <w:rsid w:val="001227F2"/>
    <w:rsid w:val="00127360"/>
    <w:rsid w:val="00130218"/>
    <w:rsid w:val="00133AD2"/>
    <w:rsid w:val="001378F6"/>
    <w:rsid w:val="00142A21"/>
    <w:rsid w:val="001430F7"/>
    <w:rsid w:val="00151DE1"/>
    <w:rsid w:val="0015324A"/>
    <w:rsid w:val="001679E2"/>
    <w:rsid w:val="001706AB"/>
    <w:rsid w:val="0018094F"/>
    <w:rsid w:val="00180E2F"/>
    <w:rsid w:val="0018111B"/>
    <w:rsid w:val="0018266B"/>
    <w:rsid w:val="001834B9"/>
    <w:rsid w:val="00184534"/>
    <w:rsid w:val="0018537D"/>
    <w:rsid w:val="001855EA"/>
    <w:rsid w:val="001900DB"/>
    <w:rsid w:val="0019212D"/>
    <w:rsid w:val="00196B3B"/>
    <w:rsid w:val="001971A1"/>
    <w:rsid w:val="001971A4"/>
    <w:rsid w:val="001A2649"/>
    <w:rsid w:val="001A2B2C"/>
    <w:rsid w:val="001A3EC8"/>
    <w:rsid w:val="001A7136"/>
    <w:rsid w:val="001B5965"/>
    <w:rsid w:val="001B77BC"/>
    <w:rsid w:val="001B7F15"/>
    <w:rsid w:val="001C4F80"/>
    <w:rsid w:val="001C4FE8"/>
    <w:rsid w:val="001D182A"/>
    <w:rsid w:val="001D2312"/>
    <w:rsid w:val="001D30D2"/>
    <w:rsid w:val="001E2F83"/>
    <w:rsid w:val="001E5742"/>
    <w:rsid w:val="001F31A2"/>
    <w:rsid w:val="001F70C9"/>
    <w:rsid w:val="001F73BE"/>
    <w:rsid w:val="0020071A"/>
    <w:rsid w:val="00204188"/>
    <w:rsid w:val="002069D7"/>
    <w:rsid w:val="002154D8"/>
    <w:rsid w:val="002160AA"/>
    <w:rsid w:val="002235DF"/>
    <w:rsid w:val="00225155"/>
    <w:rsid w:val="0023135D"/>
    <w:rsid w:val="0023451A"/>
    <w:rsid w:val="00237621"/>
    <w:rsid w:val="00244E31"/>
    <w:rsid w:val="00245390"/>
    <w:rsid w:val="00246B2E"/>
    <w:rsid w:val="00246FE4"/>
    <w:rsid w:val="0025065C"/>
    <w:rsid w:val="00250ECA"/>
    <w:rsid w:val="002629EE"/>
    <w:rsid w:val="002735E1"/>
    <w:rsid w:val="00273988"/>
    <w:rsid w:val="00274768"/>
    <w:rsid w:val="002804CF"/>
    <w:rsid w:val="002819FE"/>
    <w:rsid w:val="0028228E"/>
    <w:rsid w:val="00282B50"/>
    <w:rsid w:val="002861CF"/>
    <w:rsid w:val="00291DAC"/>
    <w:rsid w:val="00292157"/>
    <w:rsid w:val="00292CF7"/>
    <w:rsid w:val="00295AFE"/>
    <w:rsid w:val="00296DE2"/>
    <w:rsid w:val="002A0D3F"/>
    <w:rsid w:val="002A39F3"/>
    <w:rsid w:val="002C1049"/>
    <w:rsid w:val="002C37C5"/>
    <w:rsid w:val="002C4394"/>
    <w:rsid w:val="002D0E9E"/>
    <w:rsid w:val="002D1BEB"/>
    <w:rsid w:val="002D2B9C"/>
    <w:rsid w:val="002D60EF"/>
    <w:rsid w:val="002F00A8"/>
    <w:rsid w:val="002F0975"/>
    <w:rsid w:val="002F0CFF"/>
    <w:rsid w:val="002F2725"/>
    <w:rsid w:val="002F340D"/>
    <w:rsid w:val="002F4678"/>
    <w:rsid w:val="002F52DA"/>
    <w:rsid w:val="0030341E"/>
    <w:rsid w:val="0030379B"/>
    <w:rsid w:val="00306DED"/>
    <w:rsid w:val="0031797F"/>
    <w:rsid w:val="00334DC3"/>
    <w:rsid w:val="00336D54"/>
    <w:rsid w:val="003471BE"/>
    <w:rsid w:val="00352D61"/>
    <w:rsid w:val="00353B89"/>
    <w:rsid w:val="00355D65"/>
    <w:rsid w:val="003566C2"/>
    <w:rsid w:val="00360980"/>
    <w:rsid w:val="003663C4"/>
    <w:rsid w:val="003729DE"/>
    <w:rsid w:val="00375D43"/>
    <w:rsid w:val="0038029B"/>
    <w:rsid w:val="00380F9A"/>
    <w:rsid w:val="00381E3D"/>
    <w:rsid w:val="00382705"/>
    <w:rsid w:val="0038441D"/>
    <w:rsid w:val="00385BBB"/>
    <w:rsid w:val="0038797A"/>
    <w:rsid w:val="00392A21"/>
    <w:rsid w:val="00392E4E"/>
    <w:rsid w:val="0039426F"/>
    <w:rsid w:val="00397514"/>
    <w:rsid w:val="003B076F"/>
    <w:rsid w:val="003B10A4"/>
    <w:rsid w:val="003B1C84"/>
    <w:rsid w:val="003C0997"/>
    <w:rsid w:val="003C0F82"/>
    <w:rsid w:val="003C7131"/>
    <w:rsid w:val="003C7689"/>
    <w:rsid w:val="003D0BE2"/>
    <w:rsid w:val="003D2EA5"/>
    <w:rsid w:val="003D77F6"/>
    <w:rsid w:val="003E31A1"/>
    <w:rsid w:val="003E751B"/>
    <w:rsid w:val="003F31E0"/>
    <w:rsid w:val="003F6071"/>
    <w:rsid w:val="004015BC"/>
    <w:rsid w:val="00402824"/>
    <w:rsid w:val="0040331E"/>
    <w:rsid w:val="00406014"/>
    <w:rsid w:val="00414CF4"/>
    <w:rsid w:val="004203D7"/>
    <w:rsid w:val="0042580F"/>
    <w:rsid w:val="00425AB9"/>
    <w:rsid w:val="0043718A"/>
    <w:rsid w:val="004461FA"/>
    <w:rsid w:val="00451779"/>
    <w:rsid w:val="004553EB"/>
    <w:rsid w:val="0045598F"/>
    <w:rsid w:val="00475EBE"/>
    <w:rsid w:val="004825FF"/>
    <w:rsid w:val="00484DD2"/>
    <w:rsid w:val="0049041D"/>
    <w:rsid w:val="004916DF"/>
    <w:rsid w:val="00492356"/>
    <w:rsid w:val="00492E13"/>
    <w:rsid w:val="004932D7"/>
    <w:rsid w:val="004946C6"/>
    <w:rsid w:val="00497A15"/>
    <w:rsid w:val="004A1249"/>
    <w:rsid w:val="004A1EF1"/>
    <w:rsid w:val="004B085F"/>
    <w:rsid w:val="004B2339"/>
    <w:rsid w:val="004B3E94"/>
    <w:rsid w:val="004B557E"/>
    <w:rsid w:val="004D4A2D"/>
    <w:rsid w:val="004E4330"/>
    <w:rsid w:val="004E6F76"/>
    <w:rsid w:val="004F3A95"/>
    <w:rsid w:val="004F72D0"/>
    <w:rsid w:val="00504154"/>
    <w:rsid w:val="005116D3"/>
    <w:rsid w:val="00511EDD"/>
    <w:rsid w:val="00515795"/>
    <w:rsid w:val="00526425"/>
    <w:rsid w:val="005270AA"/>
    <w:rsid w:val="00527401"/>
    <w:rsid w:val="0052756E"/>
    <w:rsid w:val="00531655"/>
    <w:rsid w:val="0053681F"/>
    <w:rsid w:val="00536F91"/>
    <w:rsid w:val="00540B74"/>
    <w:rsid w:val="00556678"/>
    <w:rsid w:val="00560AF7"/>
    <w:rsid w:val="00560C83"/>
    <w:rsid w:val="0056397A"/>
    <w:rsid w:val="005648F5"/>
    <w:rsid w:val="0057180B"/>
    <w:rsid w:val="0057318D"/>
    <w:rsid w:val="00581B52"/>
    <w:rsid w:val="005824B6"/>
    <w:rsid w:val="0059703F"/>
    <w:rsid w:val="005973DF"/>
    <w:rsid w:val="005A15CC"/>
    <w:rsid w:val="005A189D"/>
    <w:rsid w:val="005B0B3B"/>
    <w:rsid w:val="005B38DB"/>
    <w:rsid w:val="005C0AE4"/>
    <w:rsid w:val="005C0AEB"/>
    <w:rsid w:val="005C2218"/>
    <w:rsid w:val="005C5726"/>
    <w:rsid w:val="005D1592"/>
    <w:rsid w:val="005D4362"/>
    <w:rsid w:val="005D68DA"/>
    <w:rsid w:val="005E29A1"/>
    <w:rsid w:val="005E6302"/>
    <w:rsid w:val="00600F6E"/>
    <w:rsid w:val="00602FFD"/>
    <w:rsid w:val="006059E2"/>
    <w:rsid w:val="00607F9A"/>
    <w:rsid w:val="00610BD7"/>
    <w:rsid w:val="006114F6"/>
    <w:rsid w:val="006118C4"/>
    <w:rsid w:val="0061654F"/>
    <w:rsid w:val="006167F3"/>
    <w:rsid w:val="00616A9D"/>
    <w:rsid w:val="00622294"/>
    <w:rsid w:val="006238A1"/>
    <w:rsid w:val="00625504"/>
    <w:rsid w:val="00625AA3"/>
    <w:rsid w:val="00626FCB"/>
    <w:rsid w:val="00634EEC"/>
    <w:rsid w:val="00641F31"/>
    <w:rsid w:val="00643853"/>
    <w:rsid w:val="00647A9E"/>
    <w:rsid w:val="006573BE"/>
    <w:rsid w:val="00663022"/>
    <w:rsid w:val="00665A8D"/>
    <w:rsid w:val="0067197F"/>
    <w:rsid w:val="00680EE2"/>
    <w:rsid w:val="00682BE3"/>
    <w:rsid w:val="00687BAC"/>
    <w:rsid w:val="00690A32"/>
    <w:rsid w:val="00691C6F"/>
    <w:rsid w:val="00696D6C"/>
    <w:rsid w:val="006A719B"/>
    <w:rsid w:val="006B25E4"/>
    <w:rsid w:val="006B2990"/>
    <w:rsid w:val="006B3891"/>
    <w:rsid w:val="006B47EA"/>
    <w:rsid w:val="006C1B13"/>
    <w:rsid w:val="006D4523"/>
    <w:rsid w:val="006E00E4"/>
    <w:rsid w:val="006E052B"/>
    <w:rsid w:val="006E0AD4"/>
    <w:rsid w:val="006E4E4F"/>
    <w:rsid w:val="006E4EBF"/>
    <w:rsid w:val="006F1EB8"/>
    <w:rsid w:val="006F211B"/>
    <w:rsid w:val="006F25DF"/>
    <w:rsid w:val="006F32F0"/>
    <w:rsid w:val="006F3669"/>
    <w:rsid w:val="006F4A62"/>
    <w:rsid w:val="006F754D"/>
    <w:rsid w:val="00700E78"/>
    <w:rsid w:val="00701923"/>
    <w:rsid w:val="00707C8C"/>
    <w:rsid w:val="0071348A"/>
    <w:rsid w:val="007143C4"/>
    <w:rsid w:val="00720FCA"/>
    <w:rsid w:val="00723DCB"/>
    <w:rsid w:val="00724247"/>
    <w:rsid w:val="0073017A"/>
    <w:rsid w:val="00740413"/>
    <w:rsid w:val="0074276B"/>
    <w:rsid w:val="00743631"/>
    <w:rsid w:val="00746877"/>
    <w:rsid w:val="00751651"/>
    <w:rsid w:val="00757BA6"/>
    <w:rsid w:val="007600C4"/>
    <w:rsid w:val="00762864"/>
    <w:rsid w:val="0076565F"/>
    <w:rsid w:val="00770B52"/>
    <w:rsid w:val="007718FC"/>
    <w:rsid w:val="00771CC0"/>
    <w:rsid w:val="00775BAA"/>
    <w:rsid w:val="00776996"/>
    <w:rsid w:val="00777B22"/>
    <w:rsid w:val="0079457C"/>
    <w:rsid w:val="00795BA6"/>
    <w:rsid w:val="00796D0D"/>
    <w:rsid w:val="0079765C"/>
    <w:rsid w:val="0079766B"/>
    <w:rsid w:val="007A16B9"/>
    <w:rsid w:val="007A56D9"/>
    <w:rsid w:val="007B3A6C"/>
    <w:rsid w:val="007B432D"/>
    <w:rsid w:val="007C13CE"/>
    <w:rsid w:val="007D0866"/>
    <w:rsid w:val="007D2213"/>
    <w:rsid w:val="007D62BE"/>
    <w:rsid w:val="007E0105"/>
    <w:rsid w:val="007E740A"/>
    <w:rsid w:val="007E76A0"/>
    <w:rsid w:val="007F74F9"/>
    <w:rsid w:val="007F7C1B"/>
    <w:rsid w:val="008033DE"/>
    <w:rsid w:val="00803502"/>
    <w:rsid w:val="00804136"/>
    <w:rsid w:val="00805DCF"/>
    <w:rsid w:val="00811CC2"/>
    <w:rsid w:val="00812C3C"/>
    <w:rsid w:val="00814642"/>
    <w:rsid w:val="00824727"/>
    <w:rsid w:val="00824E5D"/>
    <w:rsid w:val="00827FE8"/>
    <w:rsid w:val="008343BA"/>
    <w:rsid w:val="00834837"/>
    <w:rsid w:val="00834D6A"/>
    <w:rsid w:val="00844D60"/>
    <w:rsid w:val="008474CF"/>
    <w:rsid w:val="00856DF9"/>
    <w:rsid w:val="00864918"/>
    <w:rsid w:val="008718BF"/>
    <w:rsid w:val="008740A7"/>
    <w:rsid w:val="00876B72"/>
    <w:rsid w:val="00877105"/>
    <w:rsid w:val="008774DA"/>
    <w:rsid w:val="00880AC9"/>
    <w:rsid w:val="00882D3F"/>
    <w:rsid w:val="00886A72"/>
    <w:rsid w:val="00887484"/>
    <w:rsid w:val="008954B9"/>
    <w:rsid w:val="008A3556"/>
    <w:rsid w:val="008A3EB6"/>
    <w:rsid w:val="008B5E3B"/>
    <w:rsid w:val="008B5FA2"/>
    <w:rsid w:val="008C1615"/>
    <w:rsid w:val="008C3BBE"/>
    <w:rsid w:val="008C48C6"/>
    <w:rsid w:val="008C515F"/>
    <w:rsid w:val="008C6206"/>
    <w:rsid w:val="008D1B51"/>
    <w:rsid w:val="008D2837"/>
    <w:rsid w:val="008D65D8"/>
    <w:rsid w:val="008D78C9"/>
    <w:rsid w:val="008E0C01"/>
    <w:rsid w:val="008E5B60"/>
    <w:rsid w:val="008F4368"/>
    <w:rsid w:val="008F63E1"/>
    <w:rsid w:val="008F7745"/>
    <w:rsid w:val="009002F6"/>
    <w:rsid w:val="009015A1"/>
    <w:rsid w:val="0091303D"/>
    <w:rsid w:val="00915F7B"/>
    <w:rsid w:val="009213A9"/>
    <w:rsid w:val="009214B4"/>
    <w:rsid w:val="00923C80"/>
    <w:rsid w:val="0093105A"/>
    <w:rsid w:val="0093128E"/>
    <w:rsid w:val="00931858"/>
    <w:rsid w:val="00933738"/>
    <w:rsid w:val="00934B98"/>
    <w:rsid w:val="0093648A"/>
    <w:rsid w:val="00936909"/>
    <w:rsid w:val="00937244"/>
    <w:rsid w:val="00943B7C"/>
    <w:rsid w:val="009606CA"/>
    <w:rsid w:val="009626A3"/>
    <w:rsid w:val="009628A9"/>
    <w:rsid w:val="0096354B"/>
    <w:rsid w:val="00966FF4"/>
    <w:rsid w:val="0097410D"/>
    <w:rsid w:val="00977B23"/>
    <w:rsid w:val="00981DA2"/>
    <w:rsid w:val="00985420"/>
    <w:rsid w:val="00994682"/>
    <w:rsid w:val="009A36F2"/>
    <w:rsid w:val="009A6CAB"/>
    <w:rsid w:val="009B1910"/>
    <w:rsid w:val="009B5600"/>
    <w:rsid w:val="009C20E2"/>
    <w:rsid w:val="009C46E0"/>
    <w:rsid w:val="009C5BC5"/>
    <w:rsid w:val="009C74F5"/>
    <w:rsid w:val="009D0369"/>
    <w:rsid w:val="009D3E11"/>
    <w:rsid w:val="009D4021"/>
    <w:rsid w:val="009E46F5"/>
    <w:rsid w:val="009E54CA"/>
    <w:rsid w:val="009E7EC7"/>
    <w:rsid w:val="009F0745"/>
    <w:rsid w:val="009F24A1"/>
    <w:rsid w:val="009F3282"/>
    <w:rsid w:val="009F6E89"/>
    <w:rsid w:val="00A211CF"/>
    <w:rsid w:val="00A31291"/>
    <w:rsid w:val="00A37B53"/>
    <w:rsid w:val="00A43817"/>
    <w:rsid w:val="00A4486B"/>
    <w:rsid w:val="00A52BCD"/>
    <w:rsid w:val="00A52D06"/>
    <w:rsid w:val="00A56B96"/>
    <w:rsid w:val="00A57921"/>
    <w:rsid w:val="00A61337"/>
    <w:rsid w:val="00A66456"/>
    <w:rsid w:val="00A7233B"/>
    <w:rsid w:val="00A74C6D"/>
    <w:rsid w:val="00A758D8"/>
    <w:rsid w:val="00A75DD0"/>
    <w:rsid w:val="00A75F00"/>
    <w:rsid w:val="00A77BE4"/>
    <w:rsid w:val="00A84664"/>
    <w:rsid w:val="00A957D2"/>
    <w:rsid w:val="00AA0A6E"/>
    <w:rsid w:val="00AA359B"/>
    <w:rsid w:val="00AA3715"/>
    <w:rsid w:val="00AA61A1"/>
    <w:rsid w:val="00AA6DE9"/>
    <w:rsid w:val="00AB0B33"/>
    <w:rsid w:val="00AB34D8"/>
    <w:rsid w:val="00AB3AE5"/>
    <w:rsid w:val="00AB4BF8"/>
    <w:rsid w:val="00AB5AAF"/>
    <w:rsid w:val="00AE05E6"/>
    <w:rsid w:val="00AF40A2"/>
    <w:rsid w:val="00AF640B"/>
    <w:rsid w:val="00B004A0"/>
    <w:rsid w:val="00B00E7B"/>
    <w:rsid w:val="00B12771"/>
    <w:rsid w:val="00B15F02"/>
    <w:rsid w:val="00B34900"/>
    <w:rsid w:val="00B35487"/>
    <w:rsid w:val="00B35C30"/>
    <w:rsid w:val="00B503F8"/>
    <w:rsid w:val="00B5051E"/>
    <w:rsid w:val="00B55D15"/>
    <w:rsid w:val="00B56838"/>
    <w:rsid w:val="00B615B8"/>
    <w:rsid w:val="00B61D3C"/>
    <w:rsid w:val="00B6549F"/>
    <w:rsid w:val="00B71EA2"/>
    <w:rsid w:val="00B8006D"/>
    <w:rsid w:val="00B83874"/>
    <w:rsid w:val="00B8799B"/>
    <w:rsid w:val="00B946DA"/>
    <w:rsid w:val="00BA0611"/>
    <w:rsid w:val="00BA3FD0"/>
    <w:rsid w:val="00BB6C0B"/>
    <w:rsid w:val="00BD13E9"/>
    <w:rsid w:val="00BD29FB"/>
    <w:rsid w:val="00BD4ECF"/>
    <w:rsid w:val="00BE4DDC"/>
    <w:rsid w:val="00BE5F69"/>
    <w:rsid w:val="00BE7539"/>
    <w:rsid w:val="00BF0A81"/>
    <w:rsid w:val="00BF1701"/>
    <w:rsid w:val="00BF2222"/>
    <w:rsid w:val="00BF43D9"/>
    <w:rsid w:val="00BF775F"/>
    <w:rsid w:val="00C00D74"/>
    <w:rsid w:val="00C03497"/>
    <w:rsid w:val="00C04580"/>
    <w:rsid w:val="00C075A6"/>
    <w:rsid w:val="00C223A1"/>
    <w:rsid w:val="00C2370B"/>
    <w:rsid w:val="00C33FD2"/>
    <w:rsid w:val="00C40852"/>
    <w:rsid w:val="00C40ABE"/>
    <w:rsid w:val="00C42CC0"/>
    <w:rsid w:val="00C44CA3"/>
    <w:rsid w:val="00C51309"/>
    <w:rsid w:val="00C5193E"/>
    <w:rsid w:val="00C51B54"/>
    <w:rsid w:val="00C577B5"/>
    <w:rsid w:val="00C66348"/>
    <w:rsid w:val="00C71796"/>
    <w:rsid w:val="00C7193F"/>
    <w:rsid w:val="00C76E58"/>
    <w:rsid w:val="00C804AB"/>
    <w:rsid w:val="00C8124F"/>
    <w:rsid w:val="00C90936"/>
    <w:rsid w:val="00C9179B"/>
    <w:rsid w:val="00C92D4E"/>
    <w:rsid w:val="00C93440"/>
    <w:rsid w:val="00C94A2F"/>
    <w:rsid w:val="00C94EDD"/>
    <w:rsid w:val="00C96EC1"/>
    <w:rsid w:val="00CA27D2"/>
    <w:rsid w:val="00CB131B"/>
    <w:rsid w:val="00CD6E83"/>
    <w:rsid w:val="00CD777D"/>
    <w:rsid w:val="00CD78CA"/>
    <w:rsid w:val="00CE6AC4"/>
    <w:rsid w:val="00CF136D"/>
    <w:rsid w:val="00D022C0"/>
    <w:rsid w:val="00D0335A"/>
    <w:rsid w:val="00D07407"/>
    <w:rsid w:val="00D079AE"/>
    <w:rsid w:val="00D1182B"/>
    <w:rsid w:val="00D1400A"/>
    <w:rsid w:val="00D1463B"/>
    <w:rsid w:val="00D1678A"/>
    <w:rsid w:val="00D22C2A"/>
    <w:rsid w:val="00D231D2"/>
    <w:rsid w:val="00D24E37"/>
    <w:rsid w:val="00D27150"/>
    <w:rsid w:val="00D30955"/>
    <w:rsid w:val="00D33C0B"/>
    <w:rsid w:val="00D414DB"/>
    <w:rsid w:val="00D46128"/>
    <w:rsid w:val="00D501B7"/>
    <w:rsid w:val="00D52356"/>
    <w:rsid w:val="00D532D6"/>
    <w:rsid w:val="00D55F6B"/>
    <w:rsid w:val="00D61A91"/>
    <w:rsid w:val="00D63D0C"/>
    <w:rsid w:val="00D66F8E"/>
    <w:rsid w:val="00D7018B"/>
    <w:rsid w:val="00D72A14"/>
    <w:rsid w:val="00D734D8"/>
    <w:rsid w:val="00D773F7"/>
    <w:rsid w:val="00D80415"/>
    <w:rsid w:val="00D81DCF"/>
    <w:rsid w:val="00D82ADA"/>
    <w:rsid w:val="00D910DE"/>
    <w:rsid w:val="00D912B6"/>
    <w:rsid w:val="00D9447F"/>
    <w:rsid w:val="00D95297"/>
    <w:rsid w:val="00D95A76"/>
    <w:rsid w:val="00DA0832"/>
    <w:rsid w:val="00DA5DBA"/>
    <w:rsid w:val="00DC4631"/>
    <w:rsid w:val="00DC774D"/>
    <w:rsid w:val="00DE1CCA"/>
    <w:rsid w:val="00DE2B36"/>
    <w:rsid w:val="00DE2D68"/>
    <w:rsid w:val="00DE552D"/>
    <w:rsid w:val="00DF0E9A"/>
    <w:rsid w:val="00DF5920"/>
    <w:rsid w:val="00E00662"/>
    <w:rsid w:val="00E01881"/>
    <w:rsid w:val="00E10536"/>
    <w:rsid w:val="00E11504"/>
    <w:rsid w:val="00E1294D"/>
    <w:rsid w:val="00E17F53"/>
    <w:rsid w:val="00E24005"/>
    <w:rsid w:val="00E33B08"/>
    <w:rsid w:val="00E37E81"/>
    <w:rsid w:val="00E40E73"/>
    <w:rsid w:val="00E428EC"/>
    <w:rsid w:val="00E46897"/>
    <w:rsid w:val="00E54F8B"/>
    <w:rsid w:val="00E61D9A"/>
    <w:rsid w:val="00E61DBE"/>
    <w:rsid w:val="00E62228"/>
    <w:rsid w:val="00E62542"/>
    <w:rsid w:val="00E62A40"/>
    <w:rsid w:val="00E63E6A"/>
    <w:rsid w:val="00E64237"/>
    <w:rsid w:val="00E663EE"/>
    <w:rsid w:val="00E71C38"/>
    <w:rsid w:val="00E72985"/>
    <w:rsid w:val="00E74A30"/>
    <w:rsid w:val="00E80D87"/>
    <w:rsid w:val="00E81427"/>
    <w:rsid w:val="00E84A2D"/>
    <w:rsid w:val="00E85CB5"/>
    <w:rsid w:val="00E85D3F"/>
    <w:rsid w:val="00E92934"/>
    <w:rsid w:val="00E9329B"/>
    <w:rsid w:val="00E96E95"/>
    <w:rsid w:val="00EA279F"/>
    <w:rsid w:val="00EA347B"/>
    <w:rsid w:val="00EA3C82"/>
    <w:rsid w:val="00EB0A1B"/>
    <w:rsid w:val="00EB2283"/>
    <w:rsid w:val="00EB55BE"/>
    <w:rsid w:val="00EB7AF2"/>
    <w:rsid w:val="00EC792C"/>
    <w:rsid w:val="00EC79EC"/>
    <w:rsid w:val="00ED2256"/>
    <w:rsid w:val="00ED2D87"/>
    <w:rsid w:val="00ED4230"/>
    <w:rsid w:val="00EF34C0"/>
    <w:rsid w:val="00EF742B"/>
    <w:rsid w:val="00F00EFD"/>
    <w:rsid w:val="00F01CA2"/>
    <w:rsid w:val="00F02032"/>
    <w:rsid w:val="00F03B7A"/>
    <w:rsid w:val="00F03D31"/>
    <w:rsid w:val="00F07036"/>
    <w:rsid w:val="00F12C3B"/>
    <w:rsid w:val="00F247A7"/>
    <w:rsid w:val="00F255AB"/>
    <w:rsid w:val="00F25AB8"/>
    <w:rsid w:val="00F26FFA"/>
    <w:rsid w:val="00F32BA6"/>
    <w:rsid w:val="00F34638"/>
    <w:rsid w:val="00F34755"/>
    <w:rsid w:val="00F37F2D"/>
    <w:rsid w:val="00F414B5"/>
    <w:rsid w:val="00F45CFB"/>
    <w:rsid w:val="00F45E4B"/>
    <w:rsid w:val="00F47912"/>
    <w:rsid w:val="00F520B7"/>
    <w:rsid w:val="00F5556A"/>
    <w:rsid w:val="00F567D7"/>
    <w:rsid w:val="00F6193A"/>
    <w:rsid w:val="00F65FA0"/>
    <w:rsid w:val="00F706D5"/>
    <w:rsid w:val="00F708DF"/>
    <w:rsid w:val="00F7151D"/>
    <w:rsid w:val="00F87DB5"/>
    <w:rsid w:val="00F90220"/>
    <w:rsid w:val="00F90D31"/>
    <w:rsid w:val="00F944C2"/>
    <w:rsid w:val="00F955A8"/>
    <w:rsid w:val="00FA0563"/>
    <w:rsid w:val="00FA1AD3"/>
    <w:rsid w:val="00FA6BBD"/>
    <w:rsid w:val="00FB25E0"/>
    <w:rsid w:val="00FB2777"/>
    <w:rsid w:val="00FB2A12"/>
    <w:rsid w:val="00FB690F"/>
    <w:rsid w:val="00FC0C07"/>
    <w:rsid w:val="00FC2737"/>
    <w:rsid w:val="00FD5B2A"/>
    <w:rsid w:val="00FE2464"/>
    <w:rsid w:val="00FE3BBF"/>
    <w:rsid w:val="00FE75FF"/>
    <w:rsid w:val="00FF28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89DD"/>
  <w15:chartTrackingRefBased/>
  <w15:docId w15:val="{7B3BAA13-F847-414A-9140-113FD9A2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0C"/>
  </w:style>
  <w:style w:type="paragraph" w:styleId="Nagwek3">
    <w:name w:val="heading 3"/>
    <w:basedOn w:val="Normalny"/>
    <w:next w:val="Normalny"/>
    <w:link w:val="Nagwek3Znak"/>
    <w:uiPriority w:val="9"/>
    <w:unhideWhenUsed/>
    <w:qFormat/>
    <w:rsid w:val="008718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37621"/>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pkt">
    <w:name w:val="pkt"/>
    <w:basedOn w:val="Standard"/>
    <w:rsid w:val="00237621"/>
    <w:pPr>
      <w:spacing w:before="60" w:after="60" w:line="360" w:lineRule="auto"/>
      <w:ind w:left="851" w:hanging="295"/>
      <w:jc w:val="both"/>
    </w:pPr>
    <w:rPr>
      <w:rFonts w:ascii="Univers-PL" w:hAnsi="Univers-PL"/>
      <w:sz w:val="19"/>
      <w:szCs w:val="19"/>
    </w:rPr>
  </w:style>
  <w:style w:type="numbering" w:customStyle="1" w:styleId="WWNum1">
    <w:name w:val="WWNum1"/>
    <w:basedOn w:val="Bezlisty"/>
    <w:rsid w:val="00237621"/>
    <w:pPr>
      <w:numPr>
        <w:numId w:val="1"/>
      </w:numPr>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237621"/>
    <w:pPr>
      <w:ind w:left="720"/>
      <w:contextualSpacing/>
    </w:pPr>
  </w:style>
  <w:style w:type="paragraph" w:customStyle="1" w:styleId="Kolorowalistaakcent11">
    <w:name w:val="Kolorowa lista — akcent 11"/>
    <w:basedOn w:val="Standard"/>
    <w:uiPriority w:val="99"/>
    <w:qFormat/>
    <w:rsid w:val="009F24A1"/>
    <w:pPr>
      <w:spacing w:before="20" w:after="40" w:line="249" w:lineRule="auto"/>
      <w:ind w:left="720"/>
      <w:jc w:val="both"/>
    </w:pPr>
    <w:rPr>
      <w:rFonts w:ascii="Calibri" w:eastAsia="SimSun" w:hAnsi="Calibri"/>
      <w:sz w:val="20"/>
      <w:szCs w:val="20"/>
      <w:lang w:eastAsia="zh-CN"/>
    </w:rPr>
  </w:style>
  <w:style w:type="numbering" w:customStyle="1" w:styleId="WWNum6">
    <w:name w:val="WWNum6"/>
    <w:basedOn w:val="Bezlisty"/>
    <w:rsid w:val="009F24A1"/>
    <w:pPr>
      <w:numPr>
        <w:numId w:val="4"/>
      </w:numPr>
    </w:pPr>
  </w:style>
  <w:style w:type="paragraph" w:customStyle="1" w:styleId="Default">
    <w:name w:val="Default"/>
    <w:rsid w:val="00934B98"/>
    <w:pPr>
      <w:autoSpaceDE w:val="0"/>
      <w:autoSpaceDN w:val="0"/>
      <w:adjustRightInd w:val="0"/>
      <w:spacing w:after="0" w:line="240" w:lineRule="auto"/>
    </w:pPr>
    <w:rPr>
      <w:rFonts w:ascii="Cambria" w:hAnsi="Cambria" w:cs="Cambria"/>
      <w:color w:val="000000"/>
      <w:sz w:val="24"/>
      <w:szCs w:val="24"/>
    </w:rPr>
  </w:style>
  <w:style w:type="numbering" w:customStyle="1" w:styleId="WWNum13">
    <w:name w:val="WWNum13"/>
    <w:basedOn w:val="Bezlisty"/>
    <w:rsid w:val="00EB7AF2"/>
    <w:pPr>
      <w:numPr>
        <w:numId w:val="6"/>
      </w:numPr>
    </w:pPr>
  </w:style>
  <w:style w:type="numbering" w:customStyle="1" w:styleId="WWNum27">
    <w:name w:val="WWNum27"/>
    <w:basedOn w:val="Bezlisty"/>
    <w:rsid w:val="007E76A0"/>
    <w:pPr>
      <w:numPr>
        <w:numId w:val="7"/>
      </w:numPr>
    </w:pPr>
  </w:style>
  <w:style w:type="character" w:customStyle="1" w:styleId="alb">
    <w:name w:val="a_lb"/>
    <w:rsid w:val="005D1592"/>
    <w:rPr>
      <w:rFonts w:cs="Times New Roman"/>
    </w:rPr>
  </w:style>
  <w:style w:type="numbering" w:customStyle="1" w:styleId="WWNum14">
    <w:name w:val="WWNum14"/>
    <w:basedOn w:val="Bezlisty"/>
    <w:rsid w:val="005D1592"/>
    <w:pPr>
      <w:numPr>
        <w:numId w:val="10"/>
      </w:numPr>
    </w:pPr>
  </w:style>
  <w:style w:type="numbering" w:customStyle="1" w:styleId="WWNum36">
    <w:name w:val="WWNum36"/>
    <w:basedOn w:val="Bezlisty"/>
    <w:rsid w:val="005D1592"/>
    <w:pPr>
      <w:numPr>
        <w:numId w:val="11"/>
      </w:numPr>
    </w:pPr>
  </w:style>
  <w:style w:type="numbering" w:customStyle="1" w:styleId="WWNum15">
    <w:name w:val="WWNum15"/>
    <w:basedOn w:val="Bezlisty"/>
    <w:rsid w:val="002A39F3"/>
    <w:pPr>
      <w:numPr>
        <w:numId w:val="13"/>
      </w:numPr>
    </w:pPr>
  </w:style>
  <w:style w:type="numbering" w:customStyle="1" w:styleId="WWNum10">
    <w:name w:val="WWNum10"/>
    <w:basedOn w:val="Bezlisty"/>
    <w:rsid w:val="00643853"/>
    <w:pPr>
      <w:numPr>
        <w:numId w:val="14"/>
      </w:numPr>
    </w:pPr>
  </w:style>
  <w:style w:type="numbering" w:customStyle="1" w:styleId="WWNum11">
    <w:name w:val="WWNum11"/>
    <w:basedOn w:val="Bezlisty"/>
    <w:rsid w:val="00643853"/>
    <w:pPr>
      <w:numPr>
        <w:numId w:val="15"/>
      </w:numPr>
    </w:pPr>
  </w:style>
  <w:style w:type="numbering" w:customStyle="1" w:styleId="WWNum18">
    <w:name w:val="WWNum18"/>
    <w:basedOn w:val="Bezlisty"/>
    <w:rsid w:val="00643853"/>
    <w:pPr>
      <w:numPr>
        <w:numId w:val="16"/>
      </w:numPr>
    </w:pPr>
  </w:style>
  <w:style w:type="character" w:styleId="Hipercze">
    <w:name w:val="Hyperlink"/>
    <w:basedOn w:val="Domylnaczcionkaakapitu"/>
    <w:uiPriority w:val="99"/>
    <w:unhideWhenUsed/>
    <w:rsid w:val="00FE3BBF"/>
    <w:rPr>
      <w:color w:val="0563C1" w:themeColor="hyperlink"/>
      <w:u w:val="single"/>
    </w:rPr>
  </w:style>
  <w:style w:type="character" w:customStyle="1" w:styleId="Nierozpoznanawzmianka1">
    <w:name w:val="Nierozpoznana wzmianka1"/>
    <w:basedOn w:val="Domylnaczcionkaakapitu"/>
    <w:uiPriority w:val="99"/>
    <w:semiHidden/>
    <w:unhideWhenUsed/>
    <w:rsid w:val="00FE3BBF"/>
    <w:rPr>
      <w:color w:val="605E5C"/>
      <w:shd w:val="clear" w:color="auto" w:fill="E1DFDD"/>
    </w:rPr>
  </w:style>
  <w:style w:type="numbering" w:customStyle="1" w:styleId="WWNum32">
    <w:name w:val="WWNum32"/>
    <w:basedOn w:val="Bezlisty"/>
    <w:rsid w:val="00355D65"/>
    <w:pPr>
      <w:numPr>
        <w:numId w:val="28"/>
      </w:numPr>
    </w:pPr>
  </w:style>
  <w:style w:type="paragraph" w:styleId="Nagwek">
    <w:name w:val="header"/>
    <w:basedOn w:val="Normalny"/>
    <w:link w:val="NagwekZnak"/>
    <w:uiPriority w:val="99"/>
    <w:unhideWhenUsed/>
    <w:rsid w:val="00E61D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D9A"/>
  </w:style>
  <w:style w:type="paragraph" w:styleId="Stopka">
    <w:name w:val="footer"/>
    <w:basedOn w:val="Normalny"/>
    <w:link w:val="StopkaZnak"/>
    <w:uiPriority w:val="99"/>
    <w:unhideWhenUsed/>
    <w:rsid w:val="00E61D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D9A"/>
  </w:style>
  <w:style w:type="paragraph" w:styleId="Tekstdymka">
    <w:name w:val="Balloon Text"/>
    <w:basedOn w:val="Normalny"/>
    <w:link w:val="TekstdymkaZnak"/>
    <w:uiPriority w:val="99"/>
    <w:semiHidden/>
    <w:unhideWhenUsed/>
    <w:rsid w:val="00740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0413"/>
    <w:rPr>
      <w:rFonts w:ascii="Segoe UI" w:hAnsi="Segoe UI" w:cs="Segoe UI"/>
      <w:sz w:val="18"/>
      <w:szCs w:val="18"/>
    </w:rPr>
  </w:style>
  <w:style w:type="paragraph" w:styleId="Poprawka">
    <w:name w:val="Revision"/>
    <w:hidden/>
    <w:uiPriority w:val="99"/>
    <w:semiHidden/>
    <w:rsid w:val="00751651"/>
    <w:pPr>
      <w:spacing w:after="0" w:line="240" w:lineRule="auto"/>
    </w:pPr>
  </w:style>
  <w:style w:type="character" w:styleId="Odwoaniedokomentarza">
    <w:name w:val="annotation reference"/>
    <w:basedOn w:val="Domylnaczcionkaakapitu"/>
    <w:uiPriority w:val="99"/>
    <w:unhideWhenUsed/>
    <w:qFormat/>
    <w:rsid w:val="002235DF"/>
    <w:rPr>
      <w:sz w:val="16"/>
      <w:szCs w:val="16"/>
    </w:rPr>
  </w:style>
  <w:style w:type="paragraph" w:styleId="Tekstkomentarza">
    <w:name w:val="annotation text"/>
    <w:basedOn w:val="Normalny"/>
    <w:link w:val="TekstkomentarzaZnak"/>
    <w:uiPriority w:val="99"/>
    <w:unhideWhenUsed/>
    <w:rsid w:val="002235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5DF"/>
    <w:rPr>
      <w:sz w:val="20"/>
      <w:szCs w:val="20"/>
    </w:rPr>
  </w:style>
  <w:style w:type="paragraph" w:styleId="Tematkomentarza">
    <w:name w:val="annotation subject"/>
    <w:basedOn w:val="Tekstkomentarza"/>
    <w:next w:val="Tekstkomentarza"/>
    <w:link w:val="TematkomentarzaZnak"/>
    <w:uiPriority w:val="99"/>
    <w:semiHidden/>
    <w:unhideWhenUsed/>
    <w:rsid w:val="002235DF"/>
    <w:rPr>
      <w:b/>
      <w:bCs/>
    </w:rPr>
  </w:style>
  <w:style w:type="character" w:customStyle="1" w:styleId="TematkomentarzaZnak">
    <w:name w:val="Temat komentarza Znak"/>
    <w:basedOn w:val="TekstkomentarzaZnak"/>
    <w:link w:val="Tematkomentarza"/>
    <w:uiPriority w:val="99"/>
    <w:semiHidden/>
    <w:rsid w:val="002235DF"/>
    <w:rPr>
      <w:b/>
      <w:bCs/>
      <w:sz w:val="20"/>
      <w:szCs w:val="20"/>
    </w:rPr>
  </w:style>
  <w:style w:type="character" w:customStyle="1" w:styleId="Nagwek3Znak">
    <w:name w:val="Nagłówek 3 Znak"/>
    <w:basedOn w:val="Domylnaczcionkaakapitu"/>
    <w:link w:val="Nagwek3"/>
    <w:uiPriority w:val="9"/>
    <w:rsid w:val="008718BF"/>
    <w:rPr>
      <w:rFonts w:asciiTheme="majorHAnsi" w:eastAsiaTheme="majorEastAsia" w:hAnsiTheme="majorHAnsi" w:cstheme="majorBidi"/>
      <w:color w:val="1F3763" w:themeColor="accent1" w:themeShade="7F"/>
      <w:sz w:val="24"/>
      <w:szCs w:val="24"/>
    </w:rPr>
  </w:style>
  <w:style w:type="numbering" w:customStyle="1" w:styleId="WWNum60">
    <w:name w:val="WWNum60"/>
    <w:basedOn w:val="Bezlisty"/>
    <w:rsid w:val="002629EE"/>
    <w:pPr>
      <w:numPr>
        <w:numId w:val="37"/>
      </w:numPr>
    </w:pPr>
  </w:style>
  <w:style w:type="character" w:customStyle="1" w:styleId="ppogrubienie">
    <w:name w:val="ppogrubienie"/>
    <w:basedOn w:val="Domylnaczcionkaakapitu"/>
    <w:rsid w:val="00B55D15"/>
  </w:style>
  <w:style w:type="paragraph" w:customStyle="1" w:styleId="pktpunkt">
    <w:name w:val="pktpunkt"/>
    <w:basedOn w:val="Normalny"/>
    <w:rsid w:val="00B55D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ustnpkodeksu"/>
    <w:basedOn w:val="Normalny"/>
    <w:rsid w:val="00B55D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1">
    <w:name w:val="Normalny1"/>
    <w:basedOn w:val="Domylnaczcionkaakapitu"/>
    <w:rsid w:val="00F25AB8"/>
  </w:style>
  <w:style w:type="paragraph" w:customStyle="1" w:styleId="mb-0">
    <w:name w:val="mb-0"/>
    <w:basedOn w:val="Normalny"/>
    <w:rsid w:val="00A723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F5920"/>
    <w:rPr>
      <w:color w:val="954F72" w:themeColor="followedHyperlink"/>
      <w:u w:val="single"/>
    </w:rPr>
  </w:style>
  <w:style w:type="paragraph" w:customStyle="1" w:styleId="Ustp">
    <w:name w:val="Ustęp"/>
    <w:basedOn w:val="Normalny"/>
    <w:link w:val="UstpZnak"/>
    <w:qFormat/>
    <w:rsid w:val="0071348A"/>
    <w:pPr>
      <w:widowControl w:val="0"/>
      <w:numPr>
        <w:numId w:val="42"/>
      </w:numPr>
      <w:spacing w:before="60" w:after="0" w:line="240" w:lineRule="auto"/>
      <w:jc w:val="both"/>
    </w:pPr>
    <w:rPr>
      <w:rFonts w:ascii="Arial Narrow" w:eastAsia="Times New Roman" w:hAnsi="Arial Narrow" w:cs="Arial"/>
      <w:szCs w:val="28"/>
      <w:lang w:eastAsia="pl-PL"/>
    </w:rPr>
  </w:style>
  <w:style w:type="character" w:customStyle="1" w:styleId="UstpZnak">
    <w:name w:val="Ustęp Znak"/>
    <w:basedOn w:val="Domylnaczcionkaakapitu"/>
    <w:link w:val="Ustp"/>
    <w:rsid w:val="0071348A"/>
    <w:rPr>
      <w:rFonts w:ascii="Arial Narrow" w:eastAsia="Times New Roman" w:hAnsi="Arial Narrow" w:cs="Arial"/>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11993">
      <w:bodyDiv w:val="1"/>
      <w:marLeft w:val="0"/>
      <w:marRight w:val="0"/>
      <w:marTop w:val="0"/>
      <w:marBottom w:val="0"/>
      <w:divBdr>
        <w:top w:val="none" w:sz="0" w:space="0" w:color="auto"/>
        <w:left w:val="none" w:sz="0" w:space="0" w:color="auto"/>
        <w:bottom w:val="none" w:sz="0" w:space="0" w:color="auto"/>
        <w:right w:val="none" w:sz="0" w:space="0" w:color="auto"/>
      </w:divBdr>
      <w:divsChild>
        <w:div w:id="1787962181">
          <w:marLeft w:val="360"/>
          <w:marRight w:val="0"/>
          <w:marTop w:val="72"/>
          <w:marBottom w:val="72"/>
          <w:divBdr>
            <w:top w:val="none" w:sz="0" w:space="0" w:color="auto"/>
            <w:left w:val="none" w:sz="0" w:space="0" w:color="auto"/>
            <w:bottom w:val="none" w:sz="0" w:space="0" w:color="auto"/>
            <w:right w:val="none" w:sz="0" w:space="0" w:color="auto"/>
          </w:divBdr>
          <w:divsChild>
            <w:div w:id="17588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0321">
      <w:bodyDiv w:val="1"/>
      <w:marLeft w:val="0"/>
      <w:marRight w:val="0"/>
      <w:marTop w:val="0"/>
      <w:marBottom w:val="0"/>
      <w:divBdr>
        <w:top w:val="none" w:sz="0" w:space="0" w:color="auto"/>
        <w:left w:val="none" w:sz="0" w:space="0" w:color="auto"/>
        <w:bottom w:val="none" w:sz="0" w:space="0" w:color="auto"/>
        <w:right w:val="none" w:sz="0" w:space="0" w:color="auto"/>
      </w:divBdr>
      <w:divsChild>
        <w:div w:id="895169264">
          <w:marLeft w:val="360"/>
          <w:marRight w:val="0"/>
          <w:marTop w:val="72"/>
          <w:marBottom w:val="72"/>
          <w:divBdr>
            <w:top w:val="none" w:sz="0" w:space="0" w:color="auto"/>
            <w:left w:val="none" w:sz="0" w:space="0" w:color="auto"/>
            <w:bottom w:val="none" w:sz="0" w:space="0" w:color="auto"/>
            <w:right w:val="none" w:sz="0" w:space="0" w:color="auto"/>
          </w:divBdr>
          <w:divsChild>
            <w:div w:id="6928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5950">
      <w:bodyDiv w:val="1"/>
      <w:marLeft w:val="0"/>
      <w:marRight w:val="0"/>
      <w:marTop w:val="0"/>
      <w:marBottom w:val="0"/>
      <w:divBdr>
        <w:top w:val="none" w:sz="0" w:space="0" w:color="auto"/>
        <w:left w:val="none" w:sz="0" w:space="0" w:color="auto"/>
        <w:bottom w:val="none" w:sz="0" w:space="0" w:color="auto"/>
        <w:right w:val="none" w:sz="0" w:space="0" w:color="auto"/>
      </w:divBdr>
    </w:div>
    <w:div w:id="1391155968">
      <w:bodyDiv w:val="1"/>
      <w:marLeft w:val="0"/>
      <w:marRight w:val="0"/>
      <w:marTop w:val="0"/>
      <w:marBottom w:val="0"/>
      <w:divBdr>
        <w:top w:val="none" w:sz="0" w:space="0" w:color="auto"/>
        <w:left w:val="none" w:sz="0" w:space="0" w:color="auto"/>
        <w:bottom w:val="none" w:sz="0" w:space="0" w:color="auto"/>
        <w:right w:val="none" w:sz="0" w:space="0" w:color="auto"/>
      </w:divBdr>
    </w:div>
    <w:div w:id="1606225451">
      <w:bodyDiv w:val="1"/>
      <w:marLeft w:val="0"/>
      <w:marRight w:val="0"/>
      <w:marTop w:val="0"/>
      <w:marBottom w:val="0"/>
      <w:divBdr>
        <w:top w:val="none" w:sz="0" w:space="0" w:color="auto"/>
        <w:left w:val="none" w:sz="0" w:space="0" w:color="auto"/>
        <w:bottom w:val="none" w:sz="0" w:space="0" w:color="auto"/>
        <w:right w:val="none" w:sz="0" w:space="0" w:color="auto"/>
      </w:divBdr>
    </w:div>
    <w:div w:id="2116554378">
      <w:bodyDiv w:val="1"/>
      <w:marLeft w:val="0"/>
      <w:marRight w:val="0"/>
      <w:marTop w:val="0"/>
      <w:marBottom w:val="0"/>
      <w:divBdr>
        <w:top w:val="none" w:sz="0" w:space="0" w:color="auto"/>
        <w:left w:val="none" w:sz="0" w:space="0" w:color="auto"/>
        <w:bottom w:val="none" w:sz="0" w:space="0" w:color="auto"/>
        <w:right w:val="none" w:sz="0" w:space="0" w:color="auto"/>
      </w:divBdr>
    </w:div>
    <w:div w:id="21415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https://ezamowienia.gov.pl" TargetMode="External"/><Relationship Id="rId18" Type="http://schemas.openxmlformats.org/officeDocument/2006/relationships/hyperlink" Target="mailto:iod@rawam.ug.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sekretariat@rawam.ug.gov.pl" TargetMode="External"/><Relationship Id="rId2" Type="http://schemas.openxmlformats.org/officeDocument/2006/relationships/numbering" Target="numbering.xml"/><Relationship Id="rId16" Type="http://schemas.openxmlformats.org/officeDocument/2006/relationships/hyperlink" Target="https://www.bip.rawam.ug.gov.pl/przetargi.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https://ezamowienia.gov.pl/pl/regulamin/"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ezamowienia.gov.pl/pl/komponent-edukacyjny/" TargetMode="External"/><Relationship Id="rId14" Type="http://schemas.openxmlformats.org/officeDocument/2006/relationships/hyperlink" Target="https://ezamowienia.gov.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1DD6-8746-403A-9EBB-95636CEB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35</Pages>
  <Words>13426</Words>
  <Characters>80559</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Bigos</dc:creator>
  <cp:keywords/>
  <dc:description/>
  <cp:lastModifiedBy>Paweł Jakubowski</cp:lastModifiedBy>
  <cp:revision>102</cp:revision>
  <cp:lastPrinted>2023-03-13T11:13:00Z</cp:lastPrinted>
  <dcterms:created xsi:type="dcterms:W3CDTF">2023-03-10T11:02:00Z</dcterms:created>
  <dcterms:modified xsi:type="dcterms:W3CDTF">2023-03-14T14:48:00Z</dcterms:modified>
</cp:coreProperties>
</file>