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E188" w14:textId="77777777" w:rsidR="00D75DA2" w:rsidRDefault="00D75DA2" w:rsidP="00D75DA2">
      <w:pPr>
        <w:jc w:val="right"/>
        <w:rPr>
          <w:rFonts w:ascii="Arial" w:hAnsi="Arial" w:cs="Arial"/>
          <w:b/>
          <w:i/>
          <w:sz w:val="18"/>
        </w:rPr>
      </w:pPr>
    </w:p>
    <w:p w14:paraId="4C8B1BBC" w14:textId="343D0131" w:rsidR="006340B6" w:rsidRPr="00D75DA2" w:rsidRDefault="0078749E" w:rsidP="007078D3">
      <w:pPr>
        <w:rPr>
          <w:rFonts w:ascii="Arial" w:hAnsi="Arial" w:cs="Arial"/>
          <w:b/>
          <w:i/>
          <w:sz w:val="18"/>
        </w:rPr>
      </w:pPr>
      <w:r w:rsidRPr="00597031">
        <w:rPr>
          <w:rFonts w:ascii="Arial" w:hAnsi="Arial" w:cs="Arial"/>
          <w:b/>
          <w:bCs/>
          <w:sz w:val="18"/>
        </w:rPr>
        <w:t>Z</w:t>
      </w:r>
      <w:r w:rsidR="007078D3" w:rsidRPr="00597031">
        <w:rPr>
          <w:rFonts w:ascii="Arial" w:hAnsi="Arial" w:cs="Arial"/>
          <w:b/>
          <w:bCs/>
          <w:sz w:val="18"/>
        </w:rPr>
        <w:t>nak</w:t>
      </w:r>
      <w:r w:rsidRPr="00597031">
        <w:rPr>
          <w:rFonts w:ascii="Arial" w:hAnsi="Arial" w:cs="Arial"/>
          <w:b/>
          <w:bCs/>
          <w:sz w:val="18"/>
        </w:rPr>
        <w:t xml:space="preserve"> sprawy</w:t>
      </w:r>
      <w:r w:rsidR="007078D3" w:rsidRPr="00597031">
        <w:rPr>
          <w:rFonts w:ascii="Arial" w:hAnsi="Arial" w:cs="Arial"/>
          <w:b/>
          <w:bCs/>
          <w:sz w:val="18"/>
        </w:rPr>
        <w:t>:</w:t>
      </w:r>
      <w:r w:rsidR="007078D3" w:rsidRPr="00597031">
        <w:rPr>
          <w:b/>
          <w:bCs/>
        </w:rPr>
        <w:t xml:space="preserve"> </w:t>
      </w:r>
      <w:r w:rsidR="00E06116" w:rsidRPr="00E06116">
        <w:rPr>
          <w:rFonts w:ascii="Arial" w:hAnsi="Arial" w:cs="Arial"/>
          <w:b/>
          <w:bCs/>
          <w:sz w:val="18"/>
        </w:rPr>
        <w:t>OI.132.</w:t>
      </w:r>
      <w:r w:rsidR="00050700">
        <w:rPr>
          <w:rFonts w:ascii="Arial" w:hAnsi="Arial" w:cs="Arial"/>
          <w:b/>
          <w:bCs/>
          <w:sz w:val="18"/>
        </w:rPr>
        <w:t>3</w:t>
      </w:r>
      <w:r w:rsidR="00E06116" w:rsidRPr="00E06116">
        <w:rPr>
          <w:rFonts w:ascii="Arial" w:hAnsi="Arial" w:cs="Arial"/>
          <w:b/>
          <w:bCs/>
          <w:sz w:val="18"/>
        </w:rPr>
        <w:t>.2023 r.</w:t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E06116">
        <w:rPr>
          <w:rFonts w:ascii="Arial" w:hAnsi="Arial" w:cs="Arial"/>
          <w:b/>
          <w:i/>
          <w:sz w:val="18"/>
        </w:rPr>
        <w:tab/>
      </w:r>
      <w:r w:rsidR="00600922">
        <w:rPr>
          <w:rFonts w:ascii="Arial" w:hAnsi="Arial" w:cs="Arial"/>
          <w:b/>
          <w:i/>
          <w:sz w:val="18"/>
        </w:rPr>
        <w:tab/>
      </w:r>
      <w:r w:rsidR="00600922">
        <w:rPr>
          <w:rFonts w:ascii="Arial" w:hAnsi="Arial" w:cs="Arial"/>
          <w:b/>
          <w:i/>
          <w:sz w:val="18"/>
        </w:rPr>
        <w:tab/>
      </w:r>
      <w:r w:rsidR="00600922">
        <w:rPr>
          <w:rFonts w:ascii="Arial" w:hAnsi="Arial" w:cs="Arial"/>
          <w:b/>
          <w:i/>
          <w:sz w:val="18"/>
        </w:rPr>
        <w:tab/>
      </w:r>
      <w:r w:rsidR="00600922">
        <w:rPr>
          <w:rFonts w:ascii="Arial" w:hAnsi="Arial" w:cs="Arial"/>
          <w:b/>
          <w:i/>
          <w:sz w:val="18"/>
        </w:rPr>
        <w:tab/>
      </w:r>
      <w:r w:rsidR="00600922">
        <w:rPr>
          <w:rFonts w:ascii="Arial" w:hAnsi="Arial" w:cs="Arial"/>
          <w:b/>
          <w:i/>
          <w:sz w:val="18"/>
        </w:rPr>
        <w:tab/>
      </w:r>
      <w:r w:rsidR="00600922">
        <w:rPr>
          <w:rFonts w:ascii="Arial" w:hAnsi="Arial" w:cs="Arial"/>
          <w:b/>
          <w:i/>
          <w:sz w:val="18"/>
        </w:rPr>
        <w:tab/>
      </w:r>
      <w:r w:rsidR="00E06116" w:rsidRPr="00E06116">
        <w:rPr>
          <w:rFonts w:ascii="Arial" w:hAnsi="Arial" w:cs="Arial"/>
          <w:b/>
          <w:i/>
          <w:sz w:val="18"/>
        </w:rPr>
        <w:t>Załącznik Nr 3 – wykaz oferowanego sprzętu, usługi, licencji</w:t>
      </w:r>
    </w:p>
    <w:p w14:paraId="22021623" w14:textId="77777777" w:rsidR="00D75DA2" w:rsidRDefault="00D75DA2" w:rsidP="000D3209">
      <w:pPr>
        <w:jc w:val="center"/>
        <w:rPr>
          <w:rFonts w:ascii="Arial" w:hAnsi="Arial" w:cs="Arial"/>
          <w:b/>
          <w:sz w:val="18"/>
        </w:rPr>
      </w:pPr>
    </w:p>
    <w:p w14:paraId="549A51EA" w14:textId="01FEAB66" w:rsidR="000D3209" w:rsidRPr="0046657D" w:rsidRDefault="00AE5836" w:rsidP="000D3209">
      <w:pPr>
        <w:jc w:val="center"/>
        <w:rPr>
          <w:rFonts w:ascii="Arial" w:hAnsi="Arial" w:cs="Arial"/>
          <w:b/>
          <w:szCs w:val="32"/>
        </w:rPr>
      </w:pPr>
      <w:r w:rsidRPr="0046657D">
        <w:rPr>
          <w:rFonts w:ascii="Arial" w:hAnsi="Arial" w:cs="Arial"/>
          <w:b/>
          <w:szCs w:val="32"/>
        </w:rPr>
        <w:t>Wykaz oferowanego sprzętu</w:t>
      </w:r>
    </w:p>
    <w:p w14:paraId="0B739733" w14:textId="5C393E65" w:rsidR="0046657D" w:rsidRPr="006100CB" w:rsidRDefault="00E06116" w:rsidP="0046657D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dotyczy</w:t>
      </w:r>
    </w:p>
    <w:p w14:paraId="6C7C413D" w14:textId="28A96C70" w:rsidR="0046657D" w:rsidRPr="006100CB" w:rsidRDefault="0046657D" w:rsidP="00E06116">
      <w:pPr>
        <w:pStyle w:val="Tekstpodstawowy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„</w:t>
      </w:r>
      <w:r w:rsidR="00E06116" w:rsidRPr="00E0611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Zakup sprzętu oraz oprogramowania IT na potrzeby Urzędu Gminy Rawa Mazowiecka w ramach projektu Grantowego Cyfrowa Gmina</w:t>
      </w:r>
      <w:r w:rsidR="00E0611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”</w:t>
      </w:r>
    </w:p>
    <w:p w14:paraId="7F2E90C3" w14:textId="38747CFB" w:rsidR="000C15F4" w:rsidRDefault="000C15F4" w:rsidP="000D3209">
      <w:pPr>
        <w:jc w:val="center"/>
        <w:rPr>
          <w:rFonts w:ascii="Arial" w:hAnsi="Arial" w:cs="Arial"/>
          <w:sz w:val="18"/>
        </w:rPr>
      </w:pPr>
    </w:p>
    <w:p w14:paraId="0C354204" w14:textId="690762CF" w:rsidR="002A413A" w:rsidRPr="00D67CE3" w:rsidRDefault="00D67CE3" w:rsidP="000D3209">
      <w:pPr>
        <w:jc w:val="center"/>
        <w:rPr>
          <w:rFonts w:ascii="Arial" w:hAnsi="Arial" w:cs="Arial"/>
          <w:b/>
          <w:bCs/>
          <w:sz w:val="18"/>
        </w:rPr>
      </w:pPr>
      <w:r w:rsidRPr="00D67CE3">
        <w:rPr>
          <w:rFonts w:ascii="Arial" w:hAnsi="Arial" w:cs="Arial"/>
          <w:b/>
          <w:bCs/>
          <w:i/>
          <w:iCs/>
          <w:sz w:val="18"/>
          <w:szCs w:val="18"/>
        </w:rPr>
        <w:t>(W przypadku ofert częściowych proszę uzupełnić tylko te części, na które składana jest oferta)</w:t>
      </w:r>
    </w:p>
    <w:p w14:paraId="3D2C141F" w14:textId="14DBE697" w:rsidR="000435F6" w:rsidRPr="00600922" w:rsidRDefault="000435F6" w:rsidP="001F0C9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00922">
        <w:rPr>
          <w:rFonts w:ascii="Arial" w:hAnsi="Arial" w:cs="Arial"/>
          <w:b/>
          <w:bCs/>
          <w:i/>
          <w:iCs/>
          <w:sz w:val="18"/>
          <w:szCs w:val="18"/>
        </w:rPr>
        <w:t xml:space="preserve">Uwaga: </w:t>
      </w:r>
    </w:p>
    <w:p w14:paraId="5F0CBB28" w14:textId="1786A0C2" w:rsidR="000435F6" w:rsidRPr="00600922" w:rsidRDefault="000435F6" w:rsidP="001F0C9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00922">
        <w:rPr>
          <w:rFonts w:ascii="Arial" w:hAnsi="Arial" w:cs="Arial"/>
          <w:bCs/>
          <w:i/>
          <w:iCs/>
          <w:sz w:val="18"/>
          <w:szCs w:val="18"/>
        </w:rPr>
        <w:t xml:space="preserve">1) W kolumnie „Parametry oferowanego przez Wykonawcę przedmiotu zamówienia” </w:t>
      </w:r>
      <w:r w:rsidR="00F0623D" w:rsidRPr="00600922">
        <w:rPr>
          <w:rFonts w:ascii="Arial" w:hAnsi="Arial" w:cs="Arial"/>
          <w:bCs/>
          <w:i/>
          <w:iCs/>
          <w:sz w:val="18"/>
          <w:szCs w:val="18"/>
        </w:rPr>
        <w:t>dokonanie</w:t>
      </w:r>
      <w:r w:rsidR="00146876" w:rsidRPr="00600922">
        <w:rPr>
          <w:rFonts w:ascii="Arial" w:hAnsi="Arial" w:cs="Arial"/>
          <w:bCs/>
          <w:i/>
          <w:iCs/>
          <w:sz w:val="18"/>
          <w:szCs w:val="18"/>
        </w:rPr>
        <w:t xml:space="preserve"> wpisu np.: „zgodny ze specyfikacją lub w konfiguracji zgodnej z wymogami Zamawiającego” będzie skutkowało odrzuceniem oferty. Zamawiający wymaga podania dokładnych parametrów zaoferowanego sprzętu zgodnie z przyjętym szablonem w poniższych tabelach.</w:t>
      </w:r>
    </w:p>
    <w:p w14:paraId="666859D2" w14:textId="4C4AB690" w:rsidR="00644F0C" w:rsidRDefault="00644F0C" w:rsidP="00F6573B">
      <w:pPr>
        <w:rPr>
          <w:rFonts w:ascii="Arial" w:hAnsi="Arial" w:cs="Arial"/>
          <w:sz w:val="18"/>
        </w:rPr>
      </w:pPr>
    </w:p>
    <w:p w14:paraId="5008F7CF" w14:textId="77241CA6" w:rsidR="00FD259E" w:rsidRPr="00065DC1" w:rsidRDefault="00FD259E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065DC1">
        <w:rPr>
          <w:rFonts w:ascii="Arial" w:hAnsi="Arial" w:cs="Arial"/>
          <w:b/>
          <w:bCs/>
          <w:sz w:val="22"/>
          <w:szCs w:val="28"/>
        </w:rPr>
        <w:t>Część 1 - Zakup serwerów NAS wraz ze szkoleniem</w:t>
      </w:r>
    </w:p>
    <w:p w14:paraId="304AFBD6" w14:textId="77777777" w:rsidR="00065DC1" w:rsidRPr="00FD259E" w:rsidRDefault="00065DC1" w:rsidP="00F6573B">
      <w:pPr>
        <w:rPr>
          <w:rFonts w:ascii="Arial" w:hAnsi="Arial" w:cs="Arial"/>
          <w:b/>
          <w:bCs/>
          <w:sz w:val="1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E06116" w:rsidRPr="007B06C8" w14:paraId="05DA9B0C" w14:textId="77777777" w:rsidTr="00E06116">
        <w:tc>
          <w:tcPr>
            <w:tcW w:w="1875" w:type="pct"/>
            <w:shd w:val="clear" w:color="auto" w:fill="E7E6E6" w:themeFill="background2"/>
          </w:tcPr>
          <w:p w14:paraId="6ABB37CE" w14:textId="45FCDE6C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Serwer plików NAS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– 2 sztuki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B58B9BF" w14:textId="77777777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E06116" w:rsidRPr="007B06C8" w14:paraId="510DBED3" w14:textId="77777777" w:rsidTr="00E06116">
        <w:tc>
          <w:tcPr>
            <w:tcW w:w="1875" w:type="pct"/>
            <w:shd w:val="clear" w:color="auto" w:fill="E7E6E6" w:themeFill="background2"/>
          </w:tcPr>
          <w:p w14:paraId="2E7AD9DA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serwera NAS</w:t>
            </w:r>
          </w:p>
        </w:tc>
        <w:tc>
          <w:tcPr>
            <w:tcW w:w="3125" w:type="pct"/>
            <w:shd w:val="clear" w:color="auto" w:fill="FFFFFF" w:themeFill="background1"/>
          </w:tcPr>
          <w:p w14:paraId="3A044667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131F045F" w14:textId="77777777" w:rsidTr="00E06116">
        <w:tc>
          <w:tcPr>
            <w:tcW w:w="1875" w:type="pct"/>
            <w:shd w:val="clear" w:color="auto" w:fill="E7E6E6" w:themeFill="background2"/>
          </w:tcPr>
          <w:p w14:paraId="175E8397" w14:textId="77777777" w:rsidR="00E06116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Obudowa</w:t>
            </w:r>
          </w:p>
        </w:tc>
        <w:tc>
          <w:tcPr>
            <w:tcW w:w="3125" w:type="pct"/>
            <w:shd w:val="clear" w:color="auto" w:fill="FFFFFF" w:themeFill="background1"/>
          </w:tcPr>
          <w:p w14:paraId="1FEAF0A7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17895D4B" w14:textId="77777777" w:rsidTr="00E06116">
        <w:tc>
          <w:tcPr>
            <w:tcW w:w="1875" w:type="pct"/>
            <w:shd w:val="clear" w:color="auto" w:fill="E7E6E6" w:themeFill="background2"/>
          </w:tcPr>
          <w:p w14:paraId="27F771DA" w14:textId="77777777" w:rsidR="00E06116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Procesor</w:t>
            </w:r>
          </w:p>
        </w:tc>
        <w:tc>
          <w:tcPr>
            <w:tcW w:w="3125" w:type="pct"/>
            <w:shd w:val="clear" w:color="auto" w:fill="FFFFFF" w:themeFill="background1"/>
          </w:tcPr>
          <w:p w14:paraId="5AD77AA8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75D7" w:rsidRPr="007B06C8" w14:paraId="462C763C" w14:textId="77777777" w:rsidTr="00E06116">
        <w:tc>
          <w:tcPr>
            <w:tcW w:w="1875" w:type="pct"/>
            <w:shd w:val="clear" w:color="auto" w:fill="E7E6E6" w:themeFill="background2"/>
          </w:tcPr>
          <w:p w14:paraId="4C851199" w14:textId="32FDD711" w:rsidR="005275D7" w:rsidRDefault="005275D7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Pamięć RAM</w:t>
            </w:r>
          </w:p>
        </w:tc>
        <w:tc>
          <w:tcPr>
            <w:tcW w:w="3125" w:type="pct"/>
            <w:shd w:val="clear" w:color="auto" w:fill="FFFFFF" w:themeFill="background1"/>
          </w:tcPr>
          <w:p w14:paraId="2800EA62" w14:textId="77777777" w:rsidR="005275D7" w:rsidRPr="007B06C8" w:rsidRDefault="005275D7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0FADABEC" w14:textId="77777777" w:rsidTr="00E06116">
        <w:tc>
          <w:tcPr>
            <w:tcW w:w="1875" w:type="pct"/>
            <w:shd w:val="clear" w:color="auto" w:fill="E7E6E6" w:themeFill="background2"/>
          </w:tcPr>
          <w:p w14:paraId="0BCCCD0F" w14:textId="5A08D33B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dysków</w:t>
            </w:r>
            <w:r w:rsidR="005275D7">
              <w:rPr>
                <w:rFonts w:asciiTheme="minorHAnsi" w:hAnsiTheme="minorHAnsi" w:cs="Arial"/>
                <w:b/>
                <w:sz w:val="18"/>
                <w:szCs w:val="18"/>
              </w:rPr>
              <w:t xml:space="preserve"> (wypisać wszystkie)</w:t>
            </w:r>
          </w:p>
        </w:tc>
        <w:tc>
          <w:tcPr>
            <w:tcW w:w="3125" w:type="pct"/>
            <w:shd w:val="clear" w:color="auto" w:fill="FFFFFF" w:themeFill="background1"/>
          </w:tcPr>
          <w:p w14:paraId="4AE35E83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4E152F23" w14:textId="77777777" w:rsidTr="00E06116">
        <w:tc>
          <w:tcPr>
            <w:tcW w:w="1875" w:type="pct"/>
            <w:shd w:val="clear" w:color="auto" w:fill="E7E6E6" w:themeFill="background2"/>
          </w:tcPr>
          <w:p w14:paraId="14A93888" w14:textId="3B8CC3F5" w:rsidR="00E06116" w:rsidRPr="007B06C8" w:rsidRDefault="0064354C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System operacyjny </w:t>
            </w:r>
          </w:p>
        </w:tc>
        <w:tc>
          <w:tcPr>
            <w:tcW w:w="3125" w:type="pct"/>
            <w:shd w:val="clear" w:color="auto" w:fill="FFFFFF" w:themeFill="background1"/>
          </w:tcPr>
          <w:p w14:paraId="3AEA6AEF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1C70419D" w14:textId="77777777" w:rsidTr="00E06116">
        <w:tc>
          <w:tcPr>
            <w:tcW w:w="1875" w:type="pct"/>
            <w:shd w:val="clear" w:color="auto" w:fill="E7E6E6" w:themeFill="background2"/>
          </w:tcPr>
          <w:p w14:paraId="1DBE232A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2257C6BF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737538A" w14:textId="77777777" w:rsidR="00E06116" w:rsidRDefault="00E06116" w:rsidP="00F6573B">
      <w:pPr>
        <w:rPr>
          <w:rFonts w:ascii="Arial" w:hAnsi="Arial" w:cs="Arial"/>
          <w:sz w:val="1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FD259E" w:rsidRPr="007B06C8" w14:paraId="6BDF3D9B" w14:textId="77777777" w:rsidTr="009141F1">
        <w:tc>
          <w:tcPr>
            <w:tcW w:w="1875" w:type="pct"/>
            <w:shd w:val="clear" w:color="auto" w:fill="E7E6E6" w:themeFill="background2"/>
          </w:tcPr>
          <w:p w14:paraId="31AF8FD5" w14:textId="77777777" w:rsidR="00FD259E" w:rsidRPr="007B06C8" w:rsidRDefault="00FD259E" w:rsidP="009141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A3351">
              <w:rPr>
                <w:rFonts w:asciiTheme="minorHAnsi" w:hAnsiTheme="minorHAnsi" w:cs="Arial"/>
                <w:b/>
                <w:sz w:val="18"/>
                <w:szCs w:val="18"/>
              </w:rPr>
              <w:t>Szkolenie z obsługi zakupionych serwerów NAS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72D9CA5" w14:textId="77777777" w:rsidR="00FD259E" w:rsidRPr="007B06C8" w:rsidRDefault="00FD259E" w:rsidP="009141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FD259E" w:rsidRPr="007B06C8" w14:paraId="6D938492" w14:textId="77777777" w:rsidTr="009141F1">
        <w:tc>
          <w:tcPr>
            <w:tcW w:w="1875" w:type="pct"/>
            <w:shd w:val="clear" w:color="auto" w:fill="E7E6E6" w:themeFill="background2"/>
          </w:tcPr>
          <w:p w14:paraId="6E4B5113" w14:textId="77777777" w:rsidR="00FD259E" w:rsidRPr="007B06C8" w:rsidRDefault="00FD259E" w:rsidP="009141F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Tryb stacjonarny/online</w:t>
            </w:r>
          </w:p>
        </w:tc>
        <w:tc>
          <w:tcPr>
            <w:tcW w:w="3125" w:type="pct"/>
            <w:shd w:val="clear" w:color="auto" w:fill="FFFFFF" w:themeFill="background1"/>
          </w:tcPr>
          <w:p w14:paraId="5A724A26" w14:textId="77777777" w:rsidR="00FD259E" w:rsidRPr="007B06C8" w:rsidRDefault="00FD259E" w:rsidP="009141F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259E" w:rsidRPr="007B06C8" w14:paraId="33EE25DF" w14:textId="77777777" w:rsidTr="009141F1">
        <w:tc>
          <w:tcPr>
            <w:tcW w:w="1875" w:type="pct"/>
            <w:shd w:val="clear" w:color="auto" w:fill="E7E6E6" w:themeFill="background2"/>
          </w:tcPr>
          <w:p w14:paraId="4F51BD0A" w14:textId="77777777" w:rsidR="00FD259E" w:rsidRDefault="00FD259E" w:rsidP="009141F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Zakres szkolenia (wylistować tematykę)</w:t>
            </w:r>
          </w:p>
        </w:tc>
        <w:tc>
          <w:tcPr>
            <w:tcW w:w="3125" w:type="pct"/>
            <w:shd w:val="clear" w:color="auto" w:fill="FFFFFF" w:themeFill="background1"/>
          </w:tcPr>
          <w:p w14:paraId="0DCE06F9" w14:textId="77777777" w:rsidR="00FD259E" w:rsidRPr="007B06C8" w:rsidRDefault="00FD259E" w:rsidP="009141F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259E" w:rsidRPr="007B06C8" w14:paraId="39D57CA0" w14:textId="77777777" w:rsidTr="009141F1">
        <w:tc>
          <w:tcPr>
            <w:tcW w:w="1875" w:type="pct"/>
            <w:shd w:val="clear" w:color="auto" w:fill="E7E6E6" w:themeFill="background2"/>
          </w:tcPr>
          <w:p w14:paraId="522FA451" w14:textId="77777777" w:rsidR="00FD259E" w:rsidRDefault="00FD259E" w:rsidP="009141F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Termin realizacja do końca września 2023  - tak/nie</w:t>
            </w:r>
          </w:p>
        </w:tc>
        <w:tc>
          <w:tcPr>
            <w:tcW w:w="3125" w:type="pct"/>
            <w:shd w:val="clear" w:color="auto" w:fill="FFFFFF" w:themeFill="background1"/>
          </w:tcPr>
          <w:p w14:paraId="08BF9C22" w14:textId="77777777" w:rsidR="00FD259E" w:rsidRPr="007B06C8" w:rsidRDefault="00FD259E" w:rsidP="009141F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BA3B04E" w14:textId="77777777" w:rsidR="00FD259E" w:rsidRDefault="00FD259E" w:rsidP="00F6573B">
      <w:pPr>
        <w:rPr>
          <w:rFonts w:ascii="Arial" w:hAnsi="Arial" w:cs="Arial"/>
          <w:sz w:val="18"/>
        </w:rPr>
      </w:pPr>
    </w:p>
    <w:p w14:paraId="163A3059" w14:textId="37C1DA8F" w:rsidR="00FD259E" w:rsidRDefault="00FD259E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065DC1">
        <w:rPr>
          <w:rFonts w:ascii="Arial" w:hAnsi="Arial" w:cs="Arial"/>
          <w:b/>
          <w:bCs/>
          <w:sz w:val="22"/>
          <w:szCs w:val="28"/>
        </w:rPr>
        <w:t>Część 2 - Zakup komputerów stacjonarnych</w:t>
      </w:r>
    </w:p>
    <w:p w14:paraId="3150AE9F" w14:textId="77777777" w:rsidR="00065DC1" w:rsidRPr="00065DC1" w:rsidRDefault="00065DC1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FD259E" w14:paraId="686E4B29" w14:textId="77777777" w:rsidTr="009141F1">
        <w:tc>
          <w:tcPr>
            <w:tcW w:w="1875" w:type="pct"/>
            <w:shd w:val="clear" w:color="auto" w:fill="E7E6E6" w:themeFill="background2"/>
          </w:tcPr>
          <w:p w14:paraId="1822C958" w14:textId="77777777" w:rsidR="00FD259E" w:rsidRPr="00644F0C" w:rsidRDefault="00FD259E" w:rsidP="009141F1">
            <w:pPr>
              <w:jc w:val="center"/>
              <w:rPr>
                <w:rFonts w:ascii="Arial" w:hAnsi="Arial" w:cs="Arial"/>
                <w:sz w:val="18"/>
              </w:rPr>
            </w:pPr>
            <w:r w:rsidRPr="00E06116">
              <w:rPr>
                <w:rFonts w:ascii="Calibri" w:hAnsi="Calibri" w:cs="Arial"/>
                <w:b/>
                <w:sz w:val="18"/>
                <w:szCs w:val="20"/>
              </w:rPr>
              <w:t xml:space="preserve">Komputer stacjonarny typu </w:t>
            </w:r>
            <w:proofErr w:type="spellStart"/>
            <w:r w:rsidRPr="00E06116">
              <w:rPr>
                <w:rFonts w:ascii="Calibri" w:hAnsi="Calibri" w:cs="Arial"/>
                <w:b/>
                <w:sz w:val="18"/>
                <w:szCs w:val="20"/>
              </w:rPr>
              <w:t>All</w:t>
            </w:r>
            <w:proofErr w:type="spellEnd"/>
            <w:r w:rsidRPr="00E06116">
              <w:rPr>
                <w:rFonts w:ascii="Calibri" w:hAnsi="Calibri" w:cs="Arial"/>
                <w:b/>
                <w:sz w:val="18"/>
                <w:szCs w:val="20"/>
              </w:rPr>
              <w:t xml:space="preserve"> in One (</w:t>
            </w:r>
            <w:proofErr w:type="spellStart"/>
            <w:r w:rsidRPr="00E06116">
              <w:rPr>
                <w:rFonts w:ascii="Calibri" w:hAnsi="Calibri" w:cs="Arial"/>
                <w:b/>
                <w:sz w:val="18"/>
                <w:szCs w:val="20"/>
              </w:rPr>
              <w:t>AiO</w:t>
            </w:r>
            <w:proofErr w:type="spellEnd"/>
            <w:r w:rsidRPr="00E06116">
              <w:rPr>
                <w:rFonts w:ascii="Calibri" w:hAnsi="Calibri" w:cs="Arial"/>
                <w:b/>
                <w:sz w:val="18"/>
                <w:szCs w:val="20"/>
              </w:rPr>
              <w:t>) wraz z oprogramowaniem – 4 sztuki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9930688" w14:textId="77777777" w:rsidR="00FD259E" w:rsidRPr="00644F0C" w:rsidRDefault="00FD259E" w:rsidP="009141F1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D259E" w14:paraId="694D285A" w14:textId="77777777" w:rsidTr="009141F1">
        <w:tc>
          <w:tcPr>
            <w:tcW w:w="1875" w:type="pct"/>
            <w:shd w:val="clear" w:color="auto" w:fill="E7E6E6" w:themeFill="background2"/>
          </w:tcPr>
          <w:p w14:paraId="6A464B7B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 i model komputera</w:t>
            </w:r>
          </w:p>
        </w:tc>
        <w:tc>
          <w:tcPr>
            <w:tcW w:w="3125" w:type="pct"/>
            <w:shd w:val="clear" w:color="auto" w:fill="FFFFFF" w:themeFill="background1"/>
          </w:tcPr>
          <w:p w14:paraId="25CA9F47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701E8D11" w14:textId="77777777" w:rsidTr="009141F1">
        <w:tc>
          <w:tcPr>
            <w:tcW w:w="1875" w:type="pct"/>
            <w:shd w:val="clear" w:color="auto" w:fill="E7E6E6" w:themeFill="background2"/>
          </w:tcPr>
          <w:p w14:paraId="5012026D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Obudowa</w:t>
            </w:r>
          </w:p>
        </w:tc>
        <w:tc>
          <w:tcPr>
            <w:tcW w:w="3125" w:type="pct"/>
            <w:shd w:val="clear" w:color="auto" w:fill="FFFFFF" w:themeFill="background1"/>
          </w:tcPr>
          <w:p w14:paraId="5DF3E17E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1ECBA5E5" w14:textId="77777777" w:rsidTr="009141F1">
        <w:tc>
          <w:tcPr>
            <w:tcW w:w="1875" w:type="pct"/>
            <w:shd w:val="clear" w:color="auto" w:fill="E7E6E6" w:themeFill="background2"/>
          </w:tcPr>
          <w:p w14:paraId="5F16AD66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3125" w:type="pct"/>
            <w:shd w:val="clear" w:color="auto" w:fill="FFFFFF" w:themeFill="background1"/>
          </w:tcPr>
          <w:p w14:paraId="04071560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6E1F211C" w14:textId="77777777" w:rsidTr="009141F1">
        <w:tc>
          <w:tcPr>
            <w:tcW w:w="1875" w:type="pct"/>
            <w:shd w:val="clear" w:color="auto" w:fill="E7E6E6" w:themeFill="background2"/>
          </w:tcPr>
          <w:p w14:paraId="05A80781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 (podać ilość w GB i taktowanie)</w:t>
            </w:r>
          </w:p>
        </w:tc>
        <w:tc>
          <w:tcPr>
            <w:tcW w:w="3125" w:type="pct"/>
            <w:shd w:val="clear" w:color="auto" w:fill="FFFFFF" w:themeFill="background1"/>
          </w:tcPr>
          <w:p w14:paraId="1A349404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2695EBCA" w14:textId="77777777" w:rsidTr="009141F1">
        <w:tc>
          <w:tcPr>
            <w:tcW w:w="1875" w:type="pct"/>
            <w:shd w:val="clear" w:color="auto" w:fill="E7E6E6" w:themeFill="background2"/>
          </w:tcPr>
          <w:p w14:paraId="3B463033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Dysk twardy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(podać pojemność w GB)</w:t>
            </w:r>
          </w:p>
        </w:tc>
        <w:tc>
          <w:tcPr>
            <w:tcW w:w="3125" w:type="pct"/>
            <w:shd w:val="clear" w:color="auto" w:fill="FFFFFF" w:themeFill="background1"/>
          </w:tcPr>
          <w:p w14:paraId="0EB3E647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0506DF98" w14:textId="77777777" w:rsidTr="009141F1">
        <w:tc>
          <w:tcPr>
            <w:tcW w:w="1875" w:type="pct"/>
            <w:shd w:val="clear" w:color="auto" w:fill="E7E6E6" w:themeFill="background2"/>
          </w:tcPr>
          <w:p w14:paraId="60836E7C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Zasilacz</w:t>
            </w:r>
          </w:p>
        </w:tc>
        <w:tc>
          <w:tcPr>
            <w:tcW w:w="3125" w:type="pct"/>
            <w:shd w:val="clear" w:color="auto" w:fill="FFFFFF" w:themeFill="background1"/>
          </w:tcPr>
          <w:p w14:paraId="2D327D8A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27A4C980" w14:textId="77777777" w:rsidTr="009141F1">
        <w:tc>
          <w:tcPr>
            <w:tcW w:w="1875" w:type="pct"/>
            <w:shd w:val="clear" w:color="auto" w:fill="E7E6E6" w:themeFill="background2"/>
          </w:tcPr>
          <w:p w14:paraId="73BC7021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lastRenderedPageBreak/>
              <w:t>System operacyjny</w:t>
            </w:r>
          </w:p>
        </w:tc>
        <w:tc>
          <w:tcPr>
            <w:tcW w:w="3125" w:type="pct"/>
            <w:shd w:val="clear" w:color="auto" w:fill="FFFFFF" w:themeFill="background1"/>
          </w:tcPr>
          <w:p w14:paraId="1F269EBF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63260D01" w14:textId="77777777" w:rsidTr="009141F1">
        <w:tc>
          <w:tcPr>
            <w:tcW w:w="1875" w:type="pct"/>
            <w:shd w:val="clear" w:color="auto" w:fill="E7E6E6" w:themeFill="background2"/>
          </w:tcPr>
          <w:p w14:paraId="77D2EB3E" w14:textId="77777777" w:rsidR="00FD259E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Pakiet biurowy</w:t>
            </w:r>
          </w:p>
        </w:tc>
        <w:tc>
          <w:tcPr>
            <w:tcW w:w="3125" w:type="pct"/>
            <w:shd w:val="clear" w:color="auto" w:fill="FFFFFF" w:themeFill="background1"/>
          </w:tcPr>
          <w:p w14:paraId="7197AF1E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  <w:tr w:rsidR="00FD259E" w14:paraId="357F0236" w14:textId="77777777" w:rsidTr="009141F1">
        <w:tc>
          <w:tcPr>
            <w:tcW w:w="1875" w:type="pct"/>
            <w:shd w:val="clear" w:color="auto" w:fill="E7E6E6" w:themeFill="background2"/>
          </w:tcPr>
          <w:p w14:paraId="45CDC9FC" w14:textId="77777777" w:rsidR="00FD259E" w:rsidRPr="00E90616" w:rsidRDefault="00FD259E" w:rsidP="009141F1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02CAB499" w14:textId="77777777" w:rsidR="00FD259E" w:rsidRDefault="00FD259E" w:rsidP="009141F1">
            <w:pPr>
              <w:rPr>
                <w:rFonts w:ascii="Arial" w:hAnsi="Arial" w:cs="Arial"/>
                <w:sz w:val="18"/>
              </w:rPr>
            </w:pPr>
          </w:p>
        </w:tc>
      </w:tr>
    </w:tbl>
    <w:p w14:paraId="2EBCB2C4" w14:textId="77777777" w:rsidR="00FD259E" w:rsidRDefault="00FD259E" w:rsidP="00F6573B">
      <w:pPr>
        <w:rPr>
          <w:rFonts w:ascii="Arial" w:hAnsi="Arial" w:cs="Arial"/>
          <w:sz w:val="18"/>
        </w:rPr>
      </w:pPr>
    </w:p>
    <w:p w14:paraId="1B66800F" w14:textId="17EA7095" w:rsidR="00FD259E" w:rsidRDefault="00FD259E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065DC1">
        <w:rPr>
          <w:rFonts w:ascii="Arial" w:hAnsi="Arial" w:cs="Arial"/>
          <w:b/>
          <w:bCs/>
          <w:sz w:val="22"/>
          <w:szCs w:val="28"/>
        </w:rPr>
        <w:t>Część 3 – Zakup zasilacza UPS</w:t>
      </w:r>
    </w:p>
    <w:p w14:paraId="004766E9" w14:textId="77777777" w:rsidR="00065DC1" w:rsidRPr="00065DC1" w:rsidRDefault="00065DC1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E06116" w:rsidRPr="007B06C8" w14:paraId="38D9D028" w14:textId="77777777" w:rsidTr="00E06116">
        <w:tc>
          <w:tcPr>
            <w:tcW w:w="1875" w:type="pct"/>
            <w:shd w:val="clear" w:color="auto" w:fill="E7E6E6" w:themeFill="background2"/>
          </w:tcPr>
          <w:p w14:paraId="6228A6DC" w14:textId="1F46AF98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6116">
              <w:rPr>
                <w:rFonts w:asciiTheme="minorHAnsi" w:hAnsiTheme="minorHAnsi" w:cs="Arial"/>
                <w:b/>
                <w:sz w:val="18"/>
                <w:szCs w:val="18"/>
              </w:rPr>
              <w:t xml:space="preserve">Zasilacz UPS </w:t>
            </w:r>
            <w:proofErr w:type="spellStart"/>
            <w:r w:rsidRPr="00E06116">
              <w:rPr>
                <w:rFonts w:asciiTheme="minorHAnsi" w:hAnsiTheme="minorHAnsi" w:cs="Arial"/>
                <w:b/>
                <w:sz w:val="18"/>
                <w:szCs w:val="18"/>
              </w:rPr>
              <w:t>rack</w:t>
            </w:r>
            <w:proofErr w:type="spellEnd"/>
            <w:r w:rsidRPr="00E06116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1 sztuka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9630C5" w14:textId="77777777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E06116" w:rsidRPr="007B06C8" w14:paraId="102AAAAA" w14:textId="77777777" w:rsidTr="00E06116">
        <w:tc>
          <w:tcPr>
            <w:tcW w:w="1875" w:type="pct"/>
            <w:shd w:val="clear" w:color="auto" w:fill="E7E6E6" w:themeFill="background2"/>
          </w:tcPr>
          <w:p w14:paraId="1713592A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zasilacza UPS</w:t>
            </w:r>
          </w:p>
        </w:tc>
        <w:tc>
          <w:tcPr>
            <w:tcW w:w="3125" w:type="pct"/>
            <w:shd w:val="clear" w:color="auto" w:fill="FFFFFF" w:themeFill="background1"/>
          </w:tcPr>
          <w:p w14:paraId="5C50506F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21744AF3" w14:textId="77777777" w:rsidTr="00E06116">
        <w:tc>
          <w:tcPr>
            <w:tcW w:w="1875" w:type="pct"/>
            <w:shd w:val="clear" w:color="auto" w:fill="E7E6E6" w:themeFill="background2"/>
          </w:tcPr>
          <w:p w14:paraId="4FE1E44B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27FFF55A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D35F9C2" w14:textId="77777777" w:rsidR="00E06116" w:rsidRDefault="00E06116" w:rsidP="00F6573B">
      <w:pPr>
        <w:rPr>
          <w:rFonts w:ascii="Arial" w:hAnsi="Arial" w:cs="Arial"/>
          <w:sz w:val="18"/>
        </w:rPr>
      </w:pPr>
    </w:p>
    <w:p w14:paraId="190CDEAD" w14:textId="3DCA1203" w:rsidR="00FD259E" w:rsidRDefault="00FD259E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065DC1">
        <w:rPr>
          <w:rFonts w:ascii="Arial" w:hAnsi="Arial" w:cs="Arial"/>
          <w:b/>
          <w:bCs/>
          <w:sz w:val="22"/>
          <w:szCs w:val="28"/>
        </w:rPr>
        <w:t xml:space="preserve">Część 4 – Zakup szafy typu </w:t>
      </w:r>
      <w:proofErr w:type="spellStart"/>
      <w:r w:rsidRPr="00065DC1">
        <w:rPr>
          <w:rFonts w:ascii="Arial" w:hAnsi="Arial" w:cs="Arial"/>
          <w:b/>
          <w:bCs/>
          <w:sz w:val="22"/>
          <w:szCs w:val="28"/>
        </w:rPr>
        <w:t>rack</w:t>
      </w:r>
      <w:proofErr w:type="spellEnd"/>
      <w:r w:rsidRPr="00065DC1">
        <w:rPr>
          <w:rFonts w:ascii="Arial" w:hAnsi="Arial" w:cs="Arial"/>
          <w:b/>
          <w:bCs/>
          <w:sz w:val="22"/>
          <w:szCs w:val="28"/>
        </w:rPr>
        <w:t xml:space="preserve"> + akcesoria</w:t>
      </w:r>
    </w:p>
    <w:p w14:paraId="15DB6B2E" w14:textId="77777777" w:rsidR="00065DC1" w:rsidRPr="00065DC1" w:rsidRDefault="00065DC1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E06116" w:rsidRPr="007B06C8" w14:paraId="713A182A" w14:textId="77777777" w:rsidTr="00E06116">
        <w:tc>
          <w:tcPr>
            <w:tcW w:w="1875" w:type="pct"/>
            <w:shd w:val="clear" w:color="auto" w:fill="E7E6E6" w:themeFill="background2"/>
          </w:tcPr>
          <w:p w14:paraId="7FCE2478" w14:textId="15334105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6116">
              <w:rPr>
                <w:rFonts w:asciiTheme="minorHAnsi" w:hAnsiTheme="minorHAnsi" w:cs="Arial"/>
                <w:b/>
                <w:sz w:val="18"/>
                <w:szCs w:val="18"/>
              </w:rPr>
              <w:t xml:space="preserve">Szafa </w:t>
            </w:r>
            <w:proofErr w:type="spellStart"/>
            <w:r w:rsidRPr="00E06116">
              <w:rPr>
                <w:rFonts w:asciiTheme="minorHAnsi" w:hAnsiTheme="minorHAnsi" w:cs="Arial"/>
                <w:b/>
                <w:sz w:val="18"/>
                <w:szCs w:val="18"/>
              </w:rPr>
              <w:t>rack</w:t>
            </w:r>
            <w:proofErr w:type="spellEnd"/>
            <w:r w:rsidRPr="00E06116">
              <w:rPr>
                <w:rFonts w:asciiTheme="minorHAnsi" w:hAnsiTheme="minorHAnsi" w:cs="Arial"/>
                <w:b/>
                <w:sz w:val="18"/>
                <w:szCs w:val="18"/>
              </w:rPr>
              <w:t xml:space="preserve"> 19 20U – 1 sztuka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259FC8B" w14:textId="77777777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E06116" w:rsidRPr="007B06C8" w14:paraId="46DC728F" w14:textId="77777777" w:rsidTr="00E06116">
        <w:tc>
          <w:tcPr>
            <w:tcW w:w="1875" w:type="pct"/>
            <w:shd w:val="clear" w:color="auto" w:fill="E7E6E6" w:themeFill="background2"/>
          </w:tcPr>
          <w:p w14:paraId="5CBE01E3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szafy</w:t>
            </w:r>
          </w:p>
        </w:tc>
        <w:tc>
          <w:tcPr>
            <w:tcW w:w="3125" w:type="pct"/>
            <w:shd w:val="clear" w:color="auto" w:fill="FFFFFF" w:themeFill="background1"/>
          </w:tcPr>
          <w:p w14:paraId="005B3A69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3309EA1F" w14:textId="77777777" w:rsidTr="00E06116">
        <w:tc>
          <w:tcPr>
            <w:tcW w:w="1875" w:type="pct"/>
            <w:shd w:val="clear" w:color="auto" w:fill="E7E6E6" w:themeFill="background2"/>
          </w:tcPr>
          <w:p w14:paraId="1223BC6F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Wysokość szafy</w:t>
            </w:r>
          </w:p>
        </w:tc>
        <w:tc>
          <w:tcPr>
            <w:tcW w:w="3125" w:type="pct"/>
            <w:shd w:val="clear" w:color="auto" w:fill="FFFFFF" w:themeFill="background1"/>
          </w:tcPr>
          <w:p w14:paraId="0000A015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23AF70C8" w14:textId="77777777" w:rsidTr="00E06116">
        <w:tc>
          <w:tcPr>
            <w:tcW w:w="1875" w:type="pct"/>
            <w:shd w:val="clear" w:color="auto" w:fill="E7E6E6" w:themeFill="background2"/>
          </w:tcPr>
          <w:p w14:paraId="1E676C59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3125" w:type="pct"/>
            <w:shd w:val="clear" w:color="auto" w:fill="FFFFFF" w:themeFill="background1"/>
          </w:tcPr>
          <w:p w14:paraId="00B465BB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4E573509" w14:textId="77777777" w:rsidTr="00E06116">
        <w:tc>
          <w:tcPr>
            <w:tcW w:w="1875" w:type="pct"/>
            <w:shd w:val="clear" w:color="auto" w:fill="E7E6E6" w:themeFill="background2"/>
          </w:tcPr>
          <w:p w14:paraId="1C8664D4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6AD6D285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CCEEED0" w14:textId="77777777" w:rsidR="00E06116" w:rsidRDefault="00E06116" w:rsidP="00F6573B">
      <w:pPr>
        <w:rPr>
          <w:rFonts w:ascii="Arial" w:hAnsi="Arial" w:cs="Arial"/>
          <w:sz w:val="1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E06116" w:rsidRPr="007B06C8" w14:paraId="07D38857" w14:textId="77777777" w:rsidTr="00E06116">
        <w:tc>
          <w:tcPr>
            <w:tcW w:w="1875" w:type="pct"/>
            <w:shd w:val="clear" w:color="auto" w:fill="E7E6E6" w:themeFill="background2"/>
          </w:tcPr>
          <w:p w14:paraId="1FB54B9C" w14:textId="32FA6675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Listwa przepięciowa RACK 19 PDU – 1 sztuka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92266EF" w14:textId="77777777" w:rsidR="00E06116" w:rsidRPr="007B06C8" w:rsidRDefault="00E06116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E06116" w:rsidRPr="007B06C8" w14:paraId="426C9423" w14:textId="77777777" w:rsidTr="00E06116">
        <w:tc>
          <w:tcPr>
            <w:tcW w:w="1875" w:type="pct"/>
            <w:shd w:val="clear" w:color="auto" w:fill="E7E6E6" w:themeFill="background2"/>
          </w:tcPr>
          <w:p w14:paraId="592216D8" w14:textId="229614E4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5275D7">
              <w:rPr>
                <w:rFonts w:asciiTheme="minorHAnsi" w:hAnsiTheme="minorHAnsi" w:cs="Arial"/>
                <w:b/>
                <w:sz w:val="18"/>
                <w:szCs w:val="18"/>
              </w:rPr>
              <w:t>listwy</w:t>
            </w:r>
          </w:p>
        </w:tc>
        <w:tc>
          <w:tcPr>
            <w:tcW w:w="3125" w:type="pct"/>
            <w:shd w:val="clear" w:color="auto" w:fill="FFFFFF" w:themeFill="background1"/>
          </w:tcPr>
          <w:p w14:paraId="0BD340E0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6116" w:rsidRPr="007B06C8" w14:paraId="0201942F" w14:textId="77777777" w:rsidTr="00E06116">
        <w:tc>
          <w:tcPr>
            <w:tcW w:w="1875" w:type="pct"/>
            <w:shd w:val="clear" w:color="auto" w:fill="E7E6E6" w:themeFill="background2"/>
          </w:tcPr>
          <w:p w14:paraId="71542599" w14:textId="77777777" w:rsidR="00E06116" w:rsidRPr="007B06C8" w:rsidRDefault="00E06116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44336048" w14:textId="77777777" w:rsidR="00E06116" w:rsidRPr="007B06C8" w:rsidRDefault="00E06116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6280B95" w14:textId="77777777" w:rsidR="005275D7" w:rsidRDefault="005275D7" w:rsidP="00F6573B">
      <w:pPr>
        <w:rPr>
          <w:rFonts w:ascii="Arial" w:hAnsi="Arial" w:cs="Arial"/>
          <w:sz w:val="18"/>
        </w:rPr>
      </w:pPr>
    </w:p>
    <w:p w14:paraId="51AEE705" w14:textId="77777777" w:rsidR="00065DC1" w:rsidRDefault="00065DC1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</w:p>
    <w:p w14:paraId="19CE2E60" w14:textId="7DB63226" w:rsidR="0058786F" w:rsidRDefault="003A597E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065DC1">
        <w:rPr>
          <w:rFonts w:ascii="Arial" w:hAnsi="Arial" w:cs="Arial"/>
          <w:b/>
          <w:bCs/>
          <w:sz w:val="22"/>
          <w:szCs w:val="28"/>
        </w:rPr>
        <w:t>Część 5 – Zakup części do serwerów</w:t>
      </w:r>
    </w:p>
    <w:p w14:paraId="558F838A" w14:textId="77777777" w:rsidR="00065DC1" w:rsidRPr="00065DC1" w:rsidRDefault="00065DC1" w:rsidP="00065DC1">
      <w:pPr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7A3351" w:rsidRPr="007B06C8" w14:paraId="3F63B309" w14:textId="77777777" w:rsidTr="009B74D9">
        <w:tc>
          <w:tcPr>
            <w:tcW w:w="1875" w:type="pct"/>
            <w:shd w:val="clear" w:color="auto" w:fill="E7E6E6" w:themeFill="background2"/>
          </w:tcPr>
          <w:p w14:paraId="6555B8A8" w14:textId="2441BDCE" w:rsidR="007A3351" w:rsidRPr="007B06C8" w:rsidRDefault="007A335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A3351">
              <w:rPr>
                <w:rFonts w:asciiTheme="minorHAnsi" w:hAnsiTheme="minorHAnsi" w:cs="Arial"/>
                <w:b/>
                <w:sz w:val="18"/>
                <w:szCs w:val="18"/>
              </w:rPr>
              <w:t>Dyski do serwera  - 4 sztuki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499E7F0" w14:textId="77777777" w:rsidR="007A3351" w:rsidRPr="007B06C8" w:rsidRDefault="007A335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A3351" w:rsidRPr="007B06C8" w14:paraId="4004C77B" w14:textId="77777777" w:rsidTr="009B74D9">
        <w:tc>
          <w:tcPr>
            <w:tcW w:w="1875" w:type="pct"/>
            <w:shd w:val="clear" w:color="auto" w:fill="E7E6E6" w:themeFill="background2"/>
          </w:tcPr>
          <w:p w14:paraId="6ED839BB" w14:textId="1EBF1688" w:rsidR="007A3351" w:rsidRPr="007B06C8" w:rsidRDefault="007A3351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</w:t>
            </w:r>
            <w:r w:rsidR="00165C05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dysków</w:t>
            </w:r>
          </w:p>
        </w:tc>
        <w:tc>
          <w:tcPr>
            <w:tcW w:w="3125" w:type="pct"/>
            <w:shd w:val="clear" w:color="auto" w:fill="FFFFFF" w:themeFill="background1"/>
          </w:tcPr>
          <w:p w14:paraId="782BB67D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65C05" w:rsidRPr="007B06C8" w14:paraId="6605DD48" w14:textId="77777777" w:rsidTr="009B74D9">
        <w:tc>
          <w:tcPr>
            <w:tcW w:w="1875" w:type="pct"/>
            <w:shd w:val="clear" w:color="auto" w:fill="E7E6E6" w:themeFill="background2"/>
          </w:tcPr>
          <w:p w14:paraId="1DEF253F" w14:textId="4F26F219" w:rsidR="00165C05" w:rsidRPr="007B06C8" w:rsidRDefault="00165C05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Pojemność</w:t>
            </w:r>
          </w:p>
        </w:tc>
        <w:tc>
          <w:tcPr>
            <w:tcW w:w="3125" w:type="pct"/>
            <w:shd w:val="clear" w:color="auto" w:fill="FFFFFF" w:themeFill="background1"/>
          </w:tcPr>
          <w:p w14:paraId="7A74985B" w14:textId="77777777" w:rsidR="00165C05" w:rsidRPr="007B06C8" w:rsidRDefault="00165C05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3351" w:rsidRPr="007B06C8" w14:paraId="68D1BC7C" w14:textId="77777777" w:rsidTr="009B74D9">
        <w:tc>
          <w:tcPr>
            <w:tcW w:w="1875" w:type="pct"/>
            <w:shd w:val="clear" w:color="auto" w:fill="E7E6E6" w:themeFill="background2"/>
          </w:tcPr>
          <w:p w14:paraId="688FEC53" w14:textId="77777777" w:rsidR="00823E05" w:rsidRDefault="00823E05" w:rsidP="00823E0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Dedykowane do serwerów Zamawiającego (tak/nie) </w:t>
            </w:r>
          </w:p>
          <w:p w14:paraId="12658D15" w14:textId="746A2AB4" w:rsidR="007A3351" w:rsidRPr="007B06C8" w:rsidRDefault="00823E05" w:rsidP="00823E0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tzn. czy występują na liście kompatybilności z serwerami Zamawiającego</w:t>
            </w:r>
          </w:p>
        </w:tc>
        <w:tc>
          <w:tcPr>
            <w:tcW w:w="3125" w:type="pct"/>
            <w:shd w:val="clear" w:color="auto" w:fill="FFFFFF" w:themeFill="background1"/>
          </w:tcPr>
          <w:p w14:paraId="5CE21879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3351" w:rsidRPr="007B06C8" w14:paraId="08C948F5" w14:textId="77777777" w:rsidTr="009B74D9">
        <w:tc>
          <w:tcPr>
            <w:tcW w:w="1875" w:type="pct"/>
            <w:shd w:val="clear" w:color="auto" w:fill="E7E6E6" w:themeFill="background2"/>
          </w:tcPr>
          <w:p w14:paraId="1340C30D" w14:textId="77777777" w:rsidR="007A3351" w:rsidRPr="007B06C8" w:rsidRDefault="007A3351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36878A16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C198E1D" w14:textId="77777777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7A3351" w:rsidRPr="007B06C8" w14:paraId="62C67A6A" w14:textId="77777777" w:rsidTr="009B74D9">
        <w:tc>
          <w:tcPr>
            <w:tcW w:w="1875" w:type="pct"/>
            <w:shd w:val="clear" w:color="auto" w:fill="E7E6E6" w:themeFill="background2"/>
          </w:tcPr>
          <w:p w14:paraId="39103D0B" w14:textId="619F92EA" w:rsidR="007A3351" w:rsidRPr="007B06C8" w:rsidRDefault="007A335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138406309"/>
            <w:r w:rsidRPr="007A3351">
              <w:rPr>
                <w:rFonts w:asciiTheme="minorHAnsi" w:hAnsiTheme="minorHAnsi" w:cs="Arial"/>
                <w:b/>
                <w:sz w:val="18"/>
                <w:szCs w:val="18"/>
              </w:rPr>
              <w:t>Pamięć operacyjna RAM do serwerów – 4 sztuki</w:t>
            </w:r>
            <w:bookmarkEnd w:id="0"/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F02A025" w14:textId="77777777" w:rsidR="007A3351" w:rsidRPr="007B06C8" w:rsidRDefault="007A335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A3351" w:rsidRPr="007B06C8" w14:paraId="384CA89B" w14:textId="77777777" w:rsidTr="009B74D9">
        <w:tc>
          <w:tcPr>
            <w:tcW w:w="1875" w:type="pct"/>
            <w:shd w:val="clear" w:color="auto" w:fill="E7E6E6" w:themeFill="background2"/>
          </w:tcPr>
          <w:p w14:paraId="73531F94" w14:textId="3D696878" w:rsidR="007A3351" w:rsidRPr="007B06C8" w:rsidRDefault="007A3351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</w:t>
            </w:r>
            <w:r w:rsidR="00823E05">
              <w:rPr>
                <w:rFonts w:asciiTheme="minorHAnsi" w:hAnsiTheme="minorHAnsi" w:cs="Arial"/>
                <w:b/>
                <w:sz w:val="18"/>
                <w:szCs w:val="18"/>
              </w:rPr>
              <w:t>pamięci</w:t>
            </w:r>
          </w:p>
        </w:tc>
        <w:tc>
          <w:tcPr>
            <w:tcW w:w="3125" w:type="pct"/>
            <w:shd w:val="clear" w:color="auto" w:fill="FFFFFF" w:themeFill="background1"/>
          </w:tcPr>
          <w:p w14:paraId="56EF6042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65C05" w:rsidRPr="007B06C8" w14:paraId="3489B0B3" w14:textId="77777777" w:rsidTr="009B74D9">
        <w:tc>
          <w:tcPr>
            <w:tcW w:w="1875" w:type="pct"/>
            <w:shd w:val="clear" w:color="auto" w:fill="E7E6E6" w:themeFill="background2"/>
          </w:tcPr>
          <w:p w14:paraId="45E7417B" w14:textId="3BE3901A" w:rsidR="00165C05" w:rsidRPr="007B06C8" w:rsidRDefault="00165C05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Pojemność</w:t>
            </w:r>
          </w:p>
        </w:tc>
        <w:tc>
          <w:tcPr>
            <w:tcW w:w="3125" w:type="pct"/>
            <w:shd w:val="clear" w:color="auto" w:fill="FFFFFF" w:themeFill="background1"/>
          </w:tcPr>
          <w:p w14:paraId="53C7D6D6" w14:textId="77777777" w:rsidR="00165C05" w:rsidRPr="007B06C8" w:rsidRDefault="00165C05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3351" w:rsidRPr="007B06C8" w14:paraId="0527B5F6" w14:textId="77777777" w:rsidTr="009B74D9">
        <w:tc>
          <w:tcPr>
            <w:tcW w:w="1875" w:type="pct"/>
            <w:shd w:val="clear" w:color="auto" w:fill="E7E6E6" w:themeFill="background2"/>
          </w:tcPr>
          <w:p w14:paraId="04C875BB" w14:textId="77777777" w:rsidR="00823E05" w:rsidRDefault="00823E05" w:rsidP="00823E0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Dedykowane do serwerów Zamawiającego (tak/nie) </w:t>
            </w:r>
          </w:p>
          <w:p w14:paraId="6FED19F9" w14:textId="19594CEB" w:rsidR="007A3351" w:rsidRPr="007B06C8" w:rsidRDefault="00823E05" w:rsidP="00823E0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tzn. czy występują na liście kompatybilności z serwerami Zamawiającego</w:t>
            </w:r>
          </w:p>
        </w:tc>
        <w:tc>
          <w:tcPr>
            <w:tcW w:w="3125" w:type="pct"/>
            <w:shd w:val="clear" w:color="auto" w:fill="FFFFFF" w:themeFill="background1"/>
          </w:tcPr>
          <w:p w14:paraId="760A5339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3351" w:rsidRPr="007B06C8" w14:paraId="4614833F" w14:textId="77777777" w:rsidTr="009B74D9">
        <w:tc>
          <w:tcPr>
            <w:tcW w:w="1875" w:type="pct"/>
            <w:shd w:val="clear" w:color="auto" w:fill="E7E6E6" w:themeFill="background2"/>
          </w:tcPr>
          <w:p w14:paraId="412B0B0D" w14:textId="77777777" w:rsidR="007A3351" w:rsidRPr="007B06C8" w:rsidRDefault="007A3351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3125" w:type="pct"/>
            <w:shd w:val="clear" w:color="auto" w:fill="FFFFFF" w:themeFill="background1"/>
          </w:tcPr>
          <w:p w14:paraId="2B53BA08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598C0A1" w14:textId="7CD542B5" w:rsidR="007918FD" w:rsidRDefault="007918FD" w:rsidP="00544182">
      <w:pPr>
        <w:rPr>
          <w:rFonts w:ascii="Arial" w:hAnsi="Arial" w:cs="Arial"/>
          <w:sz w:val="18"/>
          <w:szCs w:val="18"/>
        </w:rPr>
      </w:pPr>
    </w:p>
    <w:p w14:paraId="377B797E" w14:textId="21A8DC1C" w:rsidR="00065DC1" w:rsidRDefault="00065DC1" w:rsidP="00065DC1">
      <w:pPr>
        <w:jc w:val="center"/>
        <w:rPr>
          <w:rFonts w:ascii="Arial" w:hAnsi="Arial" w:cs="Arial"/>
          <w:b/>
          <w:bCs/>
          <w:sz w:val="22"/>
        </w:rPr>
      </w:pPr>
      <w:r w:rsidRPr="00065DC1">
        <w:rPr>
          <w:rFonts w:ascii="Arial" w:hAnsi="Arial" w:cs="Arial"/>
          <w:b/>
          <w:bCs/>
          <w:sz w:val="22"/>
        </w:rPr>
        <w:t>Część 6 – Zakup licencji dostępowych CAL</w:t>
      </w:r>
    </w:p>
    <w:p w14:paraId="127F521E" w14:textId="77777777" w:rsidR="00065DC1" w:rsidRPr="00065DC1" w:rsidRDefault="00065DC1" w:rsidP="00065DC1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7A3351" w:rsidRPr="007B06C8" w14:paraId="34544B3B" w14:textId="77777777" w:rsidTr="009B74D9">
        <w:tc>
          <w:tcPr>
            <w:tcW w:w="1875" w:type="pct"/>
            <w:shd w:val="clear" w:color="auto" w:fill="E7E6E6" w:themeFill="background2"/>
          </w:tcPr>
          <w:p w14:paraId="1CB8017A" w14:textId="532D625C" w:rsidR="007A3351" w:rsidRPr="007B06C8" w:rsidRDefault="007A335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A3351">
              <w:rPr>
                <w:rFonts w:asciiTheme="minorHAnsi" w:hAnsiTheme="minorHAnsi" w:cs="Arial"/>
                <w:b/>
                <w:sz w:val="18"/>
                <w:szCs w:val="18"/>
              </w:rPr>
              <w:t>Licencje dostępowa User CAL 2022 do Windows Server Standard 2022 – 35 licencji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A1D6263" w14:textId="77777777" w:rsidR="007A3351" w:rsidRPr="007B06C8" w:rsidRDefault="007A335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A3351" w:rsidRPr="007B06C8" w14:paraId="70EF9079" w14:textId="77777777" w:rsidTr="009B74D9">
        <w:tc>
          <w:tcPr>
            <w:tcW w:w="1875" w:type="pct"/>
            <w:shd w:val="clear" w:color="auto" w:fill="E7E6E6" w:themeFill="background2"/>
          </w:tcPr>
          <w:p w14:paraId="20D6D30E" w14:textId="7A8544F4" w:rsidR="007A3351" w:rsidRPr="007B06C8" w:rsidRDefault="007A3351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</w:t>
            </w:r>
            <w:r w:rsidR="00872757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rodzaj licencji</w:t>
            </w:r>
          </w:p>
        </w:tc>
        <w:tc>
          <w:tcPr>
            <w:tcW w:w="3125" w:type="pct"/>
            <w:shd w:val="clear" w:color="auto" w:fill="FFFFFF" w:themeFill="background1"/>
          </w:tcPr>
          <w:p w14:paraId="6C6B7189" w14:textId="77777777" w:rsidR="007A3351" w:rsidRPr="007B06C8" w:rsidRDefault="007A335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ED06457" w14:textId="77777777" w:rsidR="009717B3" w:rsidRDefault="009717B3" w:rsidP="00544182">
      <w:pPr>
        <w:rPr>
          <w:rFonts w:ascii="Arial" w:hAnsi="Arial" w:cs="Arial"/>
          <w:sz w:val="18"/>
          <w:szCs w:val="18"/>
        </w:rPr>
      </w:pPr>
    </w:p>
    <w:p w14:paraId="3828251A" w14:textId="77777777" w:rsidR="00065DC1" w:rsidRDefault="00065DC1" w:rsidP="00544182">
      <w:pPr>
        <w:rPr>
          <w:rFonts w:ascii="Arial" w:hAnsi="Arial" w:cs="Arial"/>
          <w:b/>
          <w:bCs/>
          <w:sz w:val="18"/>
          <w:szCs w:val="18"/>
        </w:rPr>
      </w:pPr>
    </w:p>
    <w:p w14:paraId="2E1F60CA" w14:textId="45E9DF4B" w:rsidR="00065DC1" w:rsidRDefault="00065DC1" w:rsidP="00065DC1">
      <w:pPr>
        <w:jc w:val="center"/>
        <w:rPr>
          <w:rFonts w:ascii="Arial" w:hAnsi="Arial" w:cs="Arial"/>
          <w:b/>
          <w:bCs/>
          <w:sz w:val="22"/>
        </w:rPr>
      </w:pPr>
      <w:r w:rsidRPr="00065DC1">
        <w:rPr>
          <w:rFonts w:ascii="Arial" w:hAnsi="Arial" w:cs="Arial"/>
          <w:b/>
          <w:bCs/>
          <w:sz w:val="22"/>
        </w:rPr>
        <w:t>Część 7 – Zakup platformy online do prowadzenia webinariów</w:t>
      </w:r>
    </w:p>
    <w:p w14:paraId="30CF05FB" w14:textId="77777777" w:rsidR="00065DC1" w:rsidRPr="00065DC1" w:rsidRDefault="00065DC1" w:rsidP="00065DC1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5566"/>
        <w:gridCol w:w="9277"/>
      </w:tblGrid>
      <w:tr w:rsidR="00A67BB1" w:rsidRPr="007B06C8" w14:paraId="7E419202" w14:textId="77777777" w:rsidTr="009B74D9">
        <w:tc>
          <w:tcPr>
            <w:tcW w:w="1875" w:type="pct"/>
            <w:shd w:val="clear" w:color="auto" w:fill="E7E6E6" w:themeFill="background2"/>
          </w:tcPr>
          <w:p w14:paraId="260A969F" w14:textId="0836E492" w:rsidR="00A67BB1" w:rsidRPr="007B06C8" w:rsidRDefault="00A67BB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67BB1">
              <w:rPr>
                <w:rFonts w:asciiTheme="minorHAnsi" w:hAnsiTheme="minorHAnsi" w:cs="Arial"/>
                <w:b/>
                <w:sz w:val="18"/>
                <w:szCs w:val="18"/>
              </w:rPr>
              <w:t>Platforma online do prowadzenia webinariów na żywo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F41114C" w14:textId="77777777" w:rsidR="00A67BB1" w:rsidRPr="007B06C8" w:rsidRDefault="00A67BB1" w:rsidP="009B74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67BB1" w:rsidRPr="007B06C8" w14:paraId="4515DCAB" w14:textId="77777777" w:rsidTr="009B74D9">
        <w:tc>
          <w:tcPr>
            <w:tcW w:w="1875" w:type="pct"/>
            <w:shd w:val="clear" w:color="auto" w:fill="E7E6E6" w:themeFill="background2"/>
          </w:tcPr>
          <w:p w14:paraId="348B4B3E" w14:textId="6CFD45AF" w:rsidR="00A67BB1" w:rsidRPr="007B06C8" w:rsidRDefault="00A67BB1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Nazwa platformy oraz jej producenta</w:t>
            </w:r>
          </w:p>
        </w:tc>
        <w:tc>
          <w:tcPr>
            <w:tcW w:w="3125" w:type="pct"/>
            <w:shd w:val="clear" w:color="auto" w:fill="FFFFFF" w:themeFill="background1"/>
          </w:tcPr>
          <w:p w14:paraId="5ED24E62" w14:textId="77777777" w:rsidR="00A67BB1" w:rsidRPr="007B06C8" w:rsidRDefault="00A67BB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67BB1" w:rsidRPr="007B06C8" w14:paraId="4246494E" w14:textId="77777777" w:rsidTr="009B74D9">
        <w:tc>
          <w:tcPr>
            <w:tcW w:w="1875" w:type="pct"/>
            <w:shd w:val="clear" w:color="auto" w:fill="E7E6E6" w:themeFill="background2"/>
          </w:tcPr>
          <w:p w14:paraId="72BF6881" w14:textId="08F28CAC" w:rsidR="00A67BB1" w:rsidRDefault="006D40E7" w:rsidP="009B74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40E7">
              <w:rPr>
                <w:rFonts w:asciiTheme="minorHAnsi" w:hAnsiTheme="minorHAnsi" w:cs="Arial"/>
                <w:b/>
                <w:sz w:val="18"/>
                <w:szCs w:val="18"/>
              </w:rPr>
              <w:t xml:space="preserve">Okres trwania abonamentu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w</w:t>
            </w:r>
            <w:r w:rsidRPr="006D40E7">
              <w:rPr>
                <w:rFonts w:asciiTheme="minorHAnsi" w:hAnsiTheme="minorHAnsi" w:cs="Arial"/>
                <w:b/>
                <w:sz w:val="18"/>
                <w:szCs w:val="18"/>
              </w:rPr>
              <w:t xml:space="preserve"> miesiąc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ach</w:t>
            </w:r>
          </w:p>
        </w:tc>
        <w:tc>
          <w:tcPr>
            <w:tcW w:w="3125" w:type="pct"/>
            <w:shd w:val="clear" w:color="auto" w:fill="FFFFFF" w:themeFill="background1"/>
          </w:tcPr>
          <w:p w14:paraId="34191BA5" w14:textId="77777777" w:rsidR="00A67BB1" w:rsidRPr="007B06C8" w:rsidRDefault="00A67BB1" w:rsidP="009B74D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6F09180" w14:textId="77777777" w:rsidR="00A67BB1" w:rsidRDefault="00A67BB1" w:rsidP="00544182">
      <w:pPr>
        <w:rPr>
          <w:rFonts w:ascii="Arial" w:hAnsi="Arial" w:cs="Arial"/>
          <w:sz w:val="18"/>
          <w:szCs w:val="18"/>
        </w:rPr>
      </w:pPr>
    </w:p>
    <w:p w14:paraId="2797C6DA" w14:textId="77777777" w:rsidR="00A67BB1" w:rsidRDefault="00A67BB1" w:rsidP="00544182">
      <w:pPr>
        <w:rPr>
          <w:rFonts w:ascii="Arial" w:hAnsi="Arial" w:cs="Arial"/>
          <w:sz w:val="18"/>
          <w:szCs w:val="18"/>
        </w:rPr>
      </w:pPr>
    </w:p>
    <w:p w14:paraId="65426A29" w14:textId="3B876181" w:rsidR="00544182" w:rsidRDefault="00544182" w:rsidP="00916852">
      <w:pPr>
        <w:rPr>
          <w:rFonts w:ascii="Arial" w:hAnsi="Arial" w:cs="Arial"/>
          <w:sz w:val="18"/>
          <w:szCs w:val="18"/>
        </w:rPr>
      </w:pPr>
    </w:p>
    <w:p w14:paraId="0B8EC1B0" w14:textId="77777777" w:rsidR="000D3209" w:rsidRPr="000D3209" w:rsidRDefault="000D3209" w:rsidP="000D3209">
      <w:pPr>
        <w:rPr>
          <w:rFonts w:ascii="Arial" w:hAnsi="Arial" w:cs="Arial"/>
          <w:sz w:val="20"/>
        </w:rPr>
      </w:pPr>
    </w:p>
    <w:sectPr w:rsidR="000D3209" w:rsidRPr="000D3209" w:rsidSect="00E06116">
      <w:headerReference w:type="default" r:id="rId8"/>
      <w:footerReference w:type="default" r:id="rId9"/>
      <w:pgSz w:w="16838" w:h="11906" w:orient="landscape"/>
      <w:pgMar w:top="851" w:right="851" w:bottom="851" w:left="1134" w:header="27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EA80" w14:textId="77777777" w:rsidR="000045C4" w:rsidRDefault="000045C4" w:rsidP="000D3209">
      <w:r>
        <w:separator/>
      </w:r>
    </w:p>
  </w:endnote>
  <w:endnote w:type="continuationSeparator" w:id="0">
    <w:p w14:paraId="1A161DFC" w14:textId="77777777" w:rsidR="000045C4" w:rsidRDefault="000045C4" w:rsidP="000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822513"/>
      <w:docPartObj>
        <w:docPartGallery w:val="Page Numbers (Bottom of Page)"/>
        <w:docPartUnique/>
      </w:docPartObj>
    </w:sdtPr>
    <w:sdtContent>
      <w:p w14:paraId="21375B3B" w14:textId="675411E9" w:rsidR="00597031" w:rsidRDefault="00286D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  <w:r>
          <w:t>|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5223E" w14:textId="710FEDBA" w:rsidR="000D3209" w:rsidRDefault="00597031" w:rsidP="00F54A9A">
    <w:pPr>
      <w:pStyle w:val="Stopka"/>
      <w:jc w:val="center"/>
    </w:pPr>
    <w:r>
      <w:rPr>
        <w:noProof/>
      </w:rPr>
      <w:drawing>
        <wp:inline distT="0" distB="0" distL="0" distR="0" wp14:anchorId="0B1FE00D" wp14:editId="50DE2D68">
          <wp:extent cx="6479540" cy="737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65FD" w14:textId="77777777" w:rsidR="000045C4" w:rsidRDefault="000045C4" w:rsidP="000D3209">
      <w:r>
        <w:separator/>
      </w:r>
    </w:p>
  </w:footnote>
  <w:footnote w:type="continuationSeparator" w:id="0">
    <w:p w14:paraId="0D6220FC" w14:textId="77777777" w:rsidR="000045C4" w:rsidRDefault="000045C4" w:rsidP="000D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8C68" w14:textId="7A855688" w:rsidR="00597031" w:rsidRPr="00E06116" w:rsidRDefault="00E06116" w:rsidP="00E0611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55A214" wp14:editId="3837D114">
          <wp:extent cx="5759450" cy="626110"/>
          <wp:effectExtent l="0" t="0" r="0" b="254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A8C"/>
    <w:multiLevelType w:val="hybridMultilevel"/>
    <w:tmpl w:val="2EB08D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78"/>
    <w:rsid w:val="000045C4"/>
    <w:rsid w:val="00015A5F"/>
    <w:rsid w:val="000169A2"/>
    <w:rsid w:val="00021ECA"/>
    <w:rsid w:val="00035463"/>
    <w:rsid w:val="00041E68"/>
    <w:rsid w:val="000435F6"/>
    <w:rsid w:val="00050700"/>
    <w:rsid w:val="00057190"/>
    <w:rsid w:val="00063E98"/>
    <w:rsid w:val="00065DC1"/>
    <w:rsid w:val="00071C8D"/>
    <w:rsid w:val="00072804"/>
    <w:rsid w:val="00074228"/>
    <w:rsid w:val="00096E79"/>
    <w:rsid w:val="00097193"/>
    <w:rsid w:val="000C15F4"/>
    <w:rsid w:val="000C57DD"/>
    <w:rsid w:val="000D1037"/>
    <w:rsid w:val="000D3209"/>
    <w:rsid w:val="000D493C"/>
    <w:rsid w:val="00101C37"/>
    <w:rsid w:val="00105B46"/>
    <w:rsid w:val="00121726"/>
    <w:rsid w:val="0012648E"/>
    <w:rsid w:val="00143BC7"/>
    <w:rsid w:val="00146876"/>
    <w:rsid w:val="001478A2"/>
    <w:rsid w:val="00147FC9"/>
    <w:rsid w:val="00153115"/>
    <w:rsid w:val="00156A96"/>
    <w:rsid w:val="0016307A"/>
    <w:rsid w:val="00165C05"/>
    <w:rsid w:val="0018399D"/>
    <w:rsid w:val="001B47DE"/>
    <w:rsid w:val="001C36ED"/>
    <w:rsid w:val="001E1759"/>
    <w:rsid w:val="001F0C9D"/>
    <w:rsid w:val="001F2C12"/>
    <w:rsid w:val="002006C6"/>
    <w:rsid w:val="00203880"/>
    <w:rsid w:val="00204DA6"/>
    <w:rsid w:val="00213331"/>
    <w:rsid w:val="00213519"/>
    <w:rsid w:val="00220883"/>
    <w:rsid w:val="0023429B"/>
    <w:rsid w:val="0024012D"/>
    <w:rsid w:val="00245A3D"/>
    <w:rsid w:val="00260712"/>
    <w:rsid w:val="00286D04"/>
    <w:rsid w:val="002A0F5C"/>
    <w:rsid w:val="002A413A"/>
    <w:rsid w:val="002C51A2"/>
    <w:rsid w:val="002C5A4E"/>
    <w:rsid w:val="003071FA"/>
    <w:rsid w:val="00313F6D"/>
    <w:rsid w:val="0031557D"/>
    <w:rsid w:val="00317E34"/>
    <w:rsid w:val="00320D62"/>
    <w:rsid w:val="003218C0"/>
    <w:rsid w:val="00327BF0"/>
    <w:rsid w:val="003306AA"/>
    <w:rsid w:val="0033523B"/>
    <w:rsid w:val="00341E4A"/>
    <w:rsid w:val="00344E97"/>
    <w:rsid w:val="00345EF0"/>
    <w:rsid w:val="00354E78"/>
    <w:rsid w:val="00363383"/>
    <w:rsid w:val="003A38D7"/>
    <w:rsid w:val="003A597E"/>
    <w:rsid w:val="003C5541"/>
    <w:rsid w:val="003D00E2"/>
    <w:rsid w:val="003D5470"/>
    <w:rsid w:val="003D6834"/>
    <w:rsid w:val="003D74AA"/>
    <w:rsid w:val="003E3672"/>
    <w:rsid w:val="003F07A9"/>
    <w:rsid w:val="00426C0F"/>
    <w:rsid w:val="00427839"/>
    <w:rsid w:val="004346D1"/>
    <w:rsid w:val="004563B7"/>
    <w:rsid w:val="004614CE"/>
    <w:rsid w:val="0046193A"/>
    <w:rsid w:val="00462F79"/>
    <w:rsid w:val="0046657D"/>
    <w:rsid w:val="0047578C"/>
    <w:rsid w:val="00490F25"/>
    <w:rsid w:val="004A341C"/>
    <w:rsid w:val="004B7002"/>
    <w:rsid w:val="004D1B41"/>
    <w:rsid w:val="004E004C"/>
    <w:rsid w:val="004F0CB5"/>
    <w:rsid w:val="004F3585"/>
    <w:rsid w:val="004F73F7"/>
    <w:rsid w:val="005074BD"/>
    <w:rsid w:val="00524C22"/>
    <w:rsid w:val="005275D7"/>
    <w:rsid w:val="00530A06"/>
    <w:rsid w:val="0053301D"/>
    <w:rsid w:val="00537800"/>
    <w:rsid w:val="00544182"/>
    <w:rsid w:val="005643E1"/>
    <w:rsid w:val="00567708"/>
    <w:rsid w:val="00582D3A"/>
    <w:rsid w:val="0058786F"/>
    <w:rsid w:val="00596EC5"/>
    <w:rsid w:val="00597031"/>
    <w:rsid w:val="005D4954"/>
    <w:rsid w:val="005E052D"/>
    <w:rsid w:val="005F684E"/>
    <w:rsid w:val="00600922"/>
    <w:rsid w:val="00610BD1"/>
    <w:rsid w:val="00632473"/>
    <w:rsid w:val="006340B6"/>
    <w:rsid w:val="0064354C"/>
    <w:rsid w:val="00644F0C"/>
    <w:rsid w:val="00651714"/>
    <w:rsid w:val="00670DBC"/>
    <w:rsid w:val="00684E39"/>
    <w:rsid w:val="00685269"/>
    <w:rsid w:val="00694165"/>
    <w:rsid w:val="006A4B4B"/>
    <w:rsid w:val="006B05F2"/>
    <w:rsid w:val="006B33ED"/>
    <w:rsid w:val="006D40E7"/>
    <w:rsid w:val="007042BF"/>
    <w:rsid w:val="007078D3"/>
    <w:rsid w:val="0074766B"/>
    <w:rsid w:val="007668F0"/>
    <w:rsid w:val="0078091B"/>
    <w:rsid w:val="0078749E"/>
    <w:rsid w:val="007918FD"/>
    <w:rsid w:val="00795CA6"/>
    <w:rsid w:val="007A16E8"/>
    <w:rsid w:val="007A3351"/>
    <w:rsid w:val="007B06C8"/>
    <w:rsid w:val="007B4C6D"/>
    <w:rsid w:val="007B6513"/>
    <w:rsid w:val="007C1953"/>
    <w:rsid w:val="007D5EE6"/>
    <w:rsid w:val="007F7CAC"/>
    <w:rsid w:val="00823E05"/>
    <w:rsid w:val="00857B5B"/>
    <w:rsid w:val="00872757"/>
    <w:rsid w:val="008823B8"/>
    <w:rsid w:val="008A5CCE"/>
    <w:rsid w:val="008B6839"/>
    <w:rsid w:val="008C189C"/>
    <w:rsid w:val="008D1098"/>
    <w:rsid w:val="008D7182"/>
    <w:rsid w:val="008F3A96"/>
    <w:rsid w:val="0090324F"/>
    <w:rsid w:val="00907032"/>
    <w:rsid w:val="00916852"/>
    <w:rsid w:val="00932B51"/>
    <w:rsid w:val="009461F3"/>
    <w:rsid w:val="009717B3"/>
    <w:rsid w:val="0098116F"/>
    <w:rsid w:val="00993837"/>
    <w:rsid w:val="009A620E"/>
    <w:rsid w:val="009A6246"/>
    <w:rsid w:val="009F5E9D"/>
    <w:rsid w:val="00A07AE6"/>
    <w:rsid w:val="00A22927"/>
    <w:rsid w:val="00A419D9"/>
    <w:rsid w:val="00A61840"/>
    <w:rsid w:val="00A64D5B"/>
    <w:rsid w:val="00A67BB1"/>
    <w:rsid w:val="00A92EC1"/>
    <w:rsid w:val="00AB453D"/>
    <w:rsid w:val="00AB58D2"/>
    <w:rsid w:val="00AC194A"/>
    <w:rsid w:val="00AD29A9"/>
    <w:rsid w:val="00AD78E0"/>
    <w:rsid w:val="00AE5836"/>
    <w:rsid w:val="00AF485B"/>
    <w:rsid w:val="00B00B68"/>
    <w:rsid w:val="00B027E3"/>
    <w:rsid w:val="00B06478"/>
    <w:rsid w:val="00B1328F"/>
    <w:rsid w:val="00B141CC"/>
    <w:rsid w:val="00B35393"/>
    <w:rsid w:val="00B40023"/>
    <w:rsid w:val="00B66020"/>
    <w:rsid w:val="00B95448"/>
    <w:rsid w:val="00BB29D0"/>
    <w:rsid w:val="00BC7F14"/>
    <w:rsid w:val="00BD145F"/>
    <w:rsid w:val="00BF0535"/>
    <w:rsid w:val="00BF214B"/>
    <w:rsid w:val="00BF6F97"/>
    <w:rsid w:val="00C13BFD"/>
    <w:rsid w:val="00C23285"/>
    <w:rsid w:val="00C54BAC"/>
    <w:rsid w:val="00C6526F"/>
    <w:rsid w:val="00C77282"/>
    <w:rsid w:val="00C81ACD"/>
    <w:rsid w:val="00C81B81"/>
    <w:rsid w:val="00C929B4"/>
    <w:rsid w:val="00CA173F"/>
    <w:rsid w:val="00CB3A98"/>
    <w:rsid w:val="00CE006D"/>
    <w:rsid w:val="00CE2E69"/>
    <w:rsid w:val="00CF6414"/>
    <w:rsid w:val="00D02C88"/>
    <w:rsid w:val="00D10E93"/>
    <w:rsid w:val="00D128D2"/>
    <w:rsid w:val="00D23DAF"/>
    <w:rsid w:val="00D462A1"/>
    <w:rsid w:val="00D565FD"/>
    <w:rsid w:val="00D65D16"/>
    <w:rsid w:val="00D67CE3"/>
    <w:rsid w:val="00D74B9A"/>
    <w:rsid w:val="00D75DA2"/>
    <w:rsid w:val="00D7734F"/>
    <w:rsid w:val="00D8206C"/>
    <w:rsid w:val="00D96662"/>
    <w:rsid w:val="00DB5B1B"/>
    <w:rsid w:val="00E01C69"/>
    <w:rsid w:val="00E06116"/>
    <w:rsid w:val="00E37C77"/>
    <w:rsid w:val="00E4140C"/>
    <w:rsid w:val="00E833E7"/>
    <w:rsid w:val="00E86620"/>
    <w:rsid w:val="00E90616"/>
    <w:rsid w:val="00E96872"/>
    <w:rsid w:val="00E97501"/>
    <w:rsid w:val="00F0623D"/>
    <w:rsid w:val="00F170D0"/>
    <w:rsid w:val="00F25F12"/>
    <w:rsid w:val="00F268AC"/>
    <w:rsid w:val="00F31C18"/>
    <w:rsid w:val="00F3327D"/>
    <w:rsid w:val="00F37BD2"/>
    <w:rsid w:val="00F54A9A"/>
    <w:rsid w:val="00F54CEA"/>
    <w:rsid w:val="00F6573B"/>
    <w:rsid w:val="00F70C57"/>
    <w:rsid w:val="00F76B2D"/>
    <w:rsid w:val="00F8626E"/>
    <w:rsid w:val="00F95D7C"/>
    <w:rsid w:val="00FB2736"/>
    <w:rsid w:val="00FB3886"/>
    <w:rsid w:val="00FB645B"/>
    <w:rsid w:val="00FC1A23"/>
    <w:rsid w:val="00FC4691"/>
    <w:rsid w:val="00FD259E"/>
    <w:rsid w:val="00FD3F67"/>
    <w:rsid w:val="00FE4AA4"/>
    <w:rsid w:val="00FF02E2"/>
    <w:rsid w:val="00FF1EFF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044AF"/>
  <w15:chartTrackingRefBased/>
  <w15:docId w15:val="{8AD09400-BB6E-48C9-98D4-435A269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0D3209"/>
  </w:style>
  <w:style w:type="paragraph" w:styleId="Stopka">
    <w:name w:val="footer"/>
    <w:basedOn w:val="Normalny"/>
    <w:link w:val="Stopka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09"/>
  </w:style>
  <w:style w:type="table" w:styleId="Tabela-Siatka">
    <w:name w:val="Table Grid"/>
    <w:basedOn w:val="Standardowy"/>
    <w:uiPriority w:val="39"/>
    <w:rsid w:val="000D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015A5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5">
    <w:name w:val="Grid Table 4 Accent 5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015A5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015A5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015A5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015A5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5ciemnaakcent4">
    <w:name w:val="List Table 5 Dark Accent 4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15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435F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3D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4"/>
    <w:basedOn w:val="Normalny"/>
    <w:link w:val="TekstpodstawowyZnak"/>
    <w:rsid w:val="0046657D"/>
    <w:pPr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 Znak4 Znak"/>
    <w:basedOn w:val="Domylnaczcionkaakapitu"/>
    <w:link w:val="Tekstpodstawowy"/>
    <w:rsid w:val="0046657D"/>
    <w:rPr>
      <w:rFonts w:ascii="Arial" w:eastAsia="Times New Roman" w:hAnsi="Arial" w:cs="Arial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565FD"/>
    <w:pPr>
      <w:spacing w:before="100" w:beforeAutospacing="1" w:after="100" w:afterAutospacing="1" w:line="259" w:lineRule="auto"/>
    </w:pPr>
    <w:rPr>
      <w:rFonts w:asciiTheme="minorHAnsi" w:eastAsia="Times New Roman" w:hAnsiTheme="minorHAnsi" w:cs="Times New Roman"/>
      <w:color w:val="000000" w:themeColor="text1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8896-8A09-4951-8341-D0C1CA3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Sebastian Kobierski</cp:lastModifiedBy>
  <cp:revision>28</cp:revision>
  <cp:lastPrinted>2019-09-16T11:58:00Z</cp:lastPrinted>
  <dcterms:created xsi:type="dcterms:W3CDTF">2018-04-12T12:00:00Z</dcterms:created>
  <dcterms:modified xsi:type="dcterms:W3CDTF">2023-07-10T09:33:00Z</dcterms:modified>
</cp:coreProperties>
</file>