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0" w:rsidRPr="00515529" w:rsidRDefault="00AC1F60" w:rsidP="00903B25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93FC9" w:rsidRPr="00515529" w:rsidRDefault="001C176B" w:rsidP="00B93FC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Znak sprawy: I</w:t>
      </w:r>
      <w:r w:rsidR="00902F17" w:rsidRPr="00515529">
        <w:rPr>
          <w:rFonts w:asciiTheme="minorHAnsi" w:hAnsiTheme="minorHAnsi" w:cs="Arial"/>
          <w:sz w:val="22"/>
          <w:szCs w:val="22"/>
        </w:rPr>
        <w:t>G</w:t>
      </w:r>
      <w:r w:rsidR="00E45B9C">
        <w:rPr>
          <w:rFonts w:asciiTheme="minorHAnsi" w:hAnsiTheme="minorHAnsi" w:cs="Arial"/>
          <w:sz w:val="22"/>
          <w:szCs w:val="22"/>
        </w:rPr>
        <w:t>K.271.2</w:t>
      </w:r>
      <w:r w:rsidR="000D4710">
        <w:rPr>
          <w:rFonts w:asciiTheme="minorHAnsi" w:hAnsiTheme="minorHAnsi" w:cs="Arial"/>
          <w:sz w:val="22"/>
          <w:szCs w:val="22"/>
        </w:rPr>
        <w:t>.2018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Rawa Mazowiecka, dnia </w:t>
      </w:r>
      <w:r w:rsidR="00291590">
        <w:rPr>
          <w:rFonts w:asciiTheme="minorHAnsi" w:hAnsiTheme="minorHAnsi" w:cs="Arial"/>
          <w:sz w:val="22"/>
          <w:szCs w:val="22"/>
        </w:rPr>
        <w:t>14</w:t>
      </w:r>
      <w:r w:rsidR="0012255A">
        <w:rPr>
          <w:rFonts w:asciiTheme="minorHAnsi" w:hAnsiTheme="minorHAnsi" w:cs="Arial"/>
          <w:sz w:val="22"/>
          <w:szCs w:val="22"/>
        </w:rPr>
        <w:t>.05</w:t>
      </w:r>
      <w:r w:rsidR="000D4710">
        <w:rPr>
          <w:rFonts w:asciiTheme="minorHAnsi" w:hAnsiTheme="minorHAnsi" w:cs="Arial"/>
          <w:sz w:val="22"/>
          <w:szCs w:val="22"/>
        </w:rPr>
        <w:t>.2018</w:t>
      </w:r>
      <w:r w:rsidR="0024080B" w:rsidRPr="00515529">
        <w:rPr>
          <w:rFonts w:asciiTheme="minorHAnsi" w:hAnsiTheme="minorHAnsi" w:cs="Arial"/>
          <w:sz w:val="22"/>
          <w:szCs w:val="22"/>
        </w:rPr>
        <w:t xml:space="preserve"> r.</w:t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cr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171C0" w:rsidRPr="00515529" w:rsidRDefault="006171C0" w:rsidP="00D01E64">
      <w:pPr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1D2EEE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AF7EFD" w:rsidRPr="00515529" w:rsidRDefault="00AF7EFD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93FC9" w:rsidRPr="00515529" w:rsidRDefault="00B93FC9" w:rsidP="0051552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SPECYFIKACJA ISTOTNYCH</w:t>
      </w:r>
      <w:r w:rsidR="00515529">
        <w:rPr>
          <w:rFonts w:asciiTheme="minorHAnsi" w:hAnsiTheme="minorHAnsi" w:cs="Arial"/>
          <w:b/>
          <w:bCs/>
          <w:sz w:val="28"/>
          <w:szCs w:val="36"/>
        </w:rPr>
        <w:t xml:space="preserve"> </w:t>
      </w:r>
      <w:r w:rsidRPr="00515529">
        <w:rPr>
          <w:rFonts w:asciiTheme="minorHAnsi" w:hAnsiTheme="minorHAnsi" w:cs="Arial"/>
          <w:b/>
          <w:bCs/>
          <w:sz w:val="28"/>
          <w:szCs w:val="36"/>
        </w:rPr>
        <w:t>WARUNKÓW ZAMÓWIENIA</w:t>
      </w:r>
    </w:p>
    <w:p w:rsidR="00B93FC9" w:rsidRPr="00515529" w:rsidRDefault="00B93FC9" w:rsidP="00B93F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(SIWZ)</w:t>
      </w:r>
    </w:p>
    <w:p w:rsidR="00D01E64" w:rsidRPr="00515529" w:rsidRDefault="00D01E64" w:rsidP="00D01E64">
      <w:pPr>
        <w:rPr>
          <w:rFonts w:asciiTheme="minorHAnsi" w:hAnsiTheme="minorHAnsi" w:cs="Arial"/>
          <w:sz w:val="20"/>
          <w:szCs w:val="20"/>
        </w:rPr>
      </w:pPr>
    </w:p>
    <w:p w:rsidR="006171C0" w:rsidRDefault="00BC28E5" w:rsidP="00F66455">
      <w:pPr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dla postępowania prowadzonego w trybie przeta</w:t>
      </w:r>
      <w:r w:rsidR="009D6DEA" w:rsidRPr="00515529">
        <w:rPr>
          <w:rFonts w:asciiTheme="minorHAnsi" w:hAnsiTheme="minorHAnsi" w:cs="Arial"/>
          <w:sz w:val="22"/>
          <w:szCs w:val="22"/>
        </w:rPr>
        <w:t xml:space="preserve">rgu nieograniczonego o wartości </w:t>
      </w:r>
      <w:r w:rsidRPr="00515529">
        <w:rPr>
          <w:rFonts w:asciiTheme="minorHAnsi" w:hAnsiTheme="minorHAnsi" w:cs="Arial"/>
          <w:sz w:val="22"/>
          <w:szCs w:val="22"/>
        </w:rPr>
        <w:t>szacunkowej poniżej progów ustalonych na podstawie art. 11 us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t. 8 Prawa zamówień publicznych </w:t>
      </w:r>
      <w:r w:rsidRPr="00515529">
        <w:rPr>
          <w:rFonts w:asciiTheme="minorHAnsi" w:hAnsiTheme="minorHAnsi" w:cs="Arial"/>
          <w:sz w:val="22"/>
          <w:szCs w:val="22"/>
        </w:rPr>
        <w:t>na</w:t>
      </w:r>
      <w:r w:rsidR="007841D3">
        <w:rPr>
          <w:rFonts w:asciiTheme="minorHAnsi" w:hAnsiTheme="minorHAnsi" w:cs="Arial"/>
          <w:sz w:val="22"/>
          <w:szCs w:val="22"/>
        </w:rPr>
        <w:t xml:space="preserve"> realizację zamówienia </w:t>
      </w:r>
      <w:r w:rsidR="00BD6147">
        <w:rPr>
          <w:rFonts w:asciiTheme="minorHAnsi" w:hAnsiTheme="minorHAnsi" w:cs="Arial"/>
          <w:sz w:val="22"/>
          <w:szCs w:val="22"/>
        </w:rPr>
        <w:t xml:space="preserve"> p</w:t>
      </w:r>
      <w:r w:rsidR="00B04B46" w:rsidRPr="00515529">
        <w:rPr>
          <w:rFonts w:asciiTheme="minorHAnsi" w:hAnsiTheme="minorHAnsi" w:cs="Arial"/>
          <w:sz w:val="22"/>
          <w:szCs w:val="22"/>
        </w:rPr>
        <w:t>n.</w:t>
      </w:r>
      <w:r w:rsidRPr="00515529">
        <w:rPr>
          <w:rFonts w:asciiTheme="minorHAnsi" w:hAnsiTheme="minorHAnsi" w:cs="Arial"/>
          <w:sz w:val="22"/>
          <w:szCs w:val="22"/>
        </w:rPr>
        <w:t>:</w:t>
      </w:r>
    </w:p>
    <w:p w:rsidR="007841D3" w:rsidRPr="00515529" w:rsidRDefault="007841D3" w:rsidP="00F66455">
      <w:pPr>
        <w:jc w:val="both"/>
        <w:rPr>
          <w:rFonts w:asciiTheme="minorHAnsi" w:hAnsiTheme="minorHAnsi" w:cs="Arial"/>
          <w:sz w:val="22"/>
          <w:szCs w:val="22"/>
        </w:rPr>
      </w:pPr>
    </w:p>
    <w:p w:rsidR="00C77B0E" w:rsidRDefault="007841D3" w:rsidP="007841D3">
      <w:pPr>
        <w:rPr>
          <w:rFonts w:asciiTheme="minorHAnsi" w:hAnsiTheme="minorHAnsi" w:cs="Arial"/>
          <w:b/>
          <w:sz w:val="22"/>
          <w:szCs w:val="22"/>
        </w:rPr>
      </w:pPr>
      <w:r w:rsidRPr="007841D3">
        <w:rPr>
          <w:rFonts w:asciiTheme="minorHAnsi" w:hAnsiTheme="minorHAnsi" w:cs="Arial"/>
          <w:b/>
          <w:sz w:val="22"/>
          <w:szCs w:val="22"/>
        </w:rPr>
        <w:t>Budowa oświetlenia ulicznego w gm. Rawa Mazowiecka</w:t>
      </w:r>
      <w:r w:rsidR="006B324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04B46" w:rsidRPr="007841D3" w:rsidRDefault="007841D3" w:rsidP="007841D3">
      <w:pPr>
        <w:rPr>
          <w:rFonts w:asciiTheme="minorHAnsi" w:hAnsiTheme="minorHAnsi" w:cs="Arial"/>
          <w:b/>
          <w:sz w:val="22"/>
          <w:szCs w:val="22"/>
        </w:rPr>
      </w:pPr>
      <w:r w:rsidRPr="007841D3">
        <w:rPr>
          <w:rFonts w:asciiTheme="minorHAnsi" w:hAnsiTheme="minorHAnsi" w:cs="Arial"/>
          <w:b/>
          <w:sz w:val="22"/>
          <w:szCs w:val="22"/>
        </w:rPr>
        <w:t xml:space="preserve">Część I :   </w:t>
      </w:r>
    </w:p>
    <w:p w:rsidR="00E35058" w:rsidRDefault="00965A76" w:rsidP="0042609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0090">
        <w:rPr>
          <w:rFonts w:asciiTheme="minorHAnsi" w:hAnsiTheme="minorHAnsi" w:cs="Arial"/>
          <w:b/>
          <w:color w:val="auto"/>
          <w:sz w:val="22"/>
          <w:szCs w:val="22"/>
        </w:rPr>
        <w:t>B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>udowa</w:t>
      </w:r>
      <w:r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linii k</w:t>
      </w:r>
      <w:r w:rsidR="00424776">
        <w:rPr>
          <w:rFonts w:asciiTheme="minorHAnsi" w:hAnsiTheme="minorHAnsi" w:cs="Arial"/>
          <w:b/>
          <w:color w:val="auto"/>
          <w:sz w:val="22"/>
          <w:szCs w:val="22"/>
        </w:rPr>
        <w:t>ablowych oświetlenia dróg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w miejscowościach</w:t>
      </w:r>
      <w:r w:rsidRPr="00100090">
        <w:rPr>
          <w:rFonts w:asciiTheme="minorHAnsi" w:hAnsiTheme="minorHAnsi" w:cs="Arial"/>
          <w:b/>
          <w:color w:val="auto"/>
          <w:sz w:val="22"/>
          <w:szCs w:val="22"/>
        </w:rPr>
        <w:t>:</w:t>
      </w:r>
      <w:r w:rsid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0D4710">
        <w:rPr>
          <w:rFonts w:asciiTheme="minorHAnsi" w:hAnsiTheme="minorHAnsi" w:cs="Arial"/>
          <w:b/>
          <w:sz w:val="22"/>
          <w:szCs w:val="22"/>
        </w:rPr>
        <w:t xml:space="preserve">Księża Wola </w:t>
      </w:r>
      <w:r w:rsidR="00597C34">
        <w:rPr>
          <w:rFonts w:asciiTheme="minorHAnsi" w:hAnsiTheme="minorHAnsi" w:cs="Arial"/>
          <w:b/>
          <w:sz w:val="22"/>
          <w:szCs w:val="22"/>
        </w:rPr>
        <w:t xml:space="preserve">– Chrusty </w:t>
      </w:r>
      <w:r w:rsidR="000D4710">
        <w:rPr>
          <w:rFonts w:asciiTheme="minorHAnsi" w:hAnsiTheme="minorHAnsi" w:cs="Arial"/>
          <w:b/>
          <w:sz w:val="22"/>
          <w:szCs w:val="22"/>
        </w:rPr>
        <w:t>i Rogówiec</w:t>
      </w:r>
    </w:p>
    <w:p w:rsidR="00100090" w:rsidRPr="00100090" w:rsidRDefault="00E35058" w:rsidP="0042609A">
      <w:pPr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 gm. Rawa Mazowiecka</w:t>
      </w: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6171C0" w:rsidRPr="00515529" w:rsidRDefault="00BC28E5" w:rsidP="00B93FC9">
      <w:pPr>
        <w:tabs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Postępowanie o udzielenie zamówienia prowadzone jest w trybie przetargu nieograniczonego</w:t>
      </w:r>
      <w:r w:rsidR="00015D1A" w:rsidRPr="00515529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515529">
        <w:rPr>
          <w:rFonts w:asciiTheme="minorHAnsi" w:hAnsiTheme="minorHAnsi" w:cs="Arial"/>
          <w:sz w:val="22"/>
          <w:szCs w:val="22"/>
        </w:rPr>
        <w:t>na podstawie ustawy z dn</w:t>
      </w:r>
      <w:r w:rsidR="00AD22C8" w:rsidRPr="00515529">
        <w:rPr>
          <w:rFonts w:asciiTheme="minorHAnsi" w:hAnsiTheme="minorHAnsi" w:cs="Arial"/>
          <w:sz w:val="22"/>
          <w:szCs w:val="22"/>
        </w:rPr>
        <w:t>ia 29 stycznia 2004 roku Prawo z</w:t>
      </w:r>
      <w:r w:rsidRPr="00515529">
        <w:rPr>
          <w:rFonts w:asciiTheme="minorHAnsi" w:hAnsiTheme="minorHAnsi" w:cs="Arial"/>
          <w:sz w:val="22"/>
          <w:szCs w:val="22"/>
        </w:rPr>
        <w:t>amów</w:t>
      </w:r>
      <w:r w:rsidR="00AD22C8" w:rsidRPr="00515529">
        <w:rPr>
          <w:rFonts w:asciiTheme="minorHAnsi" w:hAnsiTheme="minorHAnsi" w:cs="Arial"/>
          <w:sz w:val="22"/>
          <w:szCs w:val="22"/>
        </w:rPr>
        <w:t>ień p</w:t>
      </w:r>
      <w:r w:rsidR="00D01E64" w:rsidRPr="00515529">
        <w:rPr>
          <w:rFonts w:asciiTheme="minorHAnsi" w:hAnsiTheme="minorHAnsi" w:cs="Arial"/>
          <w:sz w:val="22"/>
          <w:szCs w:val="22"/>
        </w:rPr>
        <w:t>ublicznych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="00B93FC9" w:rsidRPr="0051552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01E64" w:rsidRPr="00515529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0D4710">
        <w:rPr>
          <w:rFonts w:asciiTheme="minorHAnsi" w:hAnsiTheme="minorHAnsi" w:cs="Arial"/>
          <w:sz w:val="22"/>
          <w:szCs w:val="22"/>
        </w:rPr>
        <w:t>t.j</w:t>
      </w:r>
      <w:proofErr w:type="spellEnd"/>
      <w:r w:rsidR="000D4710">
        <w:rPr>
          <w:rFonts w:asciiTheme="minorHAnsi" w:hAnsiTheme="minorHAnsi" w:cs="Arial"/>
          <w:sz w:val="22"/>
          <w:szCs w:val="22"/>
        </w:rPr>
        <w:t xml:space="preserve">. </w:t>
      </w:r>
      <w:r w:rsidR="00D01E64" w:rsidRPr="00515529">
        <w:rPr>
          <w:rFonts w:asciiTheme="minorHAnsi" w:hAnsiTheme="minorHAnsi" w:cs="Arial"/>
          <w:sz w:val="22"/>
          <w:szCs w:val="22"/>
        </w:rPr>
        <w:t>Dz. U.</w:t>
      </w:r>
      <w:r w:rsidR="000D4710">
        <w:rPr>
          <w:rFonts w:asciiTheme="minorHAnsi" w:hAnsiTheme="minorHAnsi" w:cs="Arial"/>
          <w:sz w:val="22"/>
          <w:szCs w:val="22"/>
        </w:rPr>
        <w:t xml:space="preserve"> z 2017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r.</w:t>
      </w:r>
      <w:r w:rsidR="00D01E64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AD22C8" w:rsidRPr="00515529">
        <w:rPr>
          <w:rFonts w:asciiTheme="minorHAnsi" w:hAnsiTheme="minorHAnsi" w:cs="Arial"/>
          <w:sz w:val="22"/>
          <w:szCs w:val="22"/>
        </w:rPr>
        <w:t xml:space="preserve">             </w:t>
      </w:r>
      <w:r w:rsidR="000D4710">
        <w:rPr>
          <w:rFonts w:asciiTheme="minorHAnsi" w:hAnsiTheme="minorHAnsi" w:cs="Arial"/>
          <w:sz w:val="22"/>
          <w:szCs w:val="22"/>
        </w:rPr>
        <w:t>poz. 1579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Pr="00515529">
        <w:rPr>
          <w:rFonts w:asciiTheme="minorHAnsi" w:hAnsiTheme="minorHAnsi" w:cs="Arial"/>
          <w:sz w:val="22"/>
          <w:szCs w:val="22"/>
        </w:rPr>
        <w:t>).</w:t>
      </w:r>
    </w:p>
    <w:p w:rsidR="001D2EEE" w:rsidRPr="00515529" w:rsidRDefault="001D2EEE" w:rsidP="00B93FC9">
      <w:pPr>
        <w:jc w:val="both"/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D01E64" w:rsidRPr="00515529" w:rsidRDefault="00D01E64" w:rsidP="00384D31">
      <w:pPr>
        <w:rPr>
          <w:rFonts w:asciiTheme="minorHAnsi" w:hAnsiTheme="minorHAnsi" w:cs="Arial"/>
          <w:sz w:val="20"/>
          <w:szCs w:val="20"/>
        </w:rPr>
      </w:pPr>
    </w:p>
    <w:p w:rsidR="00AD22C8" w:rsidRPr="00515529" w:rsidRDefault="00AD22C8" w:rsidP="00384D31">
      <w:pPr>
        <w:rPr>
          <w:rFonts w:asciiTheme="minorHAnsi" w:hAnsiTheme="minorHAnsi" w:cs="Arial"/>
          <w:sz w:val="20"/>
          <w:szCs w:val="20"/>
        </w:rPr>
      </w:pPr>
    </w:p>
    <w:p w:rsidR="00384D31" w:rsidRPr="00515529" w:rsidRDefault="00D01E64" w:rsidP="00D75831">
      <w:pPr>
        <w:jc w:val="right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Pr="00515529">
        <w:rPr>
          <w:rFonts w:asciiTheme="minorHAnsi" w:hAnsiTheme="minorHAnsi" w:cs="Arial"/>
          <w:sz w:val="20"/>
          <w:szCs w:val="20"/>
        </w:rPr>
        <w:t xml:space="preserve"> </w:t>
      </w:r>
      <w:r w:rsidR="00D75831"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515529" w:rsidRDefault="00384D31" w:rsidP="00384D31">
      <w:pPr>
        <w:jc w:val="center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</w:t>
      </w:r>
      <w:r w:rsidR="00015D1A" w:rsidRPr="00515529">
        <w:rPr>
          <w:rFonts w:asciiTheme="minorHAnsi" w:hAnsiTheme="minorHAnsi" w:cs="Arial"/>
          <w:sz w:val="20"/>
          <w:szCs w:val="20"/>
        </w:rPr>
        <w:t xml:space="preserve">        </w:t>
      </w:r>
      <w:r w:rsidR="00AD22C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="00BC28E5" w:rsidRPr="00515529">
        <w:rPr>
          <w:rFonts w:asciiTheme="minorHAnsi" w:hAnsiTheme="minorHAnsi" w:cs="Arial"/>
          <w:sz w:val="22"/>
          <w:szCs w:val="22"/>
        </w:rPr>
        <w:t>Zatwierdzam:</w:t>
      </w:r>
    </w:p>
    <w:p w:rsidR="00AD22C8" w:rsidRPr="00515529" w:rsidRDefault="00AD22C8" w:rsidP="00D01E64">
      <w:pPr>
        <w:jc w:val="right"/>
        <w:rPr>
          <w:rFonts w:asciiTheme="minorHAnsi" w:hAnsiTheme="minorHAnsi" w:cs="Arial"/>
          <w:sz w:val="22"/>
          <w:szCs w:val="22"/>
        </w:rPr>
      </w:pPr>
    </w:p>
    <w:p w:rsidR="001D2EEE" w:rsidRPr="00515529" w:rsidRDefault="001D2EEE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515529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8E6BF5" w:rsidRPr="00515529" w:rsidRDefault="0016330C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987356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B559C8" w:rsidRPr="00515529">
        <w:rPr>
          <w:rFonts w:asciiTheme="minorHAnsi" w:hAnsiTheme="minorHAnsi" w:cs="Arial"/>
          <w:sz w:val="22"/>
          <w:szCs w:val="22"/>
        </w:rPr>
        <w:t xml:space="preserve"> </w:t>
      </w:r>
    </w:p>
    <w:p w:rsidR="00775A63" w:rsidRPr="00515529" w:rsidRDefault="00FB7F62" w:rsidP="002F2958">
      <w:pPr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="002057B6">
        <w:rPr>
          <w:rFonts w:asciiTheme="minorHAnsi" w:hAnsiTheme="minorHAnsi" w:cs="Arial"/>
          <w:sz w:val="22"/>
          <w:szCs w:val="22"/>
        </w:rPr>
        <w:tab/>
      </w:r>
      <w:r w:rsidR="002057B6">
        <w:rPr>
          <w:rFonts w:asciiTheme="minorHAnsi" w:hAnsiTheme="minorHAnsi" w:cs="Arial"/>
          <w:sz w:val="22"/>
          <w:szCs w:val="22"/>
        </w:rPr>
        <w:tab/>
        <w:t xml:space="preserve">    </w:t>
      </w:r>
    </w:p>
    <w:p w:rsidR="0085745F" w:rsidRPr="00515529" w:rsidRDefault="0085745F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9D6DEA" w:rsidRPr="00515529" w:rsidRDefault="009D6DEA" w:rsidP="002F2958">
      <w:pPr>
        <w:rPr>
          <w:rFonts w:asciiTheme="minorHAnsi" w:hAnsiTheme="minorHAnsi" w:cs="Arial"/>
          <w:sz w:val="20"/>
          <w:szCs w:val="20"/>
        </w:rPr>
      </w:pPr>
    </w:p>
    <w:p w:rsidR="00775A63" w:rsidRPr="00DD50A4" w:rsidRDefault="00775A63" w:rsidP="002F2958">
      <w:pPr>
        <w:rPr>
          <w:rFonts w:asciiTheme="minorHAnsi" w:hAnsiTheme="minorHAnsi" w:cs="Arial"/>
          <w:color w:val="auto"/>
          <w:sz w:val="20"/>
          <w:szCs w:val="20"/>
        </w:rPr>
      </w:pPr>
    </w:p>
    <w:p w:rsidR="002F2958" w:rsidRPr="00DD50A4" w:rsidRDefault="002F2958" w:rsidP="00D75831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DD50A4">
        <w:rPr>
          <w:rFonts w:asciiTheme="minorHAnsi" w:hAnsiTheme="minorHAnsi" w:cs="Times New Roman"/>
          <w:color w:val="auto"/>
        </w:rPr>
        <w:t xml:space="preserve">                           </w:t>
      </w:r>
      <w:r w:rsidR="009D6DEA" w:rsidRPr="00DD50A4">
        <w:rPr>
          <w:rFonts w:asciiTheme="minorHAnsi" w:hAnsiTheme="minorHAnsi" w:cs="Times New Roman"/>
          <w:color w:val="auto"/>
        </w:rPr>
        <w:t xml:space="preserve">                           </w:t>
      </w:r>
      <w:r w:rsidR="00B93FC9" w:rsidRPr="00DD50A4">
        <w:rPr>
          <w:rFonts w:asciiTheme="minorHAnsi" w:hAnsiTheme="minorHAnsi" w:cs="Times New Roman"/>
          <w:color w:val="auto"/>
        </w:rPr>
        <w:tab/>
      </w:r>
      <w:r w:rsidR="00B93FC9" w:rsidRPr="00DD50A4">
        <w:rPr>
          <w:rFonts w:asciiTheme="minorHAnsi" w:hAnsiTheme="minorHAnsi" w:cs="Times New Roman"/>
          <w:color w:val="auto"/>
        </w:rPr>
        <w:tab/>
      </w:r>
      <w:r w:rsidR="00015D1A" w:rsidRPr="00DD50A4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DD50A4">
        <w:rPr>
          <w:rFonts w:asciiTheme="minorHAnsi" w:hAnsiTheme="minorHAnsi" w:cs="Arial"/>
          <w:color w:val="auto"/>
          <w:sz w:val="22"/>
          <w:szCs w:val="22"/>
        </w:rPr>
        <w:t>Składanie ofert do</w:t>
      </w:r>
      <w:r w:rsidR="00E2687F">
        <w:rPr>
          <w:rFonts w:asciiTheme="minorHAnsi" w:hAnsiTheme="minorHAnsi" w:cs="Arial"/>
          <w:color w:val="auto"/>
          <w:sz w:val="22"/>
          <w:szCs w:val="22"/>
        </w:rPr>
        <w:t xml:space="preserve">    </w:t>
      </w: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91590">
        <w:rPr>
          <w:rFonts w:asciiTheme="minorHAnsi" w:hAnsiTheme="minorHAnsi" w:cs="Arial"/>
          <w:color w:val="auto"/>
          <w:sz w:val="22"/>
          <w:szCs w:val="22"/>
          <w:u w:val="single"/>
        </w:rPr>
        <w:t>30</w:t>
      </w:r>
      <w:r w:rsidR="00065731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.05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.2</w:t>
      </w:r>
      <w:r w:rsidR="0032748D">
        <w:rPr>
          <w:rFonts w:asciiTheme="minorHAnsi" w:hAnsiTheme="minorHAnsi" w:cs="Arial"/>
          <w:color w:val="auto"/>
          <w:sz w:val="22"/>
          <w:szCs w:val="22"/>
          <w:u w:val="single"/>
        </w:rPr>
        <w:t>018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r. do godz. 10</w:t>
      </w:r>
      <w:r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00</w:t>
      </w:r>
    </w:p>
    <w:p w:rsidR="00384D31" w:rsidRPr="00DD50A4" w:rsidRDefault="00D758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</w:p>
    <w:p w:rsidR="00A64FBD" w:rsidRPr="00DD50A4" w:rsidRDefault="00384D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  <w:r w:rsidR="00D75831"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015D1A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2F2958" w:rsidRPr="00DD50A4">
        <w:rPr>
          <w:rFonts w:asciiTheme="minorHAnsi" w:hAnsiTheme="minorHAnsi" w:cs="Arial"/>
          <w:color w:val="auto"/>
          <w:sz w:val="22"/>
          <w:szCs w:val="22"/>
        </w:rPr>
        <w:t>Otwarcie ofert w dniu</w:t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91590">
        <w:rPr>
          <w:rFonts w:asciiTheme="minorHAnsi" w:hAnsiTheme="minorHAnsi" w:cs="Arial"/>
          <w:color w:val="auto"/>
          <w:sz w:val="22"/>
          <w:szCs w:val="22"/>
          <w:u w:val="single"/>
        </w:rPr>
        <w:t>30</w:t>
      </w:r>
      <w:r w:rsidR="00065731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.05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32748D">
        <w:rPr>
          <w:rFonts w:asciiTheme="minorHAnsi" w:hAnsiTheme="minorHAnsi" w:cs="Arial"/>
          <w:color w:val="auto"/>
          <w:sz w:val="22"/>
          <w:szCs w:val="22"/>
          <w:u w:val="single"/>
        </w:rPr>
        <w:t>2018</w:t>
      </w:r>
      <w:r w:rsidR="00F66455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2F2958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r.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o godz. 10</w:t>
      </w:r>
      <w:r w:rsidR="002F2958"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</w:t>
      </w:r>
      <w:r w:rsidR="001C4D03"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5</w:t>
      </w:r>
    </w:p>
    <w:p w:rsidR="00A04EBD" w:rsidRDefault="00A04EBD" w:rsidP="00376D18">
      <w:pPr>
        <w:pStyle w:val="Akapitzlist"/>
        <w:ind w:left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</w:p>
    <w:p w:rsidR="00B93FC9" w:rsidRPr="00376D18" w:rsidRDefault="00376D18" w:rsidP="00376D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 I</w:t>
      </w:r>
    </w:p>
    <w:p w:rsidR="006171C0" w:rsidRPr="00515529" w:rsidRDefault="00376D18" w:rsidP="009D7000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Zamawiający</w:t>
      </w:r>
    </w:p>
    <w:p w:rsidR="00775A63" w:rsidRPr="00376D18" w:rsidRDefault="00775A63" w:rsidP="000C705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775A63" w:rsidRPr="00376D18" w:rsidRDefault="000C7054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Adres:  </w:t>
      </w:r>
      <w:r w:rsidR="00775A63" w:rsidRPr="00376D18">
        <w:rPr>
          <w:rFonts w:asciiTheme="minorHAnsi" w:hAnsiTheme="minorHAnsi" w:cs="Arial"/>
          <w:sz w:val="22"/>
          <w:szCs w:val="22"/>
        </w:rPr>
        <w:t>al. Konstytucji 3 Maja 32</w:t>
      </w:r>
    </w:p>
    <w:p w:rsidR="00775A63" w:rsidRDefault="00775A63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200 Rawa Mazowiecka</w:t>
      </w:r>
    </w:p>
    <w:p w:rsidR="006A60E0" w:rsidRDefault="006A60E0" w:rsidP="006A60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8.00-16.00</w:t>
      </w:r>
      <w:r>
        <w:rPr>
          <w:rFonts w:asciiTheme="minorHAnsi" w:hAnsiTheme="minorHAnsi" w:cs="Arial"/>
          <w:sz w:val="22"/>
          <w:szCs w:val="22"/>
        </w:rPr>
        <w:tab/>
        <w:t>Poniedziałek, Wtorek, Czwartek</w:t>
      </w:r>
    </w:p>
    <w:p w:rsidR="006A60E0" w:rsidRDefault="006A60E0" w:rsidP="006A60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8.00-17.00</w:t>
      </w:r>
      <w:r>
        <w:rPr>
          <w:rFonts w:asciiTheme="minorHAnsi" w:hAnsiTheme="minorHAnsi" w:cs="Arial"/>
          <w:sz w:val="22"/>
          <w:szCs w:val="22"/>
        </w:rPr>
        <w:tab/>
        <w:t>Środa</w:t>
      </w:r>
    </w:p>
    <w:p w:rsidR="006A60E0" w:rsidRDefault="006A60E0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8.00-15.00</w:t>
      </w:r>
      <w:r>
        <w:rPr>
          <w:rFonts w:asciiTheme="minorHAnsi" w:hAnsiTheme="minorHAnsi" w:cs="Arial"/>
          <w:sz w:val="22"/>
          <w:szCs w:val="22"/>
        </w:rPr>
        <w:tab/>
        <w:t xml:space="preserve">Piątek </w:t>
      </w:r>
    </w:p>
    <w:p w:rsidR="002B4BB9" w:rsidRDefault="002B4BB9" w:rsidP="009D7000">
      <w:pPr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 w:rsidRPr="00790AF6">
        <w:rPr>
          <w:rFonts w:ascii="Calibri" w:hAnsi="Calibri"/>
          <w:i/>
          <w:highlight w:val="lightGray"/>
        </w:rPr>
        <w:t xml:space="preserve"> II</w:t>
      </w:r>
    </w:p>
    <w:p w:rsidR="006171C0" w:rsidRPr="00376D18" w:rsidRDefault="002B4BB9" w:rsidP="009D700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Tryb udzielenia zamówienia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Postępowanie o udzielenie zamówienia publicznego pro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wadzone jest w trybie przetargu </w:t>
      </w:r>
      <w:r w:rsidR="00BC28E5" w:rsidRPr="00376D18">
        <w:rPr>
          <w:rFonts w:asciiTheme="minorHAnsi" w:hAnsiTheme="minorHAnsi" w:cs="Arial"/>
          <w:sz w:val="22"/>
          <w:szCs w:val="22"/>
        </w:rPr>
        <w:t>nieograniczonego poniżej progów ustalonych na podstawie art. 11 us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t. 8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D700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Podstawa prawna udzielenia zamówienia publicznego: art. 10 ust. 1 oraz art. 39-46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Podstawa prawna opracowania Specyfikacji Istotnych Warunków Z</w:t>
      </w:r>
      <w:r w:rsidR="00BC28E5" w:rsidRPr="00376D18">
        <w:rPr>
          <w:rFonts w:asciiTheme="minorHAnsi" w:hAnsiTheme="minorHAnsi" w:cs="Arial"/>
          <w:sz w:val="22"/>
          <w:szCs w:val="22"/>
        </w:rPr>
        <w:t>amówienia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</w:t>
      </w:r>
      <w:r w:rsidR="00EE69F0" w:rsidRPr="00376D18">
        <w:rPr>
          <w:rFonts w:asciiTheme="minorHAnsi" w:hAnsiTheme="minorHAnsi" w:cs="Arial"/>
          <w:sz w:val="22"/>
          <w:szCs w:val="22"/>
        </w:rPr>
        <w:t>SIWZ</w:t>
      </w:r>
      <w:r w:rsidR="009D7000" w:rsidRPr="00376D18">
        <w:rPr>
          <w:rFonts w:asciiTheme="minorHAnsi" w:hAnsiTheme="minorHAnsi" w:cs="Arial"/>
          <w:sz w:val="22"/>
          <w:szCs w:val="22"/>
        </w:rPr>
        <w:t>)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art.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36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69F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rodzajów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dokumentów, jakich może żądać Zamawiający od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 postępowaniu o </w:t>
      </w:r>
      <w:r w:rsidRPr="00376D18">
        <w:rPr>
          <w:rFonts w:asciiTheme="minorHAnsi" w:hAnsiTheme="minorHAnsi" w:cs="Arial"/>
          <w:sz w:val="22"/>
          <w:szCs w:val="22"/>
        </w:rPr>
        <w:t xml:space="preserve">udzielenie zamówienia (Dz. U. </w:t>
      </w:r>
      <w:r w:rsidR="009D7000" w:rsidRPr="00376D18">
        <w:rPr>
          <w:rFonts w:asciiTheme="minorHAnsi" w:hAnsiTheme="minorHAnsi" w:cs="Arial"/>
          <w:sz w:val="22"/>
          <w:szCs w:val="22"/>
        </w:rPr>
        <w:t>z 2016 r. poz.</w:t>
      </w:r>
      <w:r w:rsidRPr="00376D18">
        <w:rPr>
          <w:rFonts w:asciiTheme="minorHAnsi" w:hAnsiTheme="minorHAnsi" w:cs="Arial"/>
          <w:sz w:val="22"/>
          <w:szCs w:val="22"/>
        </w:rPr>
        <w:t xml:space="preserve"> 1126).</w:t>
      </w:r>
    </w:p>
    <w:p w:rsidR="00182978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182978" w:rsidRPr="00182978">
          <w:rPr>
            <w:rStyle w:val="Hipercze"/>
            <w:rFonts w:ascii="Calibri" w:hAnsi="Calibri" w:cs="Tahoma"/>
            <w:color w:val="auto"/>
            <w:sz w:val="22"/>
            <w:szCs w:val="22"/>
            <w:u w:val="none"/>
          </w:rPr>
          <w:t>Rozporządzenie Prezesa Rady Ministrów z dnia 28 grudnia 2017 r. w sprawie średniego kursu złotego w stosunku do euro stanowiącego podstawę przeliczania wartości zamówień publicznych (Dz. U. z 2017 r., poz. 2477). </w:t>
        </w:r>
      </w:hyperlink>
    </w:p>
    <w:p w:rsidR="00536706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536706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536706" w:rsidRPr="00536706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Rozporządzenie Ministra Rozwoju i Finansów z dnia 22 grudnia 2017 r. w sprawie kwot wartości zamówień oraz konkursów, od których jest uzależniony obowiązek przekazywania ogłoszeń Urzędowi Publikacji Unii Europejskiej (Dz. U. poz. 2479)</w:t>
        </w:r>
      </w:hyperlink>
      <w:r w:rsidR="00536706">
        <w:rPr>
          <w:rFonts w:asciiTheme="minorHAnsi" w:hAnsiTheme="minorHAnsi"/>
          <w:color w:val="auto"/>
          <w:sz w:val="22"/>
          <w:szCs w:val="22"/>
        </w:rPr>
        <w:t>.</w:t>
      </w:r>
      <w:r w:rsidR="00536706" w:rsidRPr="00536706">
        <w:rPr>
          <w:rStyle w:val="apple-converted-space"/>
          <w:rFonts w:asciiTheme="minorHAnsi" w:hAnsiTheme="minorHAnsi" w:cs="Arial"/>
          <w:color w:val="auto"/>
          <w:sz w:val="22"/>
          <w:szCs w:val="22"/>
        </w:rPr>
        <w:t> </w:t>
      </w:r>
    </w:p>
    <w:p w:rsidR="002B4BB9" w:rsidRDefault="00AD22C8" w:rsidP="007A3B46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wy</w:t>
      </w:r>
      <w:r w:rsidR="005465AE" w:rsidRPr="00376D18">
        <w:rPr>
          <w:rFonts w:asciiTheme="minorHAnsi" w:hAnsiTheme="minorHAnsi" w:cs="Arial"/>
          <w:sz w:val="22"/>
          <w:szCs w:val="22"/>
        </w:rPr>
        <w:t xml:space="preserve">kazu robót budowlanych (Dz. U. 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        z </w:t>
      </w:r>
      <w:r w:rsidR="005465AE" w:rsidRPr="00376D18">
        <w:rPr>
          <w:rFonts w:asciiTheme="minorHAnsi" w:hAnsiTheme="minorHAnsi" w:cs="Arial"/>
          <w:sz w:val="22"/>
          <w:szCs w:val="22"/>
        </w:rPr>
        <w:t>2016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poz. </w:t>
      </w:r>
      <w:r w:rsidR="00BC28E5" w:rsidRPr="00376D18">
        <w:rPr>
          <w:rFonts w:asciiTheme="minorHAnsi" w:hAnsiTheme="minorHAnsi" w:cs="Arial"/>
          <w:sz w:val="22"/>
          <w:szCs w:val="22"/>
        </w:rPr>
        <w:t>1125).</w:t>
      </w:r>
    </w:p>
    <w:p w:rsidR="002B4BB9" w:rsidRPr="00376D18" w:rsidRDefault="002B4BB9" w:rsidP="007A3B46">
      <w:pPr>
        <w:jc w:val="both"/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BC28E5" w:rsidP="007A3B46">
      <w:pPr>
        <w:spacing w:after="120"/>
        <w:rPr>
          <w:rFonts w:asciiTheme="minorHAnsi" w:hAnsiTheme="minorHAnsi" w:cs="Arial"/>
          <w:b/>
          <w:sz w:val="22"/>
          <w:szCs w:val="22"/>
        </w:rPr>
      </w:pPr>
      <w:bookmarkStart w:id="0" w:name="bookmark0"/>
      <w:r w:rsidRPr="00376D18">
        <w:rPr>
          <w:rFonts w:asciiTheme="minorHAnsi" w:hAnsiTheme="minorHAnsi" w:cs="Arial"/>
          <w:b/>
          <w:sz w:val="22"/>
          <w:szCs w:val="22"/>
        </w:rPr>
        <w:t>O</w:t>
      </w:r>
      <w:bookmarkEnd w:id="0"/>
      <w:r w:rsidR="002B4BB9" w:rsidRPr="00376D18">
        <w:rPr>
          <w:rFonts w:asciiTheme="minorHAnsi" w:hAnsiTheme="minorHAnsi" w:cs="Arial"/>
          <w:b/>
          <w:sz w:val="22"/>
          <w:szCs w:val="22"/>
        </w:rPr>
        <w:t>pis przedmiotu zamówienia</w:t>
      </w:r>
    </w:p>
    <w:p w:rsidR="00872918" w:rsidRPr="00C66BBC" w:rsidRDefault="00117454" w:rsidP="00F802D6">
      <w:pPr>
        <w:pStyle w:val="Akapitzlist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66BBC">
        <w:rPr>
          <w:rFonts w:asciiTheme="minorHAnsi" w:hAnsiTheme="minorHAnsi" w:cs="Arial"/>
          <w:color w:val="auto"/>
          <w:sz w:val="22"/>
          <w:szCs w:val="22"/>
        </w:rPr>
        <w:t>Prze</w:t>
      </w:r>
      <w:r w:rsidR="00B73050" w:rsidRPr="00C66BBC">
        <w:rPr>
          <w:rFonts w:asciiTheme="minorHAnsi" w:hAnsiTheme="minorHAnsi" w:cs="Arial"/>
          <w:color w:val="auto"/>
          <w:sz w:val="22"/>
          <w:szCs w:val="22"/>
        </w:rPr>
        <w:t>dmiotem niniejszego</w:t>
      </w:r>
      <w:r w:rsidR="00BC7E96">
        <w:rPr>
          <w:rFonts w:asciiTheme="minorHAnsi" w:hAnsiTheme="minorHAnsi" w:cs="Arial"/>
          <w:color w:val="auto"/>
          <w:sz w:val="22"/>
          <w:szCs w:val="22"/>
        </w:rPr>
        <w:t xml:space="preserve"> postępowania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7E96">
        <w:rPr>
          <w:rFonts w:asciiTheme="minorHAnsi" w:hAnsiTheme="minorHAnsi" w:cs="Arial"/>
          <w:color w:val="auto"/>
          <w:sz w:val="22"/>
          <w:szCs w:val="22"/>
        </w:rPr>
        <w:t>jest udzielenie zamówienia publicznego na wykonanie robót  budowlanych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na zadaniu inwestycyjnym </w:t>
      </w:r>
      <w:r w:rsidR="00FB3990" w:rsidRPr="00FB3990">
        <w:rPr>
          <w:rFonts w:asciiTheme="minorHAnsi" w:hAnsiTheme="minorHAnsi" w:cs="Arial"/>
          <w:b/>
          <w:bCs/>
          <w:sz w:val="22"/>
          <w:szCs w:val="22"/>
        </w:rPr>
        <w:t>,</w:t>
      </w:r>
      <w:r w:rsidR="00FB3990" w:rsidRPr="00FB3990">
        <w:rPr>
          <w:rFonts w:asciiTheme="minorHAnsi" w:hAnsiTheme="minorHAnsi" w:cs="Arial"/>
          <w:b/>
          <w:sz w:val="22"/>
          <w:szCs w:val="22"/>
        </w:rPr>
        <w:t>,Budowa oświetlenia ulicznego w g</w:t>
      </w:r>
      <w:r w:rsidR="00FE75C2">
        <w:rPr>
          <w:rFonts w:asciiTheme="minorHAnsi" w:hAnsiTheme="minorHAnsi" w:cs="Arial"/>
          <w:b/>
          <w:sz w:val="22"/>
          <w:szCs w:val="22"/>
        </w:rPr>
        <w:t xml:space="preserve">m. Rawa Mazowiecka,  Część I: </w:t>
      </w:r>
      <w:r w:rsidR="00FB3990" w:rsidRPr="00FB3990">
        <w:rPr>
          <w:rFonts w:asciiTheme="minorHAnsi" w:hAnsiTheme="minorHAnsi" w:cs="Arial"/>
          <w:b/>
          <w:sz w:val="22"/>
          <w:szCs w:val="22"/>
        </w:rPr>
        <w:t>Budowa linii kablowych oświetlenia dróg w miejscowościach:  Księża Wola-Chrusty i Rogówiec</w:t>
      </w:r>
      <w:bookmarkStart w:id="1" w:name="_GoBack"/>
      <w:bookmarkEnd w:id="1"/>
      <w:r w:rsidR="00FB3990">
        <w:rPr>
          <w:rFonts w:asciiTheme="minorHAnsi" w:hAnsiTheme="minorHAnsi" w:cs="Arial"/>
          <w:b/>
          <w:sz w:val="22"/>
          <w:szCs w:val="22"/>
        </w:rPr>
        <w:t>’’</w:t>
      </w:r>
      <w:r w:rsidR="00C66BBC" w:rsidRPr="00C66BBC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C66BBC" w:rsidRPr="00C66BBC" w:rsidRDefault="00C66BBC" w:rsidP="00795452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przedmiotu obejmuje:</w:t>
      </w:r>
    </w:p>
    <w:p w:rsidR="00CD7A23" w:rsidRPr="00F61976" w:rsidRDefault="00563C24" w:rsidP="00795452">
      <w:pPr>
        <w:spacing w:after="6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E0065">
        <w:rPr>
          <w:rFonts w:asciiTheme="minorHAnsi" w:hAnsiTheme="minorHAnsi" w:cs="Arial"/>
          <w:color w:val="auto"/>
          <w:sz w:val="22"/>
          <w:szCs w:val="22"/>
        </w:rPr>
        <w:t xml:space="preserve">1) </w:t>
      </w:r>
      <w:r w:rsidR="00AE0065">
        <w:rPr>
          <w:rFonts w:asciiTheme="minorHAnsi" w:hAnsiTheme="minorHAnsi" w:cs="Arial"/>
          <w:color w:val="auto"/>
          <w:sz w:val="22"/>
          <w:szCs w:val="22"/>
        </w:rPr>
        <w:tab/>
        <w:t>b</w:t>
      </w:r>
      <w:r w:rsidR="00402EA9">
        <w:rPr>
          <w:rFonts w:asciiTheme="minorHAnsi" w:hAnsiTheme="minorHAnsi" w:cs="Arial"/>
          <w:color w:val="auto"/>
          <w:sz w:val="22"/>
          <w:szCs w:val="22"/>
        </w:rPr>
        <w:t>udowę</w:t>
      </w:r>
      <w:r w:rsidR="00872918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17F08">
        <w:rPr>
          <w:rFonts w:asciiTheme="minorHAnsi" w:hAnsiTheme="minorHAnsi" w:cs="Arial"/>
          <w:color w:val="auto"/>
          <w:sz w:val="22"/>
          <w:szCs w:val="22"/>
        </w:rPr>
        <w:t>linii</w:t>
      </w:r>
      <w:r w:rsidR="00E72ED2">
        <w:rPr>
          <w:rFonts w:asciiTheme="minorHAnsi" w:hAnsiTheme="minorHAnsi" w:cs="Arial"/>
          <w:color w:val="auto"/>
          <w:sz w:val="22"/>
          <w:szCs w:val="22"/>
        </w:rPr>
        <w:t xml:space="preserve"> oświetlenia drogi powiatowej i drogi gminnej </w:t>
      </w:r>
      <w:r w:rsidR="00F24A9D">
        <w:rPr>
          <w:rFonts w:asciiTheme="minorHAnsi" w:hAnsiTheme="minorHAnsi" w:cs="Arial"/>
          <w:color w:val="auto"/>
          <w:sz w:val="22"/>
          <w:szCs w:val="22"/>
        </w:rPr>
        <w:t>w</w:t>
      </w:r>
      <w:r w:rsidR="00401DFC">
        <w:rPr>
          <w:rFonts w:asciiTheme="minorHAnsi" w:hAnsiTheme="minorHAnsi" w:cs="Arial"/>
          <w:color w:val="auto"/>
          <w:sz w:val="22"/>
          <w:szCs w:val="22"/>
        </w:rPr>
        <w:t xml:space="preserve"> m. </w:t>
      </w:r>
      <w:r w:rsidR="00E72ED2">
        <w:rPr>
          <w:rFonts w:asciiTheme="minorHAnsi" w:hAnsiTheme="minorHAnsi" w:cs="Arial"/>
          <w:b/>
          <w:color w:val="auto"/>
          <w:sz w:val="22"/>
          <w:szCs w:val="22"/>
        </w:rPr>
        <w:t>Księża Wola</w:t>
      </w:r>
      <w:r w:rsidR="008D1EEB">
        <w:rPr>
          <w:rFonts w:asciiTheme="minorHAnsi" w:hAnsiTheme="minorHAnsi" w:cs="Arial"/>
          <w:b/>
          <w:color w:val="auto"/>
          <w:sz w:val="22"/>
          <w:szCs w:val="22"/>
        </w:rPr>
        <w:t>-Chrusty</w:t>
      </w:r>
      <w:r w:rsidR="00CD7A23" w:rsidRPr="00F61976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DA368F" w:rsidRPr="00F61976" w:rsidRDefault="00CD7A23" w:rsidP="00795452">
      <w:pPr>
        <w:spacing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61976">
        <w:rPr>
          <w:rFonts w:asciiTheme="minorHAnsi" w:hAnsiTheme="minorHAnsi" w:cs="Arial"/>
          <w:color w:val="auto"/>
          <w:sz w:val="22"/>
          <w:szCs w:val="22"/>
        </w:rPr>
        <w:tab/>
      </w:r>
      <w:r w:rsidRPr="00FA3A6C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852B31" w:rsidRPr="00FA3A6C">
        <w:rPr>
          <w:rFonts w:asciiTheme="minorHAnsi" w:hAnsiTheme="minorHAnsi" w:cs="Arial"/>
          <w:color w:val="auto"/>
          <w:sz w:val="22"/>
          <w:szCs w:val="22"/>
        </w:rPr>
        <w:t xml:space="preserve">odcinek </w:t>
      </w:r>
      <w:r w:rsidR="00D65150" w:rsidRPr="00FA3A6C">
        <w:rPr>
          <w:rFonts w:asciiTheme="minorHAnsi" w:hAnsiTheme="minorHAnsi" w:cs="Arial"/>
          <w:color w:val="auto"/>
          <w:sz w:val="22"/>
          <w:szCs w:val="22"/>
        </w:rPr>
        <w:t xml:space="preserve">o długości </w:t>
      </w:r>
      <w:r w:rsidR="00FA3A6C" w:rsidRPr="00FA3A6C">
        <w:rPr>
          <w:rFonts w:asciiTheme="minorHAnsi" w:hAnsiTheme="minorHAnsi" w:cs="Arial"/>
          <w:b/>
          <w:color w:val="auto"/>
          <w:sz w:val="22"/>
          <w:szCs w:val="22"/>
        </w:rPr>
        <w:t>510</w:t>
      </w:r>
      <w:r w:rsidR="00756D1D" w:rsidRPr="00FA3A6C">
        <w:rPr>
          <w:rFonts w:asciiTheme="minorHAnsi" w:hAnsiTheme="minorHAnsi" w:cs="Arial"/>
          <w:b/>
          <w:color w:val="auto"/>
          <w:sz w:val="22"/>
          <w:szCs w:val="22"/>
        </w:rPr>
        <w:t>m</w:t>
      </w:r>
      <w:r w:rsidR="00756D1D" w:rsidRPr="00FA3A6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65150" w:rsidRPr="00FA3A6C">
        <w:rPr>
          <w:rFonts w:asciiTheme="minorHAnsi" w:hAnsiTheme="minorHAnsi" w:cs="Arial"/>
          <w:color w:val="auto"/>
          <w:sz w:val="22"/>
          <w:szCs w:val="22"/>
        </w:rPr>
        <w:t>z 1</w:t>
      </w:r>
      <w:r w:rsidR="0032748D" w:rsidRPr="00FA3A6C">
        <w:rPr>
          <w:rFonts w:asciiTheme="minorHAnsi" w:hAnsiTheme="minorHAnsi" w:cs="Arial"/>
          <w:color w:val="auto"/>
          <w:sz w:val="22"/>
          <w:szCs w:val="22"/>
        </w:rPr>
        <w:t>5</w:t>
      </w:r>
      <w:r w:rsidRPr="00FA3A6C">
        <w:rPr>
          <w:rFonts w:asciiTheme="minorHAnsi" w:hAnsiTheme="minorHAnsi" w:cs="Arial"/>
          <w:color w:val="auto"/>
          <w:sz w:val="22"/>
          <w:szCs w:val="22"/>
        </w:rPr>
        <w:t xml:space="preserve"> oprawami </w:t>
      </w:r>
      <w:r w:rsidR="00DA368F" w:rsidRPr="00FA3A6C">
        <w:rPr>
          <w:rFonts w:asciiTheme="minorHAnsi" w:hAnsiTheme="minorHAnsi" w:cs="Arial"/>
          <w:color w:val="auto"/>
          <w:sz w:val="22"/>
          <w:szCs w:val="22"/>
        </w:rPr>
        <w:t xml:space="preserve">LED na </w:t>
      </w:r>
      <w:r w:rsidR="0032748D" w:rsidRPr="00FA3A6C">
        <w:rPr>
          <w:rFonts w:asciiTheme="minorHAnsi" w:hAnsiTheme="minorHAnsi" w:cs="Arial"/>
          <w:color w:val="auto"/>
          <w:sz w:val="22"/>
          <w:szCs w:val="22"/>
        </w:rPr>
        <w:t>15</w:t>
      </w:r>
      <w:r w:rsidR="00C30FA4" w:rsidRPr="00FA3A6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A368F" w:rsidRPr="00FA3A6C">
        <w:rPr>
          <w:rFonts w:asciiTheme="minorHAnsi" w:hAnsiTheme="minorHAnsi" w:cs="Arial"/>
          <w:color w:val="auto"/>
          <w:sz w:val="22"/>
          <w:szCs w:val="22"/>
        </w:rPr>
        <w:t>słupach alumin</w:t>
      </w:r>
      <w:r w:rsidRPr="00FA3A6C">
        <w:rPr>
          <w:rFonts w:asciiTheme="minorHAnsi" w:hAnsiTheme="minorHAnsi" w:cs="Arial"/>
          <w:color w:val="auto"/>
          <w:sz w:val="22"/>
          <w:szCs w:val="22"/>
        </w:rPr>
        <w:t>iowych,</w:t>
      </w:r>
      <w:r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72918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A368F" w:rsidRPr="00B11F28" w:rsidRDefault="00AE0065" w:rsidP="00795452">
      <w:pPr>
        <w:spacing w:after="6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2)</w:t>
      </w:r>
      <w:r>
        <w:rPr>
          <w:rFonts w:asciiTheme="minorHAnsi" w:hAnsiTheme="minorHAnsi" w:cs="Arial"/>
          <w:color w:val="auto"/>
          <w:sz w:val="22"/>
          <w:szCs w:val="22"/>
        </w:rPr>
        <w:tab/>
        <w:t>budowę i rozbudowę</w:t>
      </w:r>
      <w:r w:rsidR="00E72ED2">
        <w:rPr>
          <w:rFonts w:asciiTheme="minorHAnsi" w:hAnsiTheme="minorHAnsi" w:cs="Arial"/>
          <w:color w:val="auto"/>
          <w:sz w:val="22"/>
          <w:szCs w:val="22"/>
        </w:rPr>
        <w:t xml:space="preserve"> linii oświetlenia drogi powiatowej</w:t>
      </w:r>
      <w:r w:rsidR="00DC19B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A368F" w:rsidRPr="00B11F28">
        <w:rPr>
          <w:rFonts w:asciiTheme="minorHAnsi" w:hAnsiTheme="minorHAnsi" w:cs="Arial"/>
          <w:color w:val="auto"/>
          <w:sz w:val="22"/>
          <w:szCs w:val="22"/>
        </w:rPr>
        <w:t>w</w:t>
      </w:r>
      <w:r w:rsidR="00DC19B8">
        <w:rPr>
          <w:rFonts w:asciiTheme="minorHAnsi" w:hAnsiTheme="minorHAnsi" w:cs="Arial"/>
          <w:color w:val="auto"/>
          <w:sz w:val="22"/>
          <w:szCs w:val="22"/>
        </w:rPr>
        <w:t>e wsi</w:t>
      </w:r>
      <w:r w:rsidR="00DA368F" w:rsidRPr="00B11F2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72ED2">
        <w:rPr>
          <w:rFonts w:asciiTheme="minorHAnsi" w:hAnsiTheme="minorHAnsi" w:cs="Arial"/>
          <w:b/>
          <w:color w:val="auto"/>
          <w:sz w:val="22"/>
          <w:szCs w:val="22"/>
        </w:rPr>
        <w:t>Rogówiec</w:t>
      </w:r>
      <w:r w:rsidR="00DA368F" w:rsidRPr="00B11F2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D0056B" w:rsidRDefault="00DA368F" w:rsidP="00A04EBD">
      <w:pPr>
        <w:spacing w:after="24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11F28"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Pr="001146D0">
        <w:rPr>
          <w:rFonts w:asciiTheme="minorHAnsi" w:hAnsiTheme="minorHAnsi" w:cs="Arial"/>
          <w:color w:val="auto"/>
          <w:sz w:val="22"/>
          <w:szCs w:val="22"/>
        </w:rPr>
        <w:t xml:space="preserve">odcinek </w:t>
      </w:r>
      <w:r w:rsidR="00A51CAD" w:rsidRPr="001146D0">
        <w:rPr>
          <w:rFonts w:asciiTheme="minorHAnsi" w:hAnsiTheme="minorHAnsi" w:cs="Arial"/>
          <w:color w:val="auto"/>
          <w:sz w:val="22"/>
          <w:szCs w:val="22"/>
        </w:rPr>
        <w:t xml:space="preserve">kablowy </w:t>
      </w:r>
      <w:r w:rsidR="00B11F28" w:rsidRPr="001146D0">
        <w:rPr>
          <w:rFonts w:asciiTheme="minorHAnsi" w:hAnsiTheme="minorHAnsi" w:cs="Arial"/>
          <w:color w:val="auto"/>
          <w:sz w:val="22"/>
          <w:szCs w:val="22"/>
        </w:rPr>
        <w:t xml:space="preserve">o długości </w:t>
      </w:r>
      <w:r w:rsidR="001146D0" w:rsidRPr="001146D0">
        <w:rPr>
          <w:rFonts w:asciiTheme="minorHAnsi" w:hAnsiTheme="minorHAnsi" w:cs="Arial"/>
          <w:b/>
          <w:color w:val="auto"/>
          <w:sz w:val="22"/>
          <w:szCs w:val="22"/>
        </w:rPr>
        <w:t>240</w:t>
      </w:r>
      <w:r w:rsidR="00B11F28" w:rsidRPr="001146D0">
        <w:rPr>
          <w:rFonts w:asciiTheme="minorHAnsi" w:hAnsiTheme="minorHAnsi" w:cs="Arial"/>
          <w:b/>
          <w:color w:val="auto"/>
          <w:sz w:val="22"/>
          <w:szCs w:val="22"/>
        </w:rPr>
        <w:t xml:space="preserve">m </w:t>
      </w:r>
      <w:r w:rsidR="001146D0" w:rsidRPr="001146D0">
        <w:rPr>
          <w:rFonts w:asciiTheme="minorHAnsi" w:hAnsiTheme="minorHAnsi" w:cs="Arial"/>
          <w:color w:val="auto"/>
          <w:sz w:val="22"/>
          <w:szCs w:val="22"/>
        </w:rPr>
        <w:t>z 8</w:t>
      </w:r>
      <w:r w:rsidRPr="001146D0">
        <w:rPr>
          <w:rFonts w:asciiTheme="minorHAnsi" w:hAnsiTheme="minorHAnsi" w:cs="Arial"/>
          <w:color w:val="auto"/>
          <w:sz w:val="22"/>
          <w:szCs w:val="22"/>
        </w:rPr>
        <w:t xml:space="preserve"> oprawami LED na </w:t>
      </w:r>
      <w:r w:rsidR="00E72E6F">
        <w:rPr>
          <w:rFonts w:asciiTheme="minorHAnsi" w:hAnsiTheme="minorHAnsi" w:cs="Arial"/>
          <w:color w:val="auto"/>
          <w:sz w:val="22"/>
          <w:szCs w:val="22"/>
        </w:rPr>
        <w:t xml:space="preserve">8 </w:t>
      </w:r>
      <w:r w:rsidRPr="001146D0">
        <w:rPr>
          <w:rFonts w:asciiTheme="minorHAnsi" w:hAnsiTheme="minorHAnsi" w:cs="Arial"/>
          <w:color w:val="auto"/>
          <w:sz w:val="22"/>
          <w:szCs w:val="22"/>
        </w:rPr>
        <w:t>słupach alumin</w:t>
      </w:r>
      <w:r w:rsidR="00A51CAD" w:rsidRPr="001146D0">
        <w:rPr>
          <w:rFonts w:asciiTheme="minorHAnsi" w:hAnsiTheme="minorHAnsi" w:cs="Arial"/>
          <w:color w:val="auto"/>
          <w:sz w:val="22"/>
          <w:szCs w:val="22"/>
        </w:rPr>
        <w:t>iowych</w:t>
      </w:r>
      <w:r w:rsidR="00402EA9" w:rsidRPr="001146D0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D0056B" w:rsidRPr="0050495B" w:rsidRDefault="00D0056B" w:rsidP="00D0056B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Pr="0050495B">
        <w:rPr>
          <w:rFonts w:asciiTheme="minorHAnsi" w:hAnsiTheme="minorHAnsi" w:cs="Arial"/>
          <w:color w:val="auto"/>
          <w:sz w:val="22"/>
          <w:szCs w:val="22"/>
        </w:rPr>
        <w:t>W m.</w:t>
      </w:r>
      <w:r w:rsidRPr="0050495B">
        <w:rPr>
          <w:rFonts w:asciiTheme="minorHAnsi" w:hAnsiTheme="minorHAnsi" w:cs="Arial"/>
          <w:b/>
          <w:color w:val="auto"/>
          <w:sz w:val="22"/>
          <w:szCs w:val="22"/>
        </w:rPr>
        <w:t xml:space="preserve"> Księża Wola</w:t>
      </w:r>
      <w:r w:rsidRPr="0050495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auto"/>
          <w:sz w:val="22"/>
          <w:szCs w:val="22"/>
        </w:rPr>
        <w:t>-</w:t>
      </w:r>
      <w:r w:rsidRPr="00F370DA">
        <w:rPr>
          <w:rFonts w:asciiTheme="minorHAnsi" w:hAnsiTheme="minorHAnsi" w:cs="Arial"/>
          <w:b/>
          <w:color w:val="auto"/>
          <w:sz w:val="22"/>
          <w:szCs w:val="22"/>
        </w:rPr>
        <w:t xml:space="preserve"> Chrusty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50495B">
        <w:rPr>
          <w:rFonts w:asciiTheme="minorHAnsi" w:hAnsiTheme="minorHAnsi" w:cs="Arial"/>
          <w:color w:val="auto"/>
          <w:sz w:val="22"/>
          <w:szCs w:val="22"/>
        </w:rPr>
        <w:t>zaplanowane roboty budowlane będą prowadzone:</w:t>
      </w:r>
    </w:p>
    <w:p w:rsidR="00D0056B" w:rsidRPr="0050495B" w:rsidRDefault="00D0056B" w:rsidP="00D0056B">
      <w:pPr>
        <w:spacing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0495B">
        <w:rPr>
          <w:rFonts w:asciiTheme="minorHAnsi" w:hAnsiTheme="minorHAnsi" w:cs="Arial"/>
          <w:color w:val="auto"/>
          <w:sz w:val="22"/>
          <w:szCs w:val="22"/>
        </w:rPr>
        <w:t xml:space="preserve">- w pasie drogowym </w:t>
      </w:r>
      <w:r w:rsidRPr="00B1428E">
        <w:rPr>
          <w:rFonts w:asciiTheme="minorHAnsi" w:hAnsiTheme="minorHAnsi" w:cs="Arial"/>
          <w:b/>
          <w:i/>
          <w:color w:val="auto"/>
          <w:sz w:val="22"/>
          <w:szCs w:val="22"/>
        </w:rPr>
        <w:t>drogi powiatowej 4153E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50495B">
        <w:rPr>
          <w:rFonts w:asciiTheme="minorHAnsi" w:hAnsiTheme="minorHAnsi" w:cs="Arial"/>
          <w:color w:val="auto"/>
          <w:sz w:val="22"/>
          <w:szCs w:val="22"/>
        </w:rPr>
        <w:t>(obręb Księża Wola, dz. nr 1188),</w:t>
      </w:r>
    </w:p>
    <w:p w:rsidR="00D0056B" w:rsidRPr="00AC0C9A" w:rsidRDefault="00D0056B" w:rsidP="00D0056B">
      <w:pPr>
        <w:spacing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0495B">
        <w:rPr>
          <w:rFonts w:asciiTheme="minorHAnsi" w:hAnsiTheme="minorHAnsi" w:cs="Arial"/>
          <w:color w:val="auto"/>
          <w:sz w:val="22"/>
          <w:szCs w:val="22"/>
        </w:rPr>
        <w:t xml:space="preserve">- w pasie drogowym </w:t>
      </w:r>
      <w:r w:rsidRPr="00B1428E">
        <w:rPr>
          <w:rFonts w:asciiTheme="minorHAnsi" w:hAnsiTheme="minorHAnsi" w:cs="Arial"/>
          <w:b/>
          <w:i/>
          <w:color w:val="auto"/>
          <w:sz w:val="22"/>
          <w:szCs w:val="22"/>
        </w:rPr>
        <w:t>drogi gminnej 113111E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50495B">
        <w:rPr>
          <w:rFonts w:asciiTheme="minorHAnsi" w:hAnsiTheme="minorHAnsi" w:cs="Arial"/>
          <w:color w:val="auto"/>
          <w:sz w:val="22"/>
          <w:szCs w:val="22"/>
        </w:rPr>
        <w:t>(obręb Księża Wola, dz. nr: 1173, 1199 oraz obręb Chrusty, dz</w:t>
      </w:r>
      <w:r w:rsidR="00AC0C9A">
        <w:rPr>
          <w:rFonts w:asciiTheme="minorHAnsi" w:hAnsiTheme="minorHAnsi" w:cs="Arial"/>
          <w:color w:val="auto"/>
          <w:sz w:val="22"/>
          <w:szCs w:val="22"/>
        </w:rPr>
        <w:t xml:space="preserve">. nr 543/2) </w:t>
      </w:r>
      <w:r w:rsidRPr="0050495B">
        <w:rPr>
          <w:rFonts w:asciiTheme="minorHAnsi" w:hAnsiTheme="minorHAnsi" w:cs="Arial"/>
          <w:color w:val="auto"/>
          <w:sz w:val="22"/>
          <w:szCs w:val="22"/>
        </w:rPr>
        <w:t>stanowiące</w:t>
      </w:r>
      <w:r w:rsidR="00AC0C9A">
        <w:rPr>
          <w:rFonts w:asciiTheme="minorHAnsi" w:hAnsiTheme="minorHAnsi" w:cs="Arial"/>
          <w:color w:val="auto"/>
          <w:sz w:val="22"/>
          <w:szCs w:val="22"/>
        </w:rPr>
        <w:t>j</w:t>
      </w:r>
      <w:r w:rsidRPr="0050495B">
        <w:rPr>
          <w:rFonts w:asciiTheme="minorHAnsi" w:hAnsiTheme="minorHAnsi" w:cs="Arial"/>
          <w:color w:val="auto"/>
          <w:sz w:val="22"/>
          <w:szCs w:val="22"/>
        </w:rPr>
        <w:t xml:space="preserve"> własność Zamawiającego</w:t>
      </w:r>
      <w:r w:rsidR="00AC0C9A">
        <w:rPr>
          <w:rFonts w:asciiTheme="minorHAnsi" w:hAnsiTheme="minorHAnsi" w:cs="Arial"/>
          <w:color w:val="auto"/>
          <w:sz w:val="22"/>
          <w:szCs w:val="22"/>
        </w:rPr>
        <w:t>; krótki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C74FB0">
        <w:rPr>
          <w:rFonts w:asciiTheme="minorHAnsi" w:hAnsiTheme="minorHAnsi" w:cs="Arial"/>
          <w:color w:val="auto"/>
          <w:sz w:val="22"/>
          <w:szCs w:val="22"/>
        </w:rPr>
        <w:t>odcin</w:t>
      </w:r>
      <w:r w:rsidR="00AC0C9A">
        <w:rPr>
          <w:rFonts w:asciiTheme="minorHAnsi" w:hAnsiTheme="minorHAnsi" w:cs="Arial"/>
          <w:color w:val="auto"/>
          <w:sz w:val="22"/>
          <w:szCs w:val="22"/>
        </w:rPr>
        <w:t>ek</w:t>
      </w:r>
      <w:r w:rsidRPr="00C74FB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C0C9A">
        <w:rPr>
          <w:rFonts w:asciiTheme="minorHAnsi" w:hAnsiTheme="minorHAnsi" w:cs="Arial"/>
          <w:color w:val="auto"/>
          <w:sz w:val="22"/>
          <w:szCs w:val="22"/>
        </w:rPr>
        <w:t>drogi przechodzący</w:t>
      </w:r>
      <w:r w:rsidRPr="00C74FB0">
        <w:rPr>
          <w:rFonts w:asciiTheme="minorHAnsi" w:hAnsiTheme="minorHAnsi" w:cs="Arial"/>
          <w:color w:val="auto"/>
          <w:sz w:val="22"/>
          <w:szCs w:val="22"/>
        </w:rPr>
        <w:t xml:space="preserve"> przez starorzecze rzeki Krzemionki  (obręb Księża Wola, dz. nr: 1199 oraz obręb Chrusty, dz. nr 98)</w:t>
      </w:r>
      <w:r w:rsidR="00AC0C9A">
        <w:rPr>
          <w:rFonts w:asciiTheme="minorHAnsi" w:hAnsiTheme="minorHAnsi" w:cs="Arial"/>
          <w:color w:val="auto"/>
          <w:sz w:val="22"/>
          <w:szCs w:val="22"/>
        </w:rPr>
        <w:t xml:space="preserve"> stanowi</w:t>
      </w:r>
      <w:r w:rsidRPr="00C74FB0">
        <w:rPr>
          <w:rFonts w:asciiTheme="minorHAnsi" w:hAnsiTheme="minorHAnsi" w:cs="Arial"/>
          <w:color w:val="auto"/>
          <w:sz w:val="22"/>
          <w:szCs w:val="22"/>
        </w:rPr>
        <w:t xml:space="preserve"> własność Skarbu Państwa w </w:t>
      </w:r>
      <w:r w:rsidRPr="00D0056B">
        <w:rPr>
          <w:rFonts w:asciiTheme="minorHAnsi" w:hAnsiTheme="minorHAnsi" w:cs="Arial"/>
          <w:color w:val="auto"/>
          <w:sz w:val="22"/>
          <w:szCs w:val="22"/>
        </w:rPr>
        <w:t>zarządzie Wojewódzkiego Zarządu Melior</w:t>
      </w:r>
      <w:r w:rsidR="00AC0C9A">
        <w:rPr>
          <w:rFonts w:asciiTheme="minorHAnsi" w:hAnsiTheme="minorHAnsi" w:cs="Arial"/>
          <w:color w:val="auto"/>
          <w:sz w:val="22"/>
          <w:szCs w:val="22"/>
        </w:rPr>
        <w:t>acji i Urządzeń Wodnych w Łodzi (</w:t>
      </w:r>
      <w:r w:rsidRPr="00D0056B">
        <w:rPr>
          <w:rFonts w:asciiTheme="minorHAnsi" w:hAnsiTheme="minorHAnsi" w:cs="Arial"/>
          <w:color w:val="auto"/>
          <w:sz w:val="22"/>
          <w:szCs w:val="22"/>
        </w:rPr>
        <w:t>na podstawie umowy dzierżawy z 24 marca 2017 r</w:t>
      </w:r>
      <w:r w:rsidRPr="00D0056B">
        <w:rPr>
          <w:rFonts w:asciiTheme="minorHAnsi" w:hAnsiTheme="minorHAnsi" w:cs="Arial"/>
          <w:color w:val="FF0000"/>
          <w:sz w:val="22"/>
          <w:szCs w:val="22"/>
        </w:rPr>
        <w:t>.</w:t>
      </w:r>
      <w:r w:rsidRPr="00D0056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54E64">
        <w:rPr>
          <w:rFonts w:asciiTheme="minorHAnsi" w:hAnsiTheme="minorHAnsi" w:cs="Arial"/>
          <w:color w:val="auto"/>
          <w:sz w:val="22"/>
          <w:szCs w:val="22"/>
        </w:rPr>
        <w:t>Zamawiający</w:t>
      </w:r>
      <w:r w:rsidRPr="00D0056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54E64">
        <w:rPr>
          <w:rFonts w:asciiTheme="minorHAnsi" w:hAnsiTheme="minorHAnsi" w:cs="Arial"/>
          <w:color w:val="auto"/>
          <w:sz w:val="22"/>
          <w:szCs w:val="22"/>
        </w:rPr>
        <w:t>uzyskał prawo do wybudowania na niej linii oświetleniowej</w:t>
      </w:r>
      <w:r w:rsidR="00AC0C9A">
        <w:rPr>
          <w:rFonts w:asciiTheme="minorHAnsi" w:hAnsiTheme="minorHAnsi" w:cs="Arial"/>
          <w:color w:val="auto"/>
          <w:sz w:val="22"/>
          <w:szCs w:val="22"/>
        </w:rPr>
        <w:t>).</w:t>
      </w:r>
    </w:p>
    <w:p w:rsidR="00D0056B" w:rsidRPr="00D54E64" w:rsidRDefault="00D0056B" w:rsidP="00D0056B">
      <w:pPr>
        <w:spacing w:after="12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ab/>
        <w:t>W m</w:t>
      </w:r>
      <w:r w:rsidRPr="002C190A">
        <w:rPr>
          <w:rFonts w:asciiTheme="minorHAnsi" w:hAnsiTheme="minorHAnsi" w:cs="Arial"/>
          <w:color w:val="auto"/>
          <w:sz w:val="22"/>
          <w:szCs w:val="22"/>
        </w:rPr>
        <w:t>.</w:t>
      </w:r>
      <w:r w:rsidRPr="002C190A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auto"/>
          <w:sz w:val="22"/>
          <w:szCs w:val="22"/>
        </w:rPr>
        <w:t>Rogówiec</w:t>
      </w:r>
      <w:r w:rsidRPr="002C190A">
        <w:rPr>
          <w:rFonts w:asciiTheme="minorHAnsi" w:hAnsiTheme="minorHAnsi" w:cs="Arial"/>
          <w:color w:val="auto"/>
          <w:sz w:val="22"/>
          <w:szCs w:val="22"/>
        </w:rPr>
        <w:t xml:space="preserve"> zaplanowane roboty budowl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ane będą prowadzone w większości w pasie drogowym </w:t>
      </w:r>
      <w:r w:rsidR="00AC0C9A" w:rsidRPr="00B1428E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drogi </w:t>
      </w:r>
      <w:r w:rsidRPr="00B1428E">
        <w:rPr>
          <w:rFonts w:asciiTheme="minorHAnsi" w:hAnsiTheme="minorHAnsi" w:cs="Arial"/>
          <w:b/>
          <w:i/>
          <w:color w:val="auto"/>
          <w:sz w:val="22"/>
          <w:szCs w:val="22"/>
        </w:rPr>
        <w:t>powiatowej 4109E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54E64">
        <w:rPr>
          <w:rFonts w:asciiTheme="minorHAnsi" w:hAnsiTheme="minorHAnsi" w:cs="Arial"/>
          <w:color w:val="auto"/>
          <w:sz w:val="22"/>
          <w:szCs w:val="22"/>
        </w:rPr>
        <w:t xml:space="preserve">(obręb  </w:t>
      </w:r>
      <w:r w:rsidR="00AC0C9A">
        <w:rPr>
          <w:rFonts w:asciiTheme="minorHAnsi" w:hAnsiTheme="minorHAnsi" w:cs="Arial"/>
          <w:color w:val="auto"/>
          <w:sz w:val="22"/>
          <w:szCs w:val="22"/>
        </w:rPr>
        <w:t>Rogówiec, dz. nr 48) stanowiącej</w:t>
      </w:r>
      <w:r w:rsidRPr="00D54E64">
        <w:rPr>
          <w:rFonts w:asciiTheme="minorHAnsi" w:hAnsiTheme="minorHAnsi" w:cs="Arial"/>
          <w:color w:val="auto"/>
          <w:sz w:val="22"/>
          <w:szCs w:val="22"/>
        </w:rPr>
        <w:t xml:space="preserve"> własność Powiatu Rawskiego.</w:t>
      </w:r>
      <w:r w:rsidRPr="00D54E64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0056B" w:rsidRDefault="00D0056B" w:rsidP="00F802D6">
      <w:pPr>
        <w:spacing w:after="2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54E64">
        <w:rPr>
          <w:rFonts w:asciiTheme="minorHAnsi" w:hAnsiTheme="minorHAnsi" w:cs="Arial"/>
          <w:color w:val="auto"/>
          <w:sz w:val="22"/>
          <w:szCs w:val="22"/>
        </w:rPr>
        <w:t xml:space="preserve">Ponadto roboty będą prowadzone na nieruchomości - Rogówiec: </w:t>
      </w:r>
      <w:r w:rsidRPr="00B1428E">
        <w:rPr>
          <w:rFonts w:asciiTheme="minorHAnsi" w:hAnsiTheme="minorHAnsi" w:cs="Arial"/>
          <w:b/>
          <w:i/>
          <w:color w:val="auto"/>
          <w:sz w:val="22"/>
          <w:szCs w:val="22"/>
        </w:rPr>
        <w:t>dz. nr 19</w:t>
      </w:r>
      <w:r w:rsidRPr="00D54E64">
        <w:rPr>
          <w:rFonts w:asciiTheme="minorHAnsi" w:hAnsiTheme="minorHAnsi" w:cs="Arial"/>
          <w:color w:val="auto"/>
          <w:sz w:val="22"/>
          <w:szCs w:val="22"/>
        </w:rPr>
        <w:t xml:space="preserve"> – stanowiącej własność osoby fizycznej, z którą Zamawiający zawarł umowę użyczenia, na mocy której uzyskał prawo do wybudowania na niej linii oświetleniowej.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7A3B46" w:rsidRPr="00155017" w:rsidRDefault="00D0056B" w:rsidP="00795452">
      <w:pPr>
        <w:spacing w:after="60" w:line="288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t>3</w:t>
      </w:r>
      <w:r w:rsidR="00117454" w:rsidRPr="00F70560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Szczegółowy zakres robót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 xml:space="preserve"> jakie Wykonawca ma obowiąz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ek wykonać podczas realizacji zamówienia określa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ją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: </w:t>
      </w:r>
    </w:p>
    <w:p w:rsidR="00437E4D" w:rsidRPr="00155017" w:rsidRDefault="007A3B46" w:rsidP="00795452">
      <w:pPr>
        <w:spacing w:after="60" w:line="288" w:lineRule="auto"/>
        <w:ind w:left="426" w:hanging="284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1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57CE9" w:rsidRPr="00155017">
        <w:rPr>
          <w:rFonts w:asciiTheme="minorHAnsi" w:hAnsiTheme="minorHAnsi" w:cs="Arial"/>
          <w:color w:val="auto"/>
          <w:sz w:val="22"/>
          <w:szCs w:val="22"/>
        </w:rPr>
        <w:tab/>
      </w:r>
      <w:r w:rsidR="004F468E" w:rsidRPr="00155017">
        <w:rPr>
          <w:rFonts w:asciiTheme="minorHAnsi" w:hAnsiTheme="minorHAnsi" w:cs="Arial"/>
          <w:color w:val="auto"/>
          <w:sz w:val="22"/>
          <w:szCs w:val="22"/>
        </w:rPr>
        <w:t>d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okumentacje</w:t>
      </w:r>
      <w:r w:rsidR="007E76D8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projektowe</w:t>
      </w:r>
      <w:r w:rsidR="00DF4A7D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(Załącznik nr 7a, 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>7b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9042C2" w:rsidRPr="00155017">
        <w:rPr>
          <w:rFonts w:asciiTheme="minorHAnsi" w:hAnsiTheme="minorHAnsi" w:cs="Arial"/>
          <w:i/>
          <w:color w:val="auto"/>
          <w:sz w:val="22"/>
          <w:szCs w:val="22"/>
        </w:rPr>
        <w:t>do SIWZ),</w:t>
      </w:r>
    </w:p>
    <w:p w:rsidR="003E2431" w:rsidRDefault="007A3B46" w:rsidP="00795452">
      <w:pPr>
        <w:spacing w:after="6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2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Szczegółowe</w:t>
      </w:r>
      <w:r w:rsidR="009042C2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Specyfikacje Techniczne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042C2" w:rsidRPr="00155017">
        <w:rPr>
          <w:rFonts w:asciiTheme="minorHAnsi" w:hAnsiTheme="minorHAnsi" w:cs="Arial"/>
          <w:color w:val="auto"/>
          <w:sz w:val="22"/>
          <w:szCs w:val="22"/>
        </w:rPr>
        <w:t>(SST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="0001457B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>(Załącznik</w:t>
      </w:r>
      <w:r w:rsidR="00017F08">
        <w:rPr>
          <w:rFonts w:asciiTheme="minorHAnsi" w:hAnsiTheme="minorHAnsi" w:cs="Arial"/>
          <w:i/>
          <w:color w:val="auto"/>
          <w:sz w:val="22"/>
          <w:szCs w:val="22"/>
        </w:rPr>
        <w:t>i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 xml:space="preserve"> nr 8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>a,</w:t>
      </w:r>
      <w:r w:rsid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8b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01457B" w:rsidRPr="00155017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="002F3202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 xml:space="preserve">zgodnie z którymi 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nal</w:t>
      </w:r>
      <w:r w:rsidR="004548F2">
        <w:rPr>
          <w:rFonts w:asciiTheme="minorHAnsi" w:hAnsiTheme="minorHAnsi" w:cs="Arial"/>
          <w:color w:val="auto"/>
          <w:sz w:val="22"/>
          <w:szCs w:val="22"/>
        </w:rPr>
        <w:t>eży wykonać roboty opisane w</w:t>
      </w:r>
      <w:r w:rsidR="000B2C37" w:rsidRPr="00155017">
        <w:rPr>
          <w:rFonts w:asciiTheme="minorHAnsi" w:hAnsiTheme="minorHAnsi" w:cs="Arial"/>
          <w:color w:val="auto"/>
          <w:sz w:val="22"/>
          <w:szCs w:val="22"/>
        </w:rPr>
        <w:t xml:space="preserve"> dokumentacjach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projektowych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795452" w:rsidRDefault="00795452" w:rsidP="00057CE9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8245E" w:rsidRPr="00220EC4" w:rsidRDefault="003E2431" w:rsidP="007243C5">
      <w:pPr>
        <w:spacing w:after="60" w:line="288" w:lineRule="auto"/>
        <w:ind w:left="851" w:hanging="85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20EC4">
        <w:rPr>
          <w:rFonts w:asciiTheme="minorHAnsi" w:hAnsiTheme="minorHAnsi" w:cs="Arial"/>
          <w:b/>
          <w:color w:val="auto"/>
          <w:sz w:val="22"/>
          <w:szCs w:val="22"/>
        </w:rPr>
        <w:t>Uwaga:</w:t>
      </w:r>
      <w:r w:rsidR="00D65F2B" w:rsidRPr="00220EC4">
        <w:rPr>
          <w:rFonts w:asciiTheme="minorHAnsi" w:hAnsiTheme="minorHAnsi" w:cs="Arial"/>
          <w:color w:val="auto"/>
          <w:sz w:val="22"/>
          <w:szCs w:val="22"/>
        </w:rPr>
        <w:tab/>
      </w:r>
    </w:p>
    <w:p w:rsidR="00422E79" w:rsidRDefault="00422E79" w:rsidP="0078245E">
      <w:pPr>
        <w:spacing w:after="60" w:line="288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422E79">
        <w:rPr>
          <w:rFonts w:asciiTheme="minorHAnsi" w:hAnsiTheme="minorHAnsi" w:cs="Arial"/>
          <w:b/>
          <w:color w:val="auto"/>
          <w:sz w:val="22"/>
          <w:szCs w:val="22"/>
        </w:rPr>
        <w:t>z uwagi na brak zgody części właścicieli działek niezbędnych do realizacji całego zamierzenia</w:t>
      </w:r>
      <w:r w:rsidR="002270D7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785B6F" w:rsidRPr="00785B6F">
        <w:rPr>
          <w:rFonts w:asciiTheme="minorHAnsi" w:hAnsiTheme="minorHAnsi" w:cs="Arial"/>
          <w:b/>
          <w:color w:val="auto"/>
          <w:sz w:val="22"/>
          <w:szCs w:val="22"/>
        </w:rPr>
        <w:t xml:space="preserve">zakres budowy linii </w:t>
      </w:r>
      <w:r w:rsidR="00785B6F">
        <w:rPr>
          <w:rFonts w:asciiTheme="minorHAnsi" w:hAnsiTheme="minorHAnsi" w:cs="Arial"/>
          <w:b/>
          <w:color w:val="auto"/>
          <w:sz w:val="22"/>
          <w:szCs w:val="22"/>
        </w:rPr>
        <w:t>oświetlenia</w:t>
      </w:r>
      <w:r w:rsidR="00785B6F" w:rsidRPr="00785B6F">
        <w:rPr>
          <w:rFonts w:asciiTheme="minorHAnsi" w:hAnsiTheme="minorHAnsi" w:cs="Arial"/>
          <w:b/>
          <w:color w:val="auto"/>
          <w:sz w:val="22"/>
          <w:szCs w:val="22"/>
        </w:rPr>
        <w:t xml:space="preserve"> we wsi </w:t>
      </w:r>
      <w:r w:rsidR="00785B6F" w:rsidRPr="00785B6F">
        <w:rPr>
          <w:rFonts w:asciiTheme="minorHAnsi" w:hAnsiTheme="minorHAnsi" w:cs="Arial"/>
          <w:b/>
          <w:color w:val="auto"/>
          <w:sz w:val="22"/>
          <w:szCs w:val="22"/>
          <w:u w:val="single"/>
        </w:rPr>
        <w:t>Księża Wola</w:t>
      </w:r>
      <w:r w:rsidR="008D1EEB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–</w:t>
      </w:r>
      <w:r w:rsidR="008D1EEB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8D1EEB" w:rsidRPr="00422E79">
        <w:rPr>
          <w:rFonts w:asciiTheme="minorHAnsi" w:hAnsiTheme="minorHAnsi" w:cs="Arial"/>
          <w:b/>
          <w:color w:val="auto"/>
          <w:sz w:val="22"/>
          <w:szCs w:val="22"/>
          <w:u w:val="single"/>
        </w:rPr>
        <w:t>Chrusty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realizowany </w:t>
      </w:r>
      <w:r w:rsidR="0018674D">
        <w:rPr>
          <w:rFonts w:asciiTheme="minorHAnsi" w:hAnsiTheme="minorHAnsi" w:cs="Arial"/>
          <w:b/>
          <w:color w:val="auto"/>
          <w:sz w:val="22"/>
          <w:szCs w:val="22"/>
        </w:rPr>
        <w:t>jest w ograniczonym zakresie i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785B6F" w:rsidRPr="00422E79">
        <w:rPr>
          <w:rFonts w:asciiTheme="minorHAnsi" w:hAnsiTheme="minorHAnsi" w:cs="Arial"/>
          <w:b/>
          <w:color w:val="auto"/>
          <w:sz w:val="22"/>
          <w:szCs w:val="22"/>
        </w:rPr>
        <w:t>obejmuje</w:t>
      </w:r>
      <w:r w:rsidR="00785B6F" w:rsidRPr="00785B6F">
        <w:rPr>
          <w:rFonts w:asciiTheme="minorHAnsi" w:hAnsiTheme="minorHAnsi" w:cs="Arial"/>
          <w:b/>
          <w:color w:val="auto"/>
          <w:sz w:val="22"/>
          <w:szCs w:val="22"/>
        </w:rPr>
        <w:t xml:space="preserve"> odcink</w:t>
      </w:r>
      <w:r w:rsidR="008D1EEB">
        <w:rPr>
          <w:rFonts w:asciiTheme="minorHAnsi" w:hAnsiTheme="minorHAnsi" w:cs="Arial"/>
          <w:b/>
          <w:color w:val="auto"/>
          <w:sz w:val="22"/>
          <w:szCs w:val="22"/>
        </w:rPr>
        <w:t>i</w:t>
      </w:r>
      <w:r w:rsidR="00785B6F" w:rsidRPr="00785B6F">
        <w:rPr>
          <w:rFonts w:asciiTheme="minorHAnsi" w:hAnsiTheme="minorHAnsi" w:cs="Arial"/>
          <w:b/>
          <w:color w:val="auto"/>
          <w:sz w:val="22"/>
          <w:szCs w:val="22"/>
        </w:rPr>
        <w:t xml:space="preserve"> od miejsc</w:t>
      </w:r>
      <w:r w:rsidR="00785B6F">
        <w:rPr>
          <w:rFonts w:asciiTheme="minorHAnsi" w:hAnsiTheme="minorHAnsi" w:cs="Arial"/>
          <w:b/>
          <w:color w:val="auto"/>
          <w:sz w:val="22"/>
          <w:szCs w:val="22"/>
        </w:rPr>
        <w:t>a</w:t>
      </w:r>
      <w:r w:rsidR="00785B6F" w:rsidRPr="00785B6F">
        <w:rPr>
          <w:rFonts w:asciiTheme="minorHAnsi" w:hAnsiTheme="minorHAnsi" w:cs="Arial"/>
          <w:b/>
          <w:color w:val="auto"/>
          <w:sz w:val="22"/>
          <w:szCs w:val="22"/>
        </w:rPr>
        <w:t xml:space="preserve"> przyłączenia na słupie </w:t>
      </w:r>
      <w:r w:rsidR="00785B6F">
        <w:rPr>
          <w:rFonts w:asciiTheme="minorHAnsi" w:hAnsiTheme="minorHAnsi" w:cs="Arial"/>
          <w:b/>
          <w:color w:val="auto"/>
          <w:sz w:val="22"/>
          <w:szCs w:val="22"/>
        </w:rPr>
        <w:t xml:space="preserve">do </w:t>
      </w:r>
      <w:r w:rsidR="00785B6F" w:rsidRPr="00785B6F">
        <w:rPr>
          <w:rFonts w:asciiTheme="minorHAnsi" w:hAnsiTheme="minorHAnsi" w:cs="Arial"/>
          <w:b/>
          <w:color w:val="auto"/>
          <w:sz w:val="22"/>
          <w:szCs w:val="22"/>
        </w:rPr>
        <w:t xml:space="preserve">napowietrznej </w:t>
      </w:r>
      <w:r w:rsidR="00785B6F">
        <w:rPr>
          <w:rFonts w:asciiTheme="minorHAnsi" w:hAnsiTheme="minorHAnsi" w:cs="Arial"/>
          <w:b/>
          <w:color w:val="auto"/>
          <w:sz w:val="22"/>
          <w:szCs w:val="22"/>
        </w:rPr>
        <w:t xml:space="preserve">sieci n-n </w:t>
      </w:r>
      <w:r w:rsidR="00785B6F" w:rsidRPr="00785B6F">
        <w:rPr>
          <w:rFonts w:asciiTheme="minorHAnsi" w:hAnsiTheme="minorHAnsi" w:cs="Arial"/>
          <w:b/>
          <w:color w:val="auto"/>
          <w:sz w:val="22"/>
          <w:szCs w:val="22"/>
        </w:rPr>
        <w:t>(P1) do słupów S1 i S15. Wykonanie odcink</w:t>
      </w:r>
      <w:r w:rsidR="008D1EEB">
        <w:rPr>
          <w:rFonts w:asciiTheme="minorHAnsi" w:hAnsiTheme="minorHAnsi" w:cs="Arial"/>
          <w:b/>
          <w:color w:val="auto"/>
          <w:sz w:val="22"/>
          <w:szCs w:val="22"/>
        </w:rPr>
        <w:t>ów</w:t>
      </w:r>
      <w:r w:rsidR="00785B6F" w:rsidRPr="00785B6F">
        <w:rPr>
          <w:rFonts w:asciiTheme="minorHAnsi" w:hAnsiTheme="minorHAnsi" w:cs="Arial"/>
          <w:b/>
          <w:color w:val="auto"/>
          <w:sz w:val="22"/>
          <w:szCs w:val="22"/>
        </w:rPr>
        <w:t xml:space="preserve"> od</w:t>
      </w:r>
      <w:r w:rsidR="008D1EEB" w:rsidRPr="00785B6F">
        <w:rPr>
          <w:rFonts w:asciiTheme="minorHAnsi" w:hAnsiTheme="minorHAnsi" w:cs="Arial"/>
          <w:b/>
          <w:color w:val="auto"/>
          <w:sz w:val="22"/>
          <w:szCs w:val="22"/>
        </w:rPr>
        <w:t xml:space="preserve"> miejsc</w:t>
      </w:r>
      <w:r w:rsidR="008D1EEB">
        <w:rPr>
          <w:rFonts w:asciiTheme="minorHAnsi" w:hAnsiTheme="minorHAnsi" w:cs="Arial"/>
          <w:b/>
          <w:color w:val="auto"/>
          <w:sz w:val="22"/>
          <w:szCs w:val="22"/>
        </w:rPr>
        <w:t>a</w:t>
      </w:r>
      <w:r w:rsidR="008D1EEB" w:rsidRPr="00785B6F">
        <w:rPr>
          <w:rFonts w:asciiTheme="minorHAnsi" w:hAnsiTheme="minorHAnsi" w:cs="Arial"/>
          <w:b/>
          <w:color w:val="auto"/>
          <w:sz w:val="22"/>
          <w:szCs w:val="22"/>
        </w:rPr>
        <w:t xml:space="preserve"> przyłączenia na słupie </w:t>
      </w:r>
      <w:r w:rsidR="008D1EEB">
        <w:rPr>
          <w:rFonts w:asciiTheme="minorHAnsi" w:hAnsiTheme="minorHAnsi" w:cs="Arial"/>
          <w:b/>
          <w:color w:val="auto"/>
          <w:sz w:val="22"/>
          <w:szCs w:val="22"/>
        </w:rPr>
        <w:t xml:space="preserve">do </w:t>
      </w:r>
      <w:r w:rsidR="008D1EEB" w:rsidRPr="00785B6F">
        <w:rPr>
          <w:rFonts w:asciiTheme="minorHAnsi" w:hAnsiTheme="minorHAnsi" w:cs="Arial"/>
          <w:b/>
          <w:color w:val="auto"/>
          <w:sz w:val="22"/>
          <w:szCs w:val="22"/>
        </w:rPr>
        <w:t xml:space="preserve">napowietrznej </w:t>
      </w:r>
      <w:r w:rsidR="008D1EEB">
        <w:rPr>
          <w:rFonts w:asciiTheme="minorHAnsi" w:hAnsiTheme="minorHAnsi" w:cs="Arial"/>
          <w:b/>
          <w:color w:val="auto"/>
          <w:sz w:val="22"/>
          <w:szCs w:val="22"/>
        </w:rPr>
        <w:t xml:space="preserve">sieci n-n </w:t>
      </w:r>
      <w:r w:rsidR="008D1EEB" w:rsidRPr="00785B6F">
        <w:rPr>
          <w:rFonts w:asciiTheme="minorHAnsi" w:hAnsiTheme="minorHAnsi" w:cs="Arial"/>
          <w:b/>
          <w:color w:val="auto"/>
          <w:sz w:val="22"/>
          <w:szCs w:val="22"/>
        </w:rPr>
        <w:t>(P</w:t>
      </w:r>
      <w:r w:rsidR="008D1EEB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="008D1EEB" w:rsidRPr="00785B6F">
        <w:rPr>
          <w:rFonts w:asciiTheme="minorHAnsi" w:hAnsiTheme="minorHAnsi" w:cs="Arial"/>
          <w:b/>
          <w:color w:val="auto"/>
          <w:sz w:val="22"/>
          <w:szCs w:val="22"/>
        </w:rPr>
        <w:t>) do słupów S1</w:t>
      </w:r>
      <w:r w:rsidR="008D1EEB">
        <w:rPr>
          <w:rFonts w:asciiTheme="minorHAnsi" w:hAnsiTheme="minorHAnsi" w:cs="Arial"/>
          <w:b/>
          <w:color w:val="auto"/>
          <w:sz w:val="22"/>
          <w:szCs w:val="22"/>
        </w:rPr>
        <w:t>6</w:t>
      </w:r>
      <w:r w:rsidR="008D1EEB" w:rsidRPr="00785B6F">
        <w:rPr>
          <w:rFonts w:asciiTheme="minorHAnsi" w:hAnsiTheme="minorHAnsi" w:cs="Arial"/>
          <w:b/>
          <w:color w:val="auto"/>
          <w:sz w:val="22"/>
          <w:szCs w:val="22"/>
        </w:rPr>
        <w:t xml:space="preserve"> i S</w:t>
      </w:r>
      <w:r w:rsidR="008D1EEB">
        <w:rPr>
          <w:rFonts w:asciiTheme="minorHAnsi" w:hAnsiTheme="minorHAnsi" w:cs="Arial"/>
          <w:b/>
          <w:color w:val="auto"/>
          <w:sz w:val="22"/>
          <w:szCs w:val="22"/>
        </w:rPr>
        <w:t>21</w:t>
      </w:r>
      <w:r w:rsidR="00785B6F" w:rsidRPr="00F63137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785B6F" w:rsidRPr="008D1EEB">
        <w:rPr>
          <w:rFonts w:asciiTheme="minorHAnsi" w:hAnsiTheme="minorHAnsi" w:cs="Arial"/>
          <w:b/>
          <w:color w:val="auto"/>
          <w:sz w:val="22"/>
          <w:szCs w:val="22"/>
          <w:u w:val="single"/>
        </w:rPr>
        <w:t>nie jest</w:t>
      </w:r>
      <w:r w:rsidR="00785B6F" w:rsidRPr="00F63137">
        <w:rPr>
          <w:rFonts w:asciiTheme="minorHAnsi" w:hAnsiTheme="minorHAnsi" w:cs="Arial"/>
          <w:b/>
          <w:color w:val="auto"/>
          <w:sz w:val="22"/>
          <w:szCs w:val="22"/>
        </w:rPr>
        <w:t xml:space="preserve"> przedmiotem </w:t>
      </w:r>
      <w:r w:rsidR="00043352" w:rsidRPr="00F63137">
        <w:rPr>
          <w:rFonts w:asciiTheme="minorHAnsi" w:hAnsiTheme="minorHAnsi" w:cs="Arial"/>
          <w:b/>
          <w:color w:val="auto"/>
          <w:sz w:val="22"/>
          <w:szCs w:val="22"/>
        </w:rPr>
        <w:t xml:space="preserve">niniejszego </w:t>
      </w:r>
      <w:r w:rsidR="00785B6F" w:rsidRPr="00F63137">
        <w:rPr>
          <w:rFonts w:asciiTheme="minorHAnsi" w:hAnsiTheme="minorHAnsi" w:cs="Arial"/>
          <w:b/>
          <w:color w:val="auto"/>
          <w:sz w:val="22"/>
          <w:szCs w:val="22"/>
        </w:rPr>
        <w:t>zamówienia.</w:t>
      </w:r>
      <w:r w:rsidR="00785B6F" w:rsidRPr="00F6313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63137" w:rsidRPr="00F63137">
        <w:rPr>
          <w:rFonts w:asciiTheme="minorHAnsi" w:hAnsiTheme="minorHAnsi" w:cs="Arial"/>
          <w:color w:val="auto"/>
          <w:sz w:val="22"/>
          <w:szCs w:val="22"/>
        </w:rPr>
        <w:t>Z</w:t>
      </w:r>
      <w:r w:rsidR="00F63137" w:rsidRPr="00795452">
        <w:rPr>
          <w:rFonts w:asciiTheme="minorHAnsi" w:hAnsiTheme="minorHAnsi" w:cs="Arial"/>
          <w:b/>
          <w:color w:val="auto"/>
          <w:sz w:val="22"/>
          <w:szCs w:val="22"/>
        </w:rPr>
        <w:t xml:space="preserve">arówno projekt zagospodarowania jak i inne części projektu np. </w:t>
      </w:r>
      <w:r w:rsidRPr="00795452">
        <w:rPr>
          <w:rFonts w:asciiTheme="minorHAnsi" w:hAnsiTheme="minorHAnsi" w:cs="Arial"/>
          <w:b/>
          <w:color w:val="auto"/>
          <w:sz w:val="22"/>
          <w:szCs w:val="22"/>
        </w:rPr>
        <w:t>zestawienie materiałów przedstawiają cały zakres</w:t>
      </w:r>
      <w:r w:rsidR="005A4512" w:rsidRPr="00795452">
        <w:rPr>
          <w:rFonts w:asciiTheme="minorHAnsi" w:hAnsiTheme="minorHAnsi" w:cs="Arial"/>
          <w:b/>
          <w:color w:val="auto"/>
          <w:sz w:val="22"/>
          <w:szCs w:val="22"/>
        </w:rPr>
        <w:t xml:space="preserve"> pierwotnego zamierzenia.</w:t>
      </w:r>
      <w:r w:rsidR="00F63137" w:rsidRPr="00795452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1C3811">
        <w:rPr>
          <w:rFonts w:asciiTheme="minorHAnsi" w:hAnsiTheme="minorHAnsi" w:cs="Arial"/>
          <w:b/>
          <w:color w:val="auto"/>
          <w:sz w:val="22"/>
          <w:szCs w:val="22"/>
        </w:rPr>
        <w:t>Natomiast z</w:t>
      </w:r>
      <w:r w:rsidR="00795452" w:rsidRPr="00795452">
        <w:rPr>
          <w:rFonts w:asciiTheme="minorHAnsi" w:hAnsiTheme="minorHAnsi" w:cs="Arial"/>
          <w:b/>
          <w:color w:val="auto"/>
          <w:sz w:val="22"/>
          <w:szCs w:val="22"/>
        </w:rPr>
        <w:t xml:space="preserve"> wersji elektronicznej projektu usunięty już został schemat ideowy dla części nieobjętej zamówieniem. </w:t>
      </w:r>
      <w:r w:rsidR="00F63137" w:rsidRPr="00795452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</w:p>
    <w:p w:rsidR="00D31CB1" w:rsidRDefault="00D31CB1" w:rsidP="0078245E">
      <w:pPr>
        <w:spacing w:after="60" w:line="288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D31CB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W m. Rogówiec</w:t>
      </w:r>
      <w:r w:rsidRPr="00D31CB1">
        <w:rPr>
          <w:rFonts w:asciiTheme="minorHAnsi" w:hAnsiTheme="minorHAnsi" w:cs="Arial"/>
          <w:b/>
          <w:color w:val="auto"/>
          <w:sz w:val="22"/>
          <w:szCs w:val="22"/>
        </w:rPr>
        <w:t xml:space="preserve"> z</w:t>
      </w:r>
      <w:r w:rsidR="00F52706" w:rsidRPr="00D31CB1">
        <w:rPr>
          <w:rFonts w:asciiTheme="minorHAnsi" w:hAnsiTheme="minorHAnsi" w:cs="Arial"/>
          <w:b/>
          <w:color w:val="auto"/>
          <w:sz w:val="22"/>
          <w:szCs w:val="22"/>
        </w:rPr>
        <w:t>godnie z</w:t>
      </w:r>
      <w:r w:rsidR="00DC61B5" w:rsidRPr="00D31CB1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F52706" w:rsidRPr="00D31CB1">
        <w:rPr>
          <w:rFonts w:asciiTheme="minorHAnsi" w:hAnsiTheme="minorHAnsi" w:cs="Arial"/>
          <w:b/>
          <w:color w:val="auto"/>
          <w:sz w:val="22"/>
          <w:szCs w:val="22"/>
        </w:rPr>
        <w:t>uzg</w:t>
      </w:r>
      <w:r w:rsidRPr="00D31CB1">
        <w:rPr>
          <w:rFonts w:asciiTheme="minorHAnsi" w:hAnsiTheme="minorHAnsi" w:cs="Arial"/>
          <w:b/>
          <w:color w:val="auto"/>
          <w:sz w:val="22"/>
          <w:szCs w:val="22"/>
        </w:rPr>
        <w:t>od</w:t>
      </w:r>
      <w:r w:rsidR="00F52706" w:rsidRPr="00D31CB1">
        <w:rPr>
          <w:rFonts w:asciiTheme="minorHAnsi" w:hAnsiTheme="minorHAnsi" w:cs="Arial"/>
          <w:b/>
          <w:color w:val="auto"/>
          <w:sz w:val="22"/>
          <w:szCs w:val="22"/>
        </w:rPr>
        <w:t>nieni</w:t>
      </w:r>
      <w:r w:rsidR="00DC61B5" w:rsidRPr="00D31CB1">
        <w:rPr>
          <w:rFonts w:asciiTheme="minorHAnsi" w:hAnsiTheme="minorHAnsi" w:cs="Arial"/>
          <w:b/>
          <w:color w:val="auto"/>
          <w:sz w:val="22"/>
          <w:szCs w:val="22"/>
        </w:rPr>
        <w:t xml:space="preserve">em </w:t>
      </w:r>
      <w:r w:rsidRPr="00D31CB1">
        <w:rPr>
          <w:rFonts w:asciiTheme="minorHAnsi" w:hAnsiTheme="minorHAnsi" w:cs="Arial"/>
          <w:b/>
          <w:color w:val="auto"/>
          <w:sz w:val="22"/>
          <w:szCs w:val="22"/>
        </w:rPr>
        <w:t>Zarządu Powiatu w Rawie Mazowieckiej w drodze powiatowej oświetlenie uliczne należy wykonać metodą rozkopu z posadowieniem na głębokości 1,20m.</w:t>
      </w:r>
    </w:p>
    <w:p w:rsidR="006C238D" w:rsidRDefault="00D31CB1" w:rsidP="0078245E">
      <w:pPr>
        <w:spacing w:after="60" w:line="288" w:lineRule="auto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D31CB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W m. Księża Wola </w:t>
      </w:r>
      <w:r w:rsidR="006C238D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–</w:t>
      </w:r>
      <w:r w:rsidRPr="00D31CB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Chrusty</w:t>
      </w:r>
      <w:r w:rsidR="006C238D">
        <w:rPr>
          <w:rFonts w:asciiTheme="minorHAnsi" w:hAnsiTheme="minorHAnsi" w:cs="Arial"/>
          <w:b/>
          <w:color w:val="auto"/>
          <w:sz w:val="22"/>
          <w:szCs w:val="22"/>
          <w:u w:val="single"/>
        </w:rPr>
        <w:t>:</w:t>
      </w:r>
    </w:p>
    <w:p w:rsidR="006C238D" w:rsidRDefault="006C238D" w:rsidP="0078245E">
      <w:pPr>
        <w:spacing w:after="60" w:line="288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- </w:t>
      </w:r>
      <w:r w:rsidR="00D31CB1" w:rsidRPr="00D31CB1">
        <w:rPr>
          <w:rFonts w:asciiTheme="minorHAnsi" w:hAnsiTheme="minorHAnsi" w:cs="Arial"/>
          <w:b/>
          <w:color w:val="auto"/>
          <w:sz w:val="22"/>
          <w:szCs w:val="22"/>
        </w:rPr>
        <w:t xml:space="preserve">zgodnie z uzgodnieniem Zarządu Powiatu w Rawie Mazowieckiej w drodze powiatowej </w:t>
      </w:r>
      <w:r w:rsidR="00E7600B">
        <w:rPr>
          <w:rFonts w:asciiTheme="minorHAnsi" w:hAnsiTheme="minorHAnsi" w:cs="Arial"/>
          <w:b/>
          <w:color w:val="auto"/>
          <w:sz w:val="22"/>
          <w:szCs w:val="22"/>
        </w:rPr>
        <w:t>(</w:t>
      </w:r>
      <w:r w:rsidR="00D31CB1">
        <w:rPr>
          <w:rFonts w:asciiTheme="minorHAnsi" w:hAnsiTheme="minorHAnsi" w:cs="Arial"/>
          <w:b/>
          <w:color w:val="auto"/>
          <w:sz w:val="22"/>
          <w:szCs w:val="22"/>
        </w:rPr>
        <w:t>dz. nr 1188</w:t>
      </w:r>
      <w:r w:rsidR="00E7600B">
        <w:rPr>
          <w:rFonts w:asciiTheme="minorHAnsi" w:hAnsiTheme="minorHAnsi" w:cs="Arial"/>
          <w:b/>
          <w:color w:val="auto"/>
          <w:sz w:val="22"/>
          <w:szCs w:val="22"/>
        </w:rPr>
        <w:t xml:space="preserve"> obręb Księża Wola)</w:t>
      </w:r>
      <w:r w:rsidR="00D31CB1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D31CB1" w:rsidRPr="00D31CB1">
        <w:rPr>
          <w:rFonts w:asciiTheme="minorHAnsi" w:hAnsiTheme="minorHAnsi" w:cs="Arial"/>
          <w:b/>
          <w:color w:val="auto"/>
          <w:sz w:val="22"/>
          <w:szCs w:val="22"/>
        </w:rPr>
        <w:t>oświetlenie uliczne należy wykonać metodą rozkopu z posadowieniem na głębokości 1,20m</w:t>
      </w:r>
      <w:r w:rsidR="00D31CB1">
        <w:rPr>
          <w:rFonts w:asciiTheme="minorHAnsi" w:hAnsiTheme="minorHAnsi" w:cs="Arial"/>
          <w:b/>
          <w:color w:val="auto"/>
          <w:sz w:val="22"/>
          <w:szCs w:val="22"/>
        </w:rPr>
        <w:t xml:space="preserve"> licząc od rzędnej krawędzi jezdni. </w:t>
      </w:r>
      <w:r w:rsidR="00E7600B">
        <w:rPr>
          <w:rFonts w:asciiTheme="minorHAnsi" w:hAnsiTheme="minorHAnsi" w:cs="Arial"/>
          <w:b/>
          <w:color w:val="auto"/>
          <w:sz w:val="22"/>
          <w:szCs w:val="22"/>
        </w:rPr>
        <w:t>W miejsc</w:t>
      </w:r>
      <w:r>
        <w:rPr>
          <w:rFonts w:asciiTheme="minorHAnsi" w:hAnsiTheme="minorHAnsi" w:cs="Arial"/>
          <w:b/>
          <w:color w:val="auto"/>
          <w:sz w:val="22"/>
          <w:szCs w:val="22"/>
        </w:rPr>
        <w:t>u</w:t>
      </w:r>
      <w:r w:rsidR="00E7600B">
        <w:rPr>
          <w:rFonts w:asciiTheme="minorHAnsi" w:hAnsiTheme="minorHAnsi" w:cs="Arial"/>
          <w:b/>
          <w:color w:val="auto"/>
          <w:sz w:val="22"/>
          <w:szCs w:val="22"/>
        </w:rPr>
        <w:t xml:space="preserve"> skrzyżowa</w:t>
      </w:r>
      <w:r>
        <w:rPr>
          <w:rFonts w:asciiTheme="minorHAnsi" w:hAnsiTheme="minorHAnsi" w:cs="Arial"/>
          <w:b/>
          <w:color w:val="auto"/>
          <w:sz w:val="22"/>
          <w:szCs w:val="22"/>
        </w:rPr>
        <w:t>nia</w:t>
      </w:r>
      <w:r w:rsidR="00B1428E">
        <w:rPr>
          <w:rFonts w:asciiTheme="minorHAnsi" w:hAnsiTheme="minorHAnsi" w:cs="Arial"/>
          <w:b/>
          <w:color w:val="auto"/>
          <w:sz w:val="22"/>
          <w:szCs w:val="22"/>
        </w:rPr>
        <w:t xml:space="preserve"> z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E7600B">
        <w:rPr>
          <w:rFonts w:asciiTheme="minorHAnsi" w:hAnsiTheme="minorHAnsi" w:cs="Arial"/>
          <w:b/>
          <w:color w:val="auto"/>
          <w:sz w:val="22"/>
          <w:szCs w:val="22"/>
        </w:rPr>
        <w:t xml:space="preserve">drogą </w:t>
      </w:r>
      <w:r w:rsidR="00B1428E">
        <w:rPr>
          <w:rFonts w:asciiTheme="minorHAnsi" w:hAnsiTheme="minorHAnsi" w:cs="Arial"/>
          <w:b/>
          <w:color w:val="auto"/>
          <w:sz w:val="22"/>
          <w:szCs w:val="22"/>
        </w:rPr>
        <w:t xml:space="preserve">gruntową </w:t>
      </w:r>
      <w:r w:rsidR="00E7600B">
        <w:rPr>
          <w:rFonts w:asciiTheme="minorHAnsi" w:hAnsiTheme="minorHAnsi" w:cs="Arial"/>
          <w:b/>
          <w:color w:val="auto"/>
          <w:sz w:val="22"/>
          <w:szCs w:val="22"/>
        </w:rPr>
        <w:t>oraz prz</w:t>
      </w:r>
      <w:r w:rsidR="00B1428E">
        <w:rPr>
          <w:rFonts w:asciiTheme="minorHAnsi" w:hAnsiTheme="minorHAnsi" w:cs="Arial"/>
          <w:b/>
          <w:color w:val="auto"/>
          <w:sz w:val="22"/>
          <w:szCs w:val="22"/>
        </w:rPr>
        <w:t>ez drogę powiatową (dz. nr 1188</w:t>
      </w:r>
      <w:r w:rsidR="00E7600B">
        <w:rPr>
          <w:rFonts w:asciiTheme="minorHAnsi" w:hAnsiTheme="minorHAnsi" w:cs="Arial"/>
          <w:b/>
          <w:color w:val="auto"/>
          <w:sz w:val="22"/>
          <w:szCs w:val="22"/>
        </w:rPr>
        <w:t xml:space="preserve"> obręb Księża Wola) </w:t>
      </w:r>
      <w:r w:rsidR="00B1428E">
        <w:rPr>
          <w:rFonts w:asciiTheme="minorHAnsi" w:hAnsiTheme="minorHAnsi" w:cs="Arial"/>
          <w:b/>
          <w:color w:val="auto"/>
          <w:sz w:val="22"/>
          <w:szCs w:val="22"/>
        </w:rPr>
        <w:t xml:space="preserve">przejście </w:t>
      </w:r>
      <w:r>
        <w:rPr>
          <w:rFonts w:asciiTheme="minorHAnsi" w:hAnsiTheme="minorHAnsi" w:cs="Arial"/>
          <w:b/>
          <w:color w:val="auto"/>
          <w:sz w:val="22"/>
          <w:szCs w:val="22"/>
        </w:rPr>
        <w:t>wykonać metodą przecisku sterowanego z zastosowaniem rury osłonowej na głębokości 1,50</w:t>
      </w:r>
      <w:r w:rsidR="00841453">
        <w:rPr>
          <w:rFonts w:asciiTheme="minorHAnsi" w:hAnsiTheme="minorHAnsi" w:cs="Arial"/>
          <w:b/>
          <w:color w:val="auto"/>
          <w:sz w:val="22"/>
          <w:szCs w:val="22"/>
        </w:rPr>
        <w:t>m</w:t>
      </w:r>
      <w:r>
        <w:rPr>
          <w:rFonts w:asciiTheme="minorHAnsi" w:hAnsiTheme="minorHAnsi" w:cs="Arial"/>
          <w:b/>
          <w:color w:val="auto"/>
          <w:sz w:val="22"/>
          <w:szCs w:val="22"/>
        </w:rPr>
        <w:t>,</w:t>
      </w:r>
    </w:p>
    <w:p w:rsidR="002F64C7" w:rsidRDefault="0066467D" w:rsidP="0078245E">
      <w:pPr>
        <w:spacing w:after="60" w:line="288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- </w:t>
      </w:r>
      <w:r w:rsidR="00841453">
        <w:rPr>
          <w:rFonts w:asciiTheme="minorHAnsi" w:hAnsiTheme="minorHAnsi" w:cs="Arial"/>
          <w:b/>
          <w:color w:val="auto"/>
          <w:sz w:val="22"/>
          <w:szCs w:val="22"/>
        </w:rPr>
        <w:t xml:space="preserve">zgodnie z warunkami wydanymi przez Wojewódzki Zarząd Melioracji i Urządzeń Wodnych w Łodzi linię kablową w obrębie starorzecza rzeki Krzemionki </w:t>
      </w:r>
      <w:r w:rsidR="003E29FE">
        <w:rPr>
          <w:rFonts w:asciiTheme="minorHAnsi" w:hAnsiTheme="minorHAnsi" w:cs="Arial"/>
          <w:b/>
          <w:color w:val="auto"/>
          <w:sz w:val="22"/>
          <w:szCs w:val="22"/>
        </w:rPr>
        <w:t xml:space="preserve">(dz. nr 1199 obręb Księża Wola, dz. 98 obręb Chrusty) </w:t>
      </w:r>
      <w:r w:rsidR="00841453">
        <w:rPr>
          <w:rFonts w:asciiTheme="minorHAnsi" w:hAnsiTheme="minorHAnsi" w:cs="Arial"/>
          <w:b/>
          <w:color w:val="auto"/>
          <w:sz w:val="22"/>
          <w:szCs w:val="22"/>
        </w:rPr>
        <w:t xml:space="preserve">należy ułożyć w rurze osłonowej </w:t>
      </w:r>
      <w:r w:rsidR="00AB351E">
        <w:rPr>
          <w:rFonts w:asciiTheme="minorHAnsi" w:hAnsiTheme="minorHAnsi" w:cs="Arial"/>
          <w:b/>
          <w:color w:val="auto"/>
          <w:sz w:val="22"/>
          <w:szCs w:val="22"/>
        </w:rPr>
        <w:t>(</w:t>
      </w:r>
      <w:r w:rsidR="00841453">
        <w:rPr>
          <w:rFonts w:asciiTheme="minorHAnsi" w:hAnsiTheme="minorHAnsi" w:cs="Arial"/>
          <w:b/>
          <w:color w:val="auto"/>
          <w:sz w:val="22"/>
          <w:szCs w:val="22"/>
        </w:rPr>
        <w:t>długoś</w:t>
      </w:r>
      <w:r w:rsidR="00AB351E">
        <w:rPr>
          <w:rFonts w:asciiTheme="minorHAnsi" w:hAnsiTheme="minorHAnsi" w:cs="Arial"/>
          <w:b/>
          <w:color w:val="auto"/>
          <w:sz w:val="22"/>
          <w:szCs w:val="22"/>
        </w:rPr>
        <w:t>ć</w:t>
      </w:r>
      <w:r w:rsidR="0084145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B351E">
        <w:rPr>
          <w:rFonts w:asciiTheme="minorHAnsi" w:hAnsiTheme="minorHAnsi" w:cs="Arial"/>
          <w:b/>
          <w:color w:val="auto"/>
          <w:sz w:val="22"/>
          <w:szCs w:val="22"/>
        </w:rPr>
        <w:t xml:space="preserve">rury ok. </w:t>
      </w:r>
      <w:r w:rsidR="00841453">
        <w:rPr>
          <w:rFonts w:asciiTheme="minorHAnsi" w:hAnsiTheme="minorHAnsi" w:cs="Arial"/>
          <w:b/>
          <w:color w:val="auto"/>
          <w:sz w:val="22"/>
          <w:szCs w:val="22"/>
        </w:rPr>
        <w:t>11m</w:t>
      </w:r>
      <w:r w:rsidR="00AB351E">
        <w:rPr>
          <w:rFonts w:asciiTheme="minorHAnsi" w:hAnsiTheme="minorHAnsi" w:cs="Arial"/>
          <w:b/>
          <w:color w:val="auto"/>
          <w:sz w:val="22"/>
          <w:szCs w:val="22"/>
        </w:rPr>
        <w:t>)</w:t>
      </w:r>
      <w:r>
        <w:rPr>
          <w:rFonts w:asciiTheme="minorHAnsi" w:hAnsiTheme="minorHAnsi" w:cs="Arial"/>
          <w:b/>
          <w:color w:val="auto"/>
          <w:sz w:val="22"/>
          <w:szCs w:val="22"/>
        </w:rPr>
        <w:t>,</w:t>
      </w:r>
      <w:r w:rsidR="002F64C7">
        <w:rPr>
          <w:rFonts w:asciiTheme="minorHAnsi" w:hAnsiTheme="minorHAnsi" w:cs="Arial"/>
          <w:b/>
          <w:color w:val="auto"/>
          <w:sz w:val="22"/>
          <w:szCs w:val="22"/>
        </w:rPr>
        <w:t xml:space="preserve"> na głębokości min. 1,0m licząc od góry rury osłonowej,</w:t>
      </w:r>
    </w:p>
    <w:p w:rsidR="001C3811" w:rsidRDefault="002F64C7" w:rsidP="0078245E">
      <w:pPr>
        <w:spacing w:after="60" w:line="288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- </w:t>
      </w:r>
      <w:r w:rsidR="00FD5228">
        <w:rPr>
          <w:rFonts w:asciiTheme="minorHAnsi" w:hAnsiTheme="minorHAnsi" w:cs="Arial"/>
          <w:b/>
          <w:color w:val="auto"/>
          <w:sz w:val="22"/>
          <w:szCs w:val="22"/>
        </w:rPr>
        <w:t>w drodze gminnej (dz. nr 1173</w:t>
      </w:r>
      <w:r w:rsidR="008A5B85">
        <w:rPr>
          <w:rFonts w:asciiTheme="minorHAnsi" w:hAnsiTheme="minorHAnsi" w:cs="Arial"/>
          <w:b/>
          <w:color w:val="auto"/>
          <w:sz w:val="22"/>
          <w:szCs w:val="22"/>
        </w:rPr>
        <w:t xml:space="preserve"> obręb Księża Wola, dz. nr 543/2 obręb Chrusty) kable </w:t>
      </w:r>
      <w:r w:rsidR="00B1428E">
        <w:rPr>
          <w:rFonts w:asciiTheme="minorHAnsi" w:hAnsiTheme="minorHAnsi" w:cs="Arial"/>
          <w:b/>
          <w:color w:val="auto"/>
          <w:sz w:val="22"/>
          <w:szCs w:val="22"/>
        </w:rPr>
        <w:t xml:space="preserve">należy </w:t>
      </w:r>
      <w:r w:rsidR="008A5B85">
        <w:rPr>
          <w:rFonts w:asciiTheme="minorHAnsi" w:hAnsiTheme="minorHAnsi" w:cs="Arial"/>
          <w:b/>
          <w:color w:val="auto"/>
          <w:sz w:val="22"/>
          <w:szCs w:val="22"/>
        </w:rPr>
        <w:t xml:space="preserve">układać w wykopie </w:t>
      </w:r>
      <w:r w:rsidR="003E29FE">
        <w:rPr>
          <w:rFonts w:asciiTheme="minorHAnsi" w:hAnsiTheme="minorHAnsi" w:cs="Arial"/>
          <w:b/>
          <w:color w:val="auto"/>
          <w:sz w:val="22"/>
          <w:szCs w:val="22"/>
        </w:rPr>
        <w:t xml:space="preserve">na głębokości 0,7m, natomiast </w:t>
      </w:r>
      <w:r w:rsidR="00AB351E">
        <w:rPr>
          <w:rFonts w:asciiTheme="minorHAnsi" w:hAnsiTheme="minorHAnsi" w:cs="Arial"/>
          <w:b/>
          <w:color w:val="auto"/>
          <w:sz w:val="22"/>
          <w:szCs w:val="22"/>
        </w:rPr>
        <w:t>przeciski</w:t>
      </w:r>
      <w:r w:rsidR="008A5B8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B351E">
        <w:rPr>
          <w:rFonts w:asciiTheme="minorHAnsi" w:hAnsiTheme="minorHAnsi" w:cs="Arial"/>
          <w:b/>
          <w:color w:val="auto"/>
          <w:sz w:val="22"/>
          <w:szCs w:val="22"/>
        </w:rPr>
        <w:t>należy wykonać na głębokości 1,20m</w:t>
      </w:r>
      <w:r w:rsidR="003E29FE">
        <w:rPr>
          <w:rFonts w:asciiTheme="minorHAnsi" w:hAnsiTheme="minorHAnsi" w:cs="Arial"/>
          <w:b/>
          <w:color w:val="auto"/>
          <w:sz w:val="22"/>
          <w:szCs w:val="22"/>
        </w:rPr>
        <w:t>.</w:t>
      </w:r>
    </w:p>
    <w:p w:rsidR="00477400" w:rsidRPr="003E29FE" w:rsidRDefault="00477400" w:rsidP="007243C5">
      <w:pPr>
        <w:spacing w:after="60" w:line="288" w:lineRule="auto"/>
        <w:ind w:left="851" w:hanging="851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580F33" w:rsidRDefault="007A3B46" w:rsidP="002E4B17">
      <w:pPr>
        <w:spacing w:after="120" w:line="288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9248E">
        <w:rPr>
          <w:rFonts w:asciiTheme="minorHAnsi" w:hAnsiTheme="minorHAnsi" w:cs="Arial"/>
          <w:color w:val="auto"/>
          <w:sz w:val="22"/>
          <w:szCs w:val="22"/>
        </w:rPr>
        <w:t>Załączone przedmiary robót</w:t>
      </w:r>
      <w:r w:rsidRPr="003678A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17F08">
        <w:rPr>
          <w:rFonts w:asciiTheme="minorHAnsi" w:hAnsiTheme="minorHAnsi" w:cs="Arial"/>
          <w:i/>
          <w:color w:val="auto"/>
          <w:sz w:val="22"/>
          <w:szCs w:val="22"/>
        </w:rPr>
        <w:t>(Z</w:t>
      </w:r>
      <w:r w:rsidR="00580F33" w:rsidRPr="00017F08">
        <w:rPr>
          <w:rFonts w:asciiTheme="minorHAnsi" w:hAnsiTheme="minorHAnsi" w:cs="Arial"/>
          <w:i/>
          <w:color w:val="auto"/>
          <w:sz w:val="22"/>
          <w:szCs w:val="22"/>
        </w:rPr>
        <w:t>ałącznik</w:t>
      </w:r>
      <w:r w:rsidR="00191738" w:rsidRPr="00017F08">
        <w:rPr>
          <w:rFonts w:asciiTheme="minorHAnsi" w:hAnsiTheme="minorHAnsi" w:cs="Arial"/>
          <w:i/>
          <w:color w:val="auto"/>
          <w:sz w:val="22"/>
          <w:szCs w:val="22"/>
        </w:rPr>
        <w:t>i</w:t>
      </w:r>
      <w:r w:rsidR="00392C09" w:rsidRP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nr 9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a, </w:t>
      </w:r>
      <w:r w:rsidR="00392C09" w:rsidRPr="00017F08">
        <w:rPr>
          <w:rFonts w:asciiTheme="minorHAnsi" w:hAnsiTheme="minorHAnsi" w:cs="Arial"/>
          <w:i/>
          <w:color w:val="auto"/>
          <w:sz w:val="22"/>
          <w:szCs w:val="22"/>
        </w:rPr>
        <w:t>9</w:t>
      </w:r>
      <w:r w:rsidR="00863B9C">
        <w:rPr>
          <w:rFonts w:asciiTheme="minorHAnsi" w:hAnsiTheme="minorHAnsi" w:cs="Arial"/>
          <w:i/>
          <w:color w:val="auto"/>
          <w:sz w:val="22"/>
          <w:szCs w:val="22"/>
        </w:rPr>
        <w:t>b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D42A15" w:rsidRPr="00017F08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="00D42A15" w:rsidRPr="00392C0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2A15" w:rsidRPr="0059248E">
        <w:rPr>
          <w:rFonts w:asciiTheme="minorHAnsi" w:hAnsiTheme="minorHAnsi" w:cs="Arial"/>
          <w:color w:val="auto"/>
          <w:sz w:val="22"/>
          <w:szCs w:val="22"/>
        </w:rPr>
        <w:t xml:space="preserve">określają </w:t>
      </w:r>
      <w:r w:rsidR="0059248E" w:rsidRPr="0059248E">
        <w:rPr>
          <w:rFonts w:asciiTheme="minorHAnsi" w:hAnsiTheme="minorHAnsi" w:cs="Arial"/>
          <w:color w:val="auto"/>
          <w:sz w:val="22"/>
          <w:szCs w:val="22"/>
        </w:rPr>
        <w:t xml:space="preserve">przybliżony </w:t>
      </w:r>
      <w:r w:rsidR="00580F33" w:rsidRPr="0059248E">
        <w:rPr>
          <w:rFonts w:asciiTheme="minorHAnsi" w:hAnsiTheme="minorHAnsi" w:cs="Arial"/>
          <w:color w:val="auto"/>
          <w:sz w:val="22"/>
          <w:szCs w:val="22"/>
        </w:rPr>
        <w:t>zakres ro</w:t>
      </w:r>
      <w:r w:rsidR="00476B27" w:rsidRPr="0059248E">
        <w:rPr>
          <w:rFonts w:asciiTheme="minorHAnsi" w:hAnsiTheme="minorHAnsi" w:cs="Arial"/>
          <w:color w:val="auto"/>
          <w:sz w:val="22"/>
          <w:szCs w:val="22"/>
        </w:rPr>
        <w:t>bót budowlanych przewidzianych do wykonania przed</w:t>
      </w:r>
      <w:r w:rsidR="00217EDE">
        <w:rPr>
          <w:rFonts w:asciiTheme="minorHAnsi" w:hAnsiTheme="minorHAnsi" w:cs="Arial"/>
          <w:color w:val="auto"/>
          <w:sz w:val="22"/>
          <w:szCs w:val="22"/>
        </w:rPr>
        <w:t>miotowego zadania i mają charakter pomocniczy. W sytuacji, w której okazałoby się, że istnieją rozbieżności pomiędzy zakresem robót w projekcie a zakresem robót w przedmiarze</w:t>
      </w:r>
      <w:r w:rsidR="00347978">
        <w:rPr>
          <w:rFonts w:asciiTheme="minorHAnsi" w:hAnsiTheme="minorHAnsi" w:cs="Arial"/>
          <w:color w:val="auto"/>
          <w:sz w:val="22"/>
          <w:szCs w:val="22"/>
        </w:rPr>
        <w:t>,</w:t>
      </w:r>
      <w:r w:rsidR="00217EDE">
        <w:rPr>
          <w:rFonts w:asciiTheme="minorHAnsi" w:hAnsiTheme="minorHAnsi" w:cs="Arial"/>
          <w:color w:val="auto"/>
          <w:sz w:val="22"/>
          <w:szCs w:val="22"/>
        </w:rPr>
        <w:t xml:space="preserve"> Wy</w:t>
      </w:r>
      <w:r w:rsidR="00B1428E">
        <w:rPr>
          <w:rFonts w:asciiTheme="minorHAnsi" w:hAnsiTheme="minorHAnsi" w:cs="Arial"/>
          <w:color w:val="auto"/>
          <w:sz w:val="22"/>
          <w:szCs w:val="22"/>
        </w:rPr>
        <w:t xml:space="preserve">konawca zobowiązany jest zwrócić się </w:t>
      </w:r>
      <w:r w:rsidR="00F70560">
        <w:rPr>
          <w:rFonts w:asciiTheme="minorHAnsi" w:hAnsiTheme="minorHAnsi" w:cs="Arial"/>
          <w:color w:val="auto"/>
          <w:sz w:val="22"/>
          <w:szCs w:val="22"/>
        </w:rPr>
        <w:t>o wyjaśnienie do Zamawiającego</w:t>
      </w:r>
      <w:r w:rsidR="00217EDE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B12752" w:rsidRPr="0059248E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65F2B" w:rsidRDefault="00F370DA" w:rsidP="002E4B17">
      <w:pPr>
        <w:spacing w:after="120" w:line="288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</w:rPr>
      </w:pPr>
      <w:r w:rsidRPr="00E10F4A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Przedmiar robót dla </w:t>
      </w:r>
      <w:r w:rsidR="000D2D30" w:rsidRPr="00E10F4A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budowy </w:t>
      </w:r>
      <w:r w:rsidRPr="00E10F4A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oświetlenia </w:t>
      </w:r>
      <w:r w:rsidR="000D2D30" w:rsidRPr="00E10F4A">
        <w:rPr>
          <w:rFonts w:asciiTheme="minorHAnsi" w:hAnsiTheme="minorHAnsi" w:cs="Arial"/>
          <w:b/>
          <w:i/>
          <w:color w:val="auto"/>
          <w:sz w:val="22"/>
          <w:szCs w:val="22"/>
        </w:rPr>
        <w:t>w m. Księża Wola – Chrusty został sporządzony dla ograniczonego zakresu robót (</w:t>
      </w:r>
      <w:r w:rsidR="00BF018E" w:rsidRPr="00E10F4A">
        <w:rPr>
          <w:rFonts w:asciiTheme="minorHAnsi" w:hAnsiTheme="minorHAnsi" w:cs="Arial"/>
          <w:b/>
          <w:i/>
          <w:color w:val="auto"/>
          <w:sz w:val="22"/>
          <w:szCs w:val="22"/>
        </w:rPr>
        <w:t>dla odcin</w:t>
      </w:r>
      <w:r w:rsidR="000D2D30" w:rsidRPr="00E10F4A">
        <w:rPr>
          <w:rFonts w:asciiTheme="minorHAnsi" w:hAnsiTheme="minorHAnsi" w:cs="Arial"/>
          <w:b/>
          <w:i/>
          <w:color w:val="auto"/>
          <w:sz w:val="22"/>
          <w:szCs w:val="22"/>
        </w:rPr>
        <w:t>k</w:t>
      </w:r>
      <w:r w:rsidR="00BF018E" w:rsidRPr="00E10F4A">
        <w:rPr>
          <w:rFonts w:asciiTheme="minorHAnsi" w:hAnsiTheme="minorHAnsi" w:cs="Arial"/>
          <w:b/>
          <w:i/>
          <w:color w:val="auto"/>
          <w:sz w:val="22"/>
          <w:szCs w:val="22"/>
        </w:rPr>
        <w:t>a</w:t>
      </w:r>
      <w:r w:rsidR="000D2D30" w:rsidRPr="00E10F4A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P1-S1-S15).  </w:t>
      </w:r>
    </w:p>
    <w:p w:rsidR="00477400" w:rsidRDefault="00477400" w:rsidP="002E4B17">
      <w:pPr>
        <w:spacing w:after="120" w:line="288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</w:rPr>
      </w:pPr>
    </w:p>
    <w:p w:rsidR="004C3E82" w:rsidRDefault="00F802D6" w:rsidP="006F1642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lastRenderedPageBreak/>
        <w:t>4</w:t>
      </w:r>
      <w:r w:rsidR="00117454" w:rsidRPr="00F70560">
        <w:rPr>
          <w:rFonts w:asciiTheme="minorHAnsi" w:hAnsiTheme="minorHAnsi" w:cs="Arial"/>
          <w:b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>Wykonawca powinien prowadzić roboty zgodnie z</w:t>
      </w:r>
      <w:r w:rsidR="00D42A15" w:rsidRPr="00376D18">
        <w:rPr>
          <w:rFonts w:asciiTheme="minorHAnsi" w:hAnsiTheme="minorHAnsi" w:cs="Arial"/>
          <w:sz w:val="22"/>
          <w:szCs w:val="22"/>
        </w:rPr>
        <w:t xml:space="preserve">: </w:t>
      </w:r>
    </w:p>
    <w:p w:rsidR="00341727" w:rsidRDefault="00341727" w:rsidP="004C3E82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1) </w:t>
      </w:r>
      <w:r w:rsidR="0076587C">
        <w:rPr>
          <w:rFonts w:asciiTheme="minorHAnsi" w:hAnsiTheme="minorHAnsi" w:cs="Arial"/>
          <w:color w:val="auto"/>
          <w:sz w:val="22"/>
          <w:szCs w:val="22"/>
        </w:rPr>
        <w:t>dokonanym w dniu 28 lutego 2018 r. zgłoszeniem</w:t>
      </w:r>
      <w:r w:rsidR="004C3E82" w:rsidRPr="001A4E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1A4E4D" w:rsidRPr="001A4E4D">
        <w:rPr>
          <w:rFonts w:asciiTheme="minorHAnsi" w:hAnsiTheme="minorHAnsi" w:cs="Arial"/>
          <w:color w:val="auto"/>
          <w:sz w:val="22"/>
          <w:szCs w:val="22"/>
        </w:rPr>
        <w:t xml:space="preserve">Starosty Rawskiego </w:t>
      </w:r>
      <w:r w:rsidR="0076587C">
        <w:rPr>
          <w:rFonts w:asciiTheme="minorHAnsi" w:hAnsiTheme="minorHAnsi" w:cs="Arial"/>
          <w:color w:val="auto"/>
          <w:sz w:val="22"/>
          <w:szCs w:val="22"/>
        </w:rPr>
        <w:t>zamiaru budowy</w:t>
      </w:r>
      <w:r w:rsidR="00506E3D" w:rsidRPr="00B56C00">
        <w:rPr>
          <w:rFonts w:asciiTheme="minorHAnsi" w:hAnsiTheme="minorHAnsi" w:cs="Arial"/>
          <w:color w:val="auto"/>
          <w:sz w:val="22"/>
          <w:szCs w:val="22"/>
        </w:rPr>
        <w:t xml:space="preserve"> linii </w:t>
      </w:r>
      <w:r w:rsidR="00506E3D" w:rsidRPr="00506E3D">
        <w:rPr>
          <w:rFonts w:asciiTheme="minorHAnsi" w:hAnsiTheme="minorHAnsi" w:cs="Arial"/>
          <w:color w:val="auto"/>
          <w:sz w:val="22"/>
          <w:szCs w:val="22"/>
        </w:rPr>
        <w:t xml:space="preserve">oświetlenia ulicznego w m. </w:t>
      </w:r>
      <w:r w:rsidR="007A6CD6">
        <w:rPr>
          <w:rFonts w:asciiTheme="minorHAnsi" w:hAnsiTheme="minorHAnsi" w:cs="Arial"/>
          <w:b/>
          <w:color w:val="auto"/>
          <w:sz w:val="22"/>
          <w:szCs w:val="22"/>
        </w:rPr>
        <w:t>Księża Wola</w:t>
      </w:r>
      <w:r w:rsidR="00F370DA">
        <w:rPr>
          <w:rFonts w:asciiTheme="minorHAnsi" w:hAnsiTheme="minorHAnsi" w:cs="Arial"/>
          <w:b/>
          <w:color w:val="auto"/>
          <w:sz w:val="22"/>
          <w:szCs w:val="22"/>
        </w:rPr>
        <w:t xml:space="preserve"> - Chrusty</w:t>
      </w:r>
      <w:r w:rsidR="00506E3D" w:rsidRPr="00506E3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506E3D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="004C3E82" w:rsidRPr="00506E3D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76587C">
        <w:rPr>
          <w:rFonts w:asciiTheme="minorHAnsi" w:hAnsiTheme="minorHAnsi" w:cs="Arial"/>
          <w:color w:val="auto"/>
          <w:sz w:val="22"/>
          <w:szCs w:val="22"/>
        </w:rPr>
        <w:t>wydanymi</w:t>
      </w:r>
      <w:r w:rsidR="00117454" w:rsidRPr="00506E3D">
        <w:rPr>
          <w:rFonts w:asciiTheme="minorHAnsi" w:hAnsiTheme="minorHAnsi" w:cs="Arial"/>
          <w:color w:val="auto"/>
          <w:sz w:val="22"/>
          <w:szCs w:val="22"/>
        </w:rPr>
        <w:t xml:space="preserve"> decyzjami, opiniami i uz</w:t>
      </w:r>
      <w:r w:rsidR="0076587C">
        <w:rPr>
          <w:rFonts w:asciiTheme="minorHAnsi" w:hAnsiTheme="minorHAnsi" w:cs="Arial"/>
          <w:color w:val="auto"/>
          <w:sz w:val="22"/>
          <w:szCs w:val="22"/>
        </w:rPr>
        <w:t>godnieniami</w:t>
      </w:r>
      <w:r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AC4E05" w:rsidRDefault="00341727" w:rsidP="004C3E82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- </w:t>
      </w:r>
      <w:r w:rsidR="00AC4E05">
        <w:rPr>
          <w:rFonts w:asciiTheme="minorHAnsi" w:hAnsiTheme="minorHAnsi" w:cs="Arial"/>
          <w:sz w:val="22"/>
          <w:szCs w:val="22"/>
        </w:rPr>
        <w:t xml:space="preserve">decyzją </w:t>
      </w:r>
      <w:r w:rsidR="00AC4E05">
        <w:rPr>
          <w:rFonts w:asciiTheme="minorHAnsi" w:hAnsiTheme="minorHAnsi" w:cs="Arial"/>
          <w:color w:val="auto"/>
          <w:sz w:val="22"/>
          <w:szCs w:val="22"/>
        </w:rPr>
        <w:t xml:space="preserve">Łódzkiego Wojewódzkiego Konserwatora </w:t>
      </w:r>
      <w:r w:rsidR="00AC4E05">
        <w:rPr>
          <w:rFonts w:asciiTheme="minorHAnsi" w:hAnsiTheme="minorHAnsi" w:cs="Arial"/>
          <w:sz w:val="22"/>
          <w:szCs w:val="22"/>
        </w:rPr>
        <w:t xml:space="preserve">Zabytków </w:t>
      </w:r>
      <w:r w:rsidR="00EA25F2">
        <w:rPr>
          <w:rFonts w:asciiTheme="minorHAnsi" w:hAnsiTheme="minorHAnsi" w:cs="Arial"/>
          <w:sz w:val="22"/>
          <w:szCs w:val="22"/>
        </w:rPr>
        <w:t>z 6 grudnia 2017 r. o pozwoleniu na prowadzenie badań archeologicznych oraz decyzją</w:t>
      </w:r>
      <w:r w:rsidR="00AC4E05">
        <w:rPr>
          <w:rFonts w:asciiTheme="minorHAnsi" w:hAnsiTheme="minorHAnsi" w:cs="Arial"/>
          <w:sz w:val="22"/>
          <w:szCs w:val="22"/>
        </w:rPr>
        <w:t xml:space="preserve"> </w:t>
      </w:r>
      <w:r w:rsidR="00EA25F2">
        <w:rPr>
          <w:rFonts w:asciiTheme="minorHAnsi" w:hAnsiTheme="minorHAnsi" w:cs="Arial"/>
          <w:color w:val="auto"/>
          <w:sz w:val="22"/>
          <w:szCs w:val="22"/>
        </w:rPr>
        <w:t xml:space="preserve">Łódzkiego Wojewódzkiego Konserwatora </w:t>
      </w:r>
      <w:r w:rsidR="00EA25F2">
        <w:rPr>
          <w:rFonts w:asciiTheme="minorHAnsi" w:hAnsiTheme="minorHAnsi" w:cs="Arial"/>
          <w:sz w:val="22"/>
          <w:szCs w:val="22"/>
        </w:rPr>
        <w:t xml:space="preserve">Zabytków z 21 marca 2018 r. zmieniającą decyzję z 6 grudnia 2017 r., </w:t>
      </w:r>
    </w:p>
    <w:p w:rsidR="00341727" w:rsidRDefault="00AC4E05" w:rsidP="004C3E82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- protokółem z narady koordynacyjnej z dnia 29.12.2015 r. Nr GG.III.6630.271.2015,   </w:t>
      </w:r>
    </w:p>
    <w:p w:rsidR="00EA25F2" w:rsidRPr="00341727" w:rsidRDefault="00EA25F2" w:rsidP="004C3E82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- decyzją Zarządu Powiatu w Rawie Mazowieckiej z 7 lutego 2018 r. uzgadniając</w:t>
      </w:r>
      <w:r w:rsidR="00B1428E">
        <w:rPr>
          <w:rFonts w:asciiTheme="minorHAnsi" w:hAnsiTheme="minorHAnsi" w:cs="Arial"/>
          <w:sz w:val="22"/>
          <w:szCs w:val="22"/>
        </w:rPr>
        <w:t>ą</w:t>
      </w:r>
      <w:r>
        <w:rPr>
          <w:rFonts w:asciiTheme="minorHAnsi" w:hAnsiTheme="minorHAnsi" w:cs="Arial"/>
          <w:sz w:val="22"/>
          <w:szCs w:val="22"/>
        </w:rPr>
        <w:t xml:space="preserve"> projekt budowlany,    </w:t>
      </w:r>
    </w:p>
    <w:p w:rsidR="004C3E82" w:rsidRDefault="00341727" w:rsidP="00ED4D2D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41727">
        <w:rPr>
          <w:rFonts w:asciiTheme="minorHAnsi" w:hAnsiTheme="minorHAnsi" w:cs="Arial"/>
          <w:color w:val="auto"/>
          <w:sz w:val="22"/>
          <w:szCs w:val="22"/>
        </w:rPr>
        <w:t xml:space="preserve">2) </w:t>
      </w:r>
      <w:r w:rsidR="0076587C" w:rsidRPr="00341727">
        <w:rPr>
          <w:rFonts w:asciiTheme="minorHAnsi" w:hAnsiTheme="minorHAnsi" w:cs="Arial"/>
          <w:color w:val="auto"/>
          <w:sz w:val="22"/>
          <w:szCs w:val="22"/>
        </w:rPr>
        <w:t>z</w:t>
      </w:r>
      <w:r w:rsidR="0076587C" w:rsidRPr="0076587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587C">
        <w:rPr>
          <w:rFonts w:asciiTheme="minorHAnsi" w:hAnsiTheme="minorHAnsi" w:cs="Arial"/>
          <w:color w:val="auto"/>
          <w:sz w:val="22"/>
          <w:szCs w:val="22"/>
        </w:rPr>
        <w:t>dokonanym w dniu 28 lutego 2018 r. zgłoszeniem</w:t>
      </w:r>
      <w:r w:rsidR="0076587C" w:rsidRPr="001A4E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76587C" w:rsidRPr="001A4E4D">
        <w:rPr>
          <w:rFonts w:asciiTheme="minorHAnsi" w:hAnsiTheme="minorHAnsi" w:cs="Arial"/>
          <w:color w:val="auto"/>
          <w:sz w:val="22"/>
          <w:szCs w:val="22"/>
        </w:rPr>
        <w:t xml:space="preserve">Starosty Rawskiego </w:t>
      </w:r>
      <w:r w:rsidR="0076587C">
        <w:rPr>
          <w:rFonts w:asciiTheme="minorHAnsi" w:hAnsiTheme="minorHAnsi" w:cs="Arial"/>
          <w:color w:val="auto"/>
          <w:sz w:val="22"/>
          <w:szCs w:val="22"/>
        </w:rPr>
        <w:t>zamiaru budowy</w:t>
      </w:r>
      <w:r w:rsidR="0076587C" w:rsidRPr="00B56C00">
        <w:rPr>
          <w:rFonts w:asciiTheme="minorHAnsi" w:hAnsiTheme="minorHAnsi" w:cs="Arial"/>
          <w:color w:val="auto"/>
          <w:sz w:val="22"/>
          <w:szCs w:val="22"/>
        </w:rPr>
        <w:t xml:space="preserve"> linii </w:t>
      </w:r>
      <w:r w:rsidR="0076587C" w:rsidRPr="00506E3D">
        <w:rPr>
          <w:rFonts w:asciiTheme="minorHAnsi" w:hAnsiTheme="minorHAnsi" w:cs="Arial"/>
          <w:color w:val="auto"/>
          <w:sz w:val="22"/>
          <w:szCs w:val="22"/>
        </w:rPr>
        <w:t xml:space="preserve">oświetlenia ulicznego w m. </w:t>
      </w:r>
      <w:r w:rsidR="0076587C">
        <w:rPr>
          <w:rFonts w:asciiTheme="minorHAnsi" w:hAnsiTheme="minorHAnsi" w:cs="Arial"/>
          <w:b/>
          <w:color w:val="auto"/>
          <w:sz w:val="22"/>
          <w:szCs w:val="22"/>
        </w:rPr>
        <w:t>Rogówiec</w:t>
      </w:r>
      <w:r w:rsidR="0076587C" w:rsidRPr="00506E3D">
        <w:rPr>
          <w:rFonts w:asciiTheme="minorHAnsi" w:hAnsiTheme="minorHAnsi" w:cs="Arial"/>
          <w:color w:val="auto"/>
          <w:sz w:val="22"/>
          <w:szCs w:val="22"/>
        </w:rPr>
        <w:t xml:space="preserve"> oraz z 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wydanymi </w:t>
      </w:r>
      <w:r w:rsidR="0076587C" w:rsidRPr="00506E3D">
        <w:rPr>
          <w:rFonts w:asciiTheme="minorHAnsi" w:hAnsiTheme="minorHAnsi" w:cs="Arial"/>
          <w:color w:val="auto"/>
          <w:sz w:val="22"/>
          <w:szCs w:val="22"/>
        </w:rPr>
        <w:t>decyzjami, opiniami i uz</w:t>
      </w:r>
      <w:r w:rsidR="0076587C">
        <w:rPr>
          <w:rFonts w:asciiTheme="minorHAnsi" w:hAnsiTheme="minorHAnsi" w:cs="Arial"/>
          <w:color w:val="auto"/>
          <w:sz w:val="22"/>
          <w:szCs w:val="22"/>
        </w:rPr>
        <w:t>godnieniami</w:t>
      </w:r>
      <w:r w:rsidR="00265A09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265A09" w:rsidRDefault="00265A09" w:rsidP="00265A09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>
        <w:rPr>
          <w:rFonts w:asciiTheme="minorHAnsi" w:hAnsiTheme="minorHAnsi" w:cs="Arial"/>
          <w:sz w:val="22"/>
          <w:szCs w:val="22"/>
        </w:rPr>
        <w:t>protokółem z narady koordynacyjnej z dnia 29.12.2015 r. Nr GG.III.6630.260.2015,</w:t>
      </w:r>
    </w:p>
    <w:p w:rsidR="00265A09" w:rsidRDefault="00265A09" w:rsidP="00265A09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- decyzją Zarządu Powiatu w Rawie Mazowieckiej z 7 lutego 2018 r. uzgadniając</w:t>
      </w:r>
      <w:r w:rsidR="00B1428E">
        <w:rPr>
          <w:rFonts w:asciiTheme="minorHAnsi" w:hAnsiTheme="minorHAnsi" w:cs="Arial"/>
          <w:sz w:val="22"/>
          <w:szCs w:val="22"/>
        </w:rPr>
        <w:t>ą</w:t>
      </w:r>
      <w:r>
        <w:rPr>
          <w:rFonts w:asciiTheme="minorHAnsi" w:hAnsiTheme="minorHAnsi" w:cs="Arial"/>
          <w:sz w:val="22"/>
          <w:szCs w:val="22"/>
        </w:rPr>
        <w:t xml:space="preserve"> projekt budowlany</w:t>
      </w:r>
    </w:p>
    <w:p w:rsidR="00265A09" w:rsidRDefault="00265A09" w:rsidP="00ED4D2D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E64BA7" w:rsidRDefault="000757F4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 m. </w:t>
      </w:r>
      <w:r w:rsidRPr="000757F4">
        <w:rPr>
          <w:rFonts w:asciiTheme="minorHAnsi" w:hAnsiTheme="minorHAnsi" w:cs="Arial"/>
          <w:b/>
          <w:color w:val="auto"/>
          <w:sz w:val="22"/>
          <w:szCs w:val="22"/>
        </w:rPr>
        <w:t>Księża Wola – Chrusty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64BA7">
        <w:rPr>
          <w:rFonts w:asciiTheme="minorHAnsi" w:hAnsiTheme="minorHAnsi" w:cs="Arial"/>
          <w:color w:val="auto"/>
          <w:sz w:val="22"/>
          <w:szCs w:val="22"/>
        </w:rPr>
        <w:t xml:space="preserve">roboty zostały zaplanowane w obszarze ochrony stanowisk archeologicznych. </w:t>
      </w:r>
      <w:r w:rsidR="002910EE">
        <w:rPr>
          <w:rFonts w:asciiTheme="minorHAnsi" w:hAnsiTheme="minorHAnsi" w:cs="Arial"/>
          <w:color w:val="auto"/>
          <w:sz w:val="22"/>
          <w:szCs w:val="22"/>
        </w:rPr>
        <w:t xml:space="preserve">Z uwagi na powyższe </w:t>
      </w:r>
      <w:r w:rsidR="0002138D">
        <w:rPr>
          <w:rFonts w:asciiTheme="minorHAnsi" w:hAnsiTheme="minorHAnsi" w:cs="Arial"/>
          <w:color w:val="auto"/>
          <w:sz w:val="22"/>
          <w:szCs w:val="22"/>
        </w:rPr>
        <w:t xml:space="preserve">na wniosek Zamawiającego </w:t>
      </w:r>
      <w:r w:rsidR="008C3894" w:rsidRPr="008C3894">
        <w:rPr>
          <w:rFonts w:asciiTheme="minorHAnsi" w:hAnsiTheme="minorHAnsi" w:cs="Arial"/>
          <w:color w:val="auto"/>
          <w:sz w:val="22"/>
          <w:szCs w:val="22"/>
        </w:rPr>
        <w:t>6 grudnia 201</w:t>
      </w:r>
      <w:r w:rsidR="00F5166A">
        <w:rPr>
          <w:rFonts w:asciiTheme="minorHAnsi" w:hAnsiTheme="minorHAnsi" w:cs="Arial"/>
          <w:color w:val="auto"/>
          <w:sz w:val="22"/>
          <w:szCs w:val="22"/>
        </w:rPr>
        <w:t>7</w:t>
      </w:r>
      <w:r w:rsidR="00E64BA7" w:rsidRPr="008C3894">
        <w:rPr>
          <w:rFonts w:asciiTheme="minorHAnsi" w:hAnsiTheme="minorHAnsi" w:cs="Arial"/>
          <w:color w:val="auto"/>
          <w:sz w:val="22"/>
          <w:szCs w:val="22"/>
        </w:rPr>
        <w:t xml:space="preserve"> r.</w:t>
      </w:r>
      <w:r w:rsidR="00E64BA7">
        <w:rPr>
          <w:rFonts w:asciiTheme="minorHAnsi" w:hAnsiTheme="minorHAnsi" w:cs="Arial"/>
          <w:color w:val="auto"/>
          <w:sz w:val="22"/>
          <w:szCs w:val="22"/>
        </w:rPr>
        <w:t xml:space="preserve"> Łódzki Wojewódzki Konserwator wydał decyzję pozwalającą na prowadzenie badań archeologicznych na wspomnianym obszarze. </w:t>
      </w:r>
      <w:r w:rsidR="00793C3A">
        <w:rPr>
          <w:rFonts w:asciiTheme="minorHAnsi" w:hAnsiTheme="minorHAnsi" w:cs="Arial"/>
          <w:color w:val="auto"/>
          <w:sz w:val="22"/>
          <w:szCs w:val="22"/>
        </w:rPr>
        <w:t xml:space="preserve">Na podstawie ww. decyzji roboty ziemne w obszarze ochrony stanowisk archeologicznych mogą być prowadzone wyłącznie pod nadzorem archeologa. </w:t>
      </w:r>
      <w:r w:rsidR="003A4DC5">
        <w:rPr>
          <w:rFonts w:asciiTheme="minorHAnsi" w:hAnsiTheme="minorHAnsi" w:cs="Arial"/>
          <w:color w:val="auto"/>
          <w:sz w:val="22"/>
          <w:szCs w:val="22"/>
        </w:rPr>
        <w:t xml:space="preserve">Nadzór archeologiczny zapewnia Zamawiający. </w:t>
      </w:r>
      <w:r w:rsidR="008166D1" w:rsidRPr="00AA4E29">
        <w:rPr>
          <w:rFonts w:asciiTheme="minorHAnsi" w:hAnsiTheme="minorHAnsi" w:cs="Arial"/>
          <w:color w:val="auto"/>
          <w:sz w:val="22"/>
          <w:szCs w:val="22"/>
        </w:rPr>
        <w:t>Wykonawca zobow</w:t>
      </w:r>
      <w:r w:rsidR="008166D1">
        <w:rPr>
          <w:rFonts w:asciiTheme="minorHAnsi" w:hAnsiTheme="minorHAnsi" w:cs="Arial"/>
          <w:color w:val="auto"/>
          <w:sz w:val="22"/>
          <w:szCs w:val="22"/>
        </w:rPr>
        <w:t>iązany jest</w:t>
      </w:r>
      <w:r w:rsidR="008166D1" w:rsidRPr="00AA4E29">
        <w:rPr>
          <w:rFonts w:asciiTheme="minorHAnsi" w:hAnsiTheme="minorHAnsi" w:cs="Arial"/>
          <w:color w:val="auto"/>
          <w:sz w:val="22"/>
          <w:szCs w:val="22"/>
        </w:rPr>
        <w:t xml:space="preserve"> do współpracy z Zamawiającym w celu </w:t>
      </w:r>
      <w:r w:rsidR="008166D1">
        <w:rPr>
          <w:rFonts w:asciiTheme="minorHAnsi" w:hAnsiTheme="minorHAnsi" w:cs="Arial"/>
          <w:color w:val="auto"/>
          <w:sz w:val="22"/>
          <w:szCs w:val="22"/>
        </w:rPr>
        <w:t>spełnienia warunków określonych w decyzji</w:t>
      </w:r>
      <w:r w:rsidR="008166D1" w:rsidRPr="00AA4E29">
        <w:rPr>
          <w:rFonts w:asciiTheme="minorHAnsi" w:hAnsiTheme="minorHAnsi" w:cs="Arial"/>
          <w:color w:val="auto"/>
          <w:sz w:val="22"/>
          <w:szCs w:val="22"/>
        </w:rPr>
        <w:t>.</w:t>
      </w:r>
      <w:r w:rsidR="00793C3A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r w:rsidR="00E64BA7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521E5D" w:rsidRPr="00E64BA7" w:rsidRDefault="00521E5D" w:rsidP="00C924E2">
      <w:pPr>
        <w:spacing w:after="120"/>
        <w:jc w:val="both"/>
        <w:rPr>
          <w:rFonts w:asciiTheme="minorHAnsi" w:hAnsiTheme="minorHAnsi" w:cs="Arial"/>
          <w:vanish/>
          <w:color w:val="auto"/>
          <w:sz w:val="22"/>
          <w:szCs w:val="22"/>
          <w:specVanish/>
        </w:rPr>
      </w:pPr>
    </w:p>
    <w:p w:rsidR="0009194D" w:rsidRDefault="0009194D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93184">
        <w:rPr>
          <w:rFonts w:asciiTheme="minorHAnsi" w:hAnsiTheme="minorHAnsi" w:cs="Arial"/>
          <w:color w:val="auto"/>
          <w:sz w:val="22"/>
          <w:szCs w:val="22"/>
        </w:rPr>
        <w:t xml:space="preserve">Zarówno w przypadku oświetlenia w m. </w:t>
      </w:r>
      <w:r w:rsidR="00A93184" w:rsidRPr="00A93184">
        <w:rPr>
          <w:rFonts w:asciiTheme="minorHAnsi" w:hAnsiTheme="minorHAnsi" w:cs="Arial"/>
          <w:b/>
          <w:color w:val="auto"/>
          <w:sz w:val="22"/>
          <w:szCs w:val="22"/>
        </w:rPr>
        <w:t xml:space="preserve">Księża Wola </w:t>
      </w:r>
      <w:r w:rsidR="00CE0AAB">
        <w:rPr>
          <w:rFonts w:asciiTheme="minorHAnsi" w:hAnsiTheme="minorHAnsi" w:cs="Arial"/>
          <w:b/>
          <w:color w:val="auto"/>
          <w:sz w:val="22"/>
          <w:szCs w:val="22"/>
        </w:rPr>
        <w:t xml:space="preserve">– Chrusty </w:t>
      </w:r>
      <w:r w:rsidR="00A93184" w:rsidRPr="00A93184">
        <w:rPr>
          <w:rFonts w:asciiTheme="minorHAnsi" w:hAnsiTheme="minorHAnsi" w:cs="Arial"/>
          <w:color w:val="auto"/>
          <w:sz w:val="22"/>
          <w:szCs w:val="22"/>
        </w:rPr>
        <w:t>jak i w</w:t>
      </w:r>
      <w:r w:rsidR="00A93184" w:rsidRPr="00A93184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93184" w:rsidRPr="00A93184">
        <w:rPr>
          <w:rFonts w:asciiTheme="minorHAnsi" w:hAnsiTheme="minorHAnsi" w:cs="Arial"/>
          <w:color w:val="auto"/>
          <w:sz w:val="22"/>
          <w:szCs w:val="22"/>
        </w:rPr>
        <w:t>m.</w:t>
      </w:r>
      <w:r w:rsidR="00A93184" w:rsidRPr="00A93184">
        <w:rPr>
          <w:rFonts w:asciiTheme="minorHAnsi" w:hAnsiTheme="minorHAnsi" w:cs="Arial"/>
          <w:b/>
          <w:color w:val="auto"/>
          <w:sz w:val="22"/>
          <w:szCs w:val="22"/>
        </w:rPr>
        <w:t xml:space="preserve"> Rogówiec</w:t>
      </w:r>
      <w:r w:rsidR="00A93184" w:rsidRPr="00A9318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A1081">
        <w:rPr>
          <w:rFonts w:asciiTheme="minorHAnsi" w:hAnsiTheme="minorHAnsi" w:cs="Arial"/>
          <w:color w:val="auto"/>
          <w:sz w:val="22"/>
          <w:szCs w:val="22"/>
        </w:rPr>
        <w:t>Zamawiający z</w:t>
      </w:r>
      <w:r w:rsidR="006A0336">
        <w:rPr>
          <w:rFonts w:asciiTheme="minorHAnsi" w:hAnsiTheme="minorHAnsi" w:cs="Arial"/>
          <w:color w:val="auto"/>
          <w:sz w:val="22"/>
          <w:szCs w:val="22"/>
        </w:rPr>
        <w:t>łoży do</w:t>
      </w:r>
      <w:r w:rsidRPr="00A93184">
        <w:rPr>
          <w:rFonts w:asciiTheme="minorHAnsi" w:hAnsiTheme="minorHAnsi" w:cs="Arial"/>
          <w:color w:val="auto"/>
          <w:sz w:val="22"/>
          <w:szCs w:val="22"/>
        </w:rPr>
        <w:t xml:space="preserve"> właści</w:t>
      </w:r>
      <w:r w:rsidR="006A0336">
        <w:rPr>
          <w:rFonts w:asciiTheme="minorHAnsi" w:hAnsiTheme="minorHAnsi" w:cs="Arial"/>
          <w:color w:val="auto"/>
          <w:sz w:val="22"/>
          <w:szCs w:val="22"/>
        </w:rPr>
        <w:t>ciela</w:t>
      </w:r>
      <w:r w:rsidR="002A1081">
        <w:rPr>
          <w:rFonts w:asciiTheme="minorHAnsi" w:hAnsiTheme="minorHAnsi" w:cs="Arial"/>
          <w:color w:val="auto"/>
          <w:sz w:val="22"/>
          <w:szCs w:val="22"/>
        </w:rPr>
        <w:t xml:space="preserve"> drogi powiatowej 4153E w m. Księża Wola oraz drogi powiatowej 4109</w:t>
      </w:r>
      <w:r w:rsidR="009F7D9A">
        <w:rPr>
          <w:rFonts w:asciiTheme="minorHAnsi" w:hAnsiTheme="minorHAnsi" w:cs="Arial"/>
          <w:color w:val="auto"/>
          <w:sz w:val="22"/>
          <w:szCs w:val="22"/>
        </w:rPr>
        <w:t>E</w:t>
      </w:r>
      <w:r w:rsidR="002A1081">
        <w:rPr>
          <w:rFonts w:asciiTheme="minorHAnsi" w:hAnsiTheme="minorHAnsi" w:cs="Arial"/>
          <w:color w:val="auto"/>
          <w:sz w:val="22"/>
          <w:szCs w:val="22"/>
        </w:rPr>
        <w:t xml:space="preserve"> w m. Rogówiec</w:t>
      </w:r>
      <w:r w:rsidR="006A0336">
        <w:rPr>
          <w:rFonts w:asciiTheme="minorHAnsi" w:hAnsiTheme="minorHAnsi" w:cs="Arial"/>
          <w:color w:val="auto"/>
          <w:sz w:val="22"/>
          <w:szCs w:val="22"/>
        </w:rPr>
        <w:t>, którym jest Powiat Rawski</w:t>
      </w:r>
      <w:r w:rsidR="002A1081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6A0336">
        <w:rPr>
          <w:rFonts w:asciiTheme="minorHAnsi" w:hAnsiTheme="minorHAnsi" w:cs="Arial"/>
          <w:color w:val="auto"/>
          <w:sz w:val="22"/>
          <w:szCs w:val="22"/>
        </w:rPr>
        <w:t>wnios</w:t>
      </w:r>
      <w:r w:rsidR="008A2980">
        <w:rPr>
          <w:rFonts w:asciiTheme="minorHAnsi" w:hAnsiTheme="minorHAnsi" w:cs="Arial"/>
          <w:color w:val="auto"/>
          <w:sz w:val="22"/>
          <w:szCs w:val="22"/>
        </w:rPr>
        <w:t>ek</w:t>
      </w:r>
      <w:r w:rsidR="006A0336">
        <w:rPr>
          <w:rFonts w:asciiTheme="minorHAnsi" w:hAnsiTheme="minorHAnsi" w:cs="Arial"/>
          <w:color w:val="auto"/>
          <w:sz w:val="22"/>
          <w:szCs w:val="22"/>
        </w:rPr>
        <w:t xml:space="preserve"> o zawarcie umów</w:t>
      </w:r>
      <w:r w:rsidRPr="00A9318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66F88">
        <w:rPr>
          <w:rFonts w:asciiTheme="minorHAnsi" w:hAnsiTheme="minorHAnsi" w:cs="Arial"/>
          <w:color w:val="auto"/>
          <w:sz w:val="22"/>
          <w:szCs w:val="22"/>
        </w:rPr>
        <w:t xml:space="preserve">nieodpłatnego </w:t>
      </w:r>
      <w:r w:rsidRPr="00A93184">
        <w:rPr>
          <w:rFonts w:asciiTheme="minorHAnsi" w:hAnsiTheme="minorHAnsi" w:cs="Arial"/>
          <w:color w:val="auto"/>
          <w:sz w:val="22"/>
          <w:szCs w:val="22"/>
        </w:rPr>
        <w:t xml:space="preserve">użyczenia </w:t>
      </w:r>
      <w:r w:rsidR="006A0336">
        <w:rPr>
          <w:rFonts w:asciiTheme="minorHAnsi" w:hAnsiTheme="minorHAnsi" w:cs="Arial"/>
          <w:color w:val="auto"/>
          <w:sz w:val="22"/>
          <w:szCs w:val="22"/>
        </w:rPr>
        <w:t xml:space="preserve">pasa drogowego, w których zostaną określone warunki prowadzenia robót oraz umieszczenia urządzeń w pasach drogowych. </w:t>
      </w:r>
      <w:r w:rsidR="008A2980">
        <w:rPr>
          <w:rFonts w:asciiTheme="minorHAnsi" w:hAnsiTheme="minorHAnsi" w:cs="Arial"/>
          <w:color w:val="auto"/>
          <w:sz w:val="22"/>
          <w:szCs w:val="22"/>
        </w:rPr>
        <w:t>Wykonawca zobowiązany jest do opracowania oraz przekazania Zamawiającemu uzgodnionych projektów czasowej organizacji ruchu, które są niezbędne do złożenia wniosku przez Zamawiającego</w:t>
      </w:r>
      <w:r w:rsidR="00F66F88">
        <w:rPr>
          <w:rFonts w:asciiTheme="minorHAnsi" w:hAnsiTheme="minorHAnsi" w:cs="Arial"/>
          <w:color w:val="auto"/>
          <w:sz w:val="22"/>
          <w:szCs w:val="22"/>
        </w:rPr>
        <w:t xml:space="preserve"> do Zarządu Powiatu Rawskiego</w:t>
      </w:r>
      <w:r w:rsidR="008A2980">
        <w:rPr>
          <w:rFonts w:asciiTheme="minorHAnsi" w:hAnsiTheme="minorHAnsi" w:cs="Arial"/>
          <w:color w:val="auto"/>
          <w:sz w:val="22"/>
          <w:szCs w:val="22"/>
        </w:rPr>
        <w:t>.</w:t>
      </w:r>
      <w:r w:rsidR="009F7D9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F7D9A" w:rsidRPr="009F7D9A">
        <w:rPr>
          <w:rFonts w:asciiTheme="minorHAnsi" w:hAnsiTheme="minorHAnsi" w:cs="Arial"/>
          <w:color w:val="auto"/>
          <w:sz w:val="22"/>
          <w:szCs w:val="22"/>
        </w:rPr>
        <w:t xml:space="preserve">Wykonawca zobowiązany jest do prowadzenia robót zgodnie z warunkami, które będą określone w ww. umowach oraz do współpracy z Zamawiającym w celu uzyskania niezbędnych </w:t>
      </w:r>
      <w:r w:rsidR="009F7D9A" w:rsidRPr="00DE0B83">
        <w:rPr>
          <w:rFonts w:asciiTheme="minorHAnsi" w:hAnsiTheme="minorHAnsi" w:cs="Arial"/>
          <w:color w:val="auto"/>
          <w:sz w:val="22"/>
          <w:szCs w:val="22"/>
        </w:rPr>
        <w:t xml:space="preserve">zezwoleń na prowadzenie robót </w:t>
      </w:r>
      <w:r w:rsidR="00DE0B83" w:rsidRPr="00DE0B83">
        <w:rPr>
          <w:rFonts w:asciiTheme="minorHAnsi" w:hAnsiTheme="minorHAnsi" w:cs="Arial"/>
          <w:color w:val="auto"/>
          <w:sz w:val="22"/>
          <w:szCs w:val="22"/>
        </w:rPr>
        <w:t xml:space="preserve">wynikających z decyzji, </w:t>
      </w:r>
      <w:r w:rsidR="009F7D9A" w:rsidRPr="00DE0B83">
        <w:rPr>
          <w:rFonts w:asciiTheme="minorHAnsi" w:hAnsiTheme="minorHAnsi" w:cs="Arial"/>
          <w:color w:val="auto"/>
          <w:sz w:val="22"/>
          <w:szCs w:val="22"/>
        </w:rPr>
        <w:t>umów, warunków i uzgodnień.</w:t>
      </w:r>
    </w:p>
    <w:p w:rsidR="00B32E62" w:rsidRPr="00DE0B83" w:rsidRDefault="00B32E62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t>5.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Wykonawca zobowiązany jest przed przystąpieniem </w:t>
      </w:r>
      <w:r w:rsidR="003C09B4">
        <w:rPr>
          <w:rFonts w:asciiTheme="minorHAnsi" w:hAnsiTheme="minorHAnsi" w:cs="Arial"/>
          <w:color w:val="auto"/>
          <w:sz w:val="22"/>
          <w:szCs w:val="22"/>
        </w:rPr>
        <w:t>do robót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dokonać  </w:t>
      </w:r>
      <w:r w:rsidRPr="003C09B4">
        <w:rPr>
          <w:rFonts w:asciiTheme="minorHAnsi" w:hAnsiTheme="minorHAnsi" w:cs="Arial"/>
          <w:color w:val="auto"/>
          <w:sz w:val="22"/>
          <w:szCs w:val="22"/>
          <w:u w:val="single"/>
        </w:rPr>
        <w:t>niezbędnych zgłoszeń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gestorom infrastruktury znajdującej się na terenie, na którym ma być realizowane zamówienie</w:t>
      </w:r>
      <w:r w:rsidR="003C09B4" w:rsidRPr="003C09B4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3C09B4">
        <w:rPr>
          <w:rFonts w:asciiTheme="minorHAnsi" w:hAnsiTheme="minorHAnsi" w:cs="Arial"/>
          <w:color w:val="auto"/>
          <w:sz w:val="22"/>
          <w:szCs w:val="22"/>
        </w:rPr>
        <w:t xml:space="preserve">oraz prowadzić roboty na warunkach przez nich określonych - </w:t>
      </w:r>
      <w:r w:rsidR="003C09B4" w:rsidRPr="003C09B4">
        <w:rPr>
          <w:rFonts w:asciiTheme="minorHAnsi" w:hAnsiTheme="minorHAnsi" w:cs="Arial"/>
          <w:color w:val="auto"/>
          <w:sz w:val="22"/>
          <w:szCs w:val="22"/>
        </w:rPr>
        <w:t xml:space="preserve">zgodnie z protokółami z narad koordynacyjnych, o których wspomniano powyżej </w:t>
      </w:r>
      <w:r w:rsidRPr="003C09B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0C7054" w:rsidRPr="006D31AA" w:rsidRDefault="00B1428E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t>6</w:t>
      </w:r>
      <w:r w:rsidR="00975F08" w:rsidRPr="00F70560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 xml:space="preserve"> Użyte materiały do wykonania przedmiotu zamówienia muszą spełniać wymogi art. 10 ustawy Prawo Budowlane oraz ustawy z dnia 16 kwietnia 2004 r. o wyrobach budowlanych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Zawarte w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dokumentacji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projektowej nazwy własne materiałów i urządzeń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podano jako przykładowe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, spełniające minimalne oczekiwane parametry jakościowe oraz wymagania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określające ich standard techniczny i estetyczny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Wykonawca może zastosować materiały lub urządzenia równoważne, o parametrach technicznych i jakościowych podobnych lub lepszych, których zastosowanie w żaden sposób nie wpłynie negatywnie na prawidłowe funkcjonowanie rozwiązań przyjętych w dokumentacji projektowej. </w:t>
      </w:r>
      <w:r w:rsidR="00870B32">
        <w:rPr>
          <w:rFonts w:asciiTheme="minorHAnsi" w:hAnsiTheme="minorHAnsi" w:cs="Arial"/>
          <w:color w:val="auto"/>
          <w:sz w:val="22"/>
          <w:szCs w:val="22"/>
        </w:rPr>
        <w:t>Wykonawca analizując dokumentacje projektową powinien założyć, że każdemu odniesieniu, o którym mowa w art.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30 ust. 1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2 i ust. 3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uż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ytemu w dokumentacji projektowej towarzyszy wyraz </w:t>
      </w:r>
      <w:r w:rsidR="004548F2">
        <w:rPr>
          <w:rFonts w:asciiTheme="minorHAnsi" w:hAnsiTheme="minorHAnsi" w:cs="Arial"/>
          <w:color w:val="auto"/>
          <w:sz w:val="22"/>
          <w:szCs w:val="22"/>
        </w:rPr>
        <w:t>,,</w:t>
      </w:r>
      <w:r w:rsidR="00870B32">
        <w:rPr>
          <w:rFonts w:asciiTheme="minorHAnsi" w:hAnsiTheme="minorHAnsi" w:cs="Arial"/>
          <w:color w:val="auto"/>
          <w:sz w:val="22"/>
          <w:szCs w:val="22"/>
        </w:rPr>
        <w:t>lub równoważne</w:t>
      </w:r>
      <w:r w:rsidR="004548F2">
        <w:rPr>
          <w:rFonts w:asciiTheme="minorHAnsi" w:hAnsiTheme="minorHAnsi" w:cs="Arial"/>
          <w:color w:val="auto"/>
          <w:sz w:val="22"/>
          <w:szCs w:val="22"/>
        </w:rPr>
        <w:t>’’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.   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117454" w:rsidRPr="00376D18" w:rsidRDefault="00B1428E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7</w:t>
      </w:r>
      <w:r w:rsidR="00882EE8" w:rsidRPr="00F70560">
        <w:rPr>
          <w:rFonts w:asciiTheme="minorHAnsi" w:hAnsiTheme="minorHAnsi" w:cs="Arial"/>
          <w:b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Zamawiający wymaga udzielenia przez Wykonawcę </w:t>
      </w:r>
      <w:r w:rsidR="00117454" w:rsidRPr="00DB10AA">
        <w:rPr>
          <w:rFonts w:asciiTheme="minorHAnsi" w:hAnsiTheme="minorHAnsi" w:cs="Arial"/>
          <w:sz w:val="22"/>
          <w:szCs w:val="22"/>
          <w:u w:val="single"/>
        </w:rPr>
        <w:t>gwar</w:t>
      </w:r>
      <w:r w:rsidR="00E62528" w:rsidRPr="00DB10AA">
        <w:rPr>
          <w:rFonts w:asciiTheme="minorHAnsi" w:hAnsiTheme="minorHAnsi" w:cs="Arial"/>
          <w:sz w:val="22"/>
          <w:szCs w:val="22"/>
          <w:u w:val="single"/>
        </w:rPr>
        <w:t>ancji jakości</w:t>
      </w:r>
      <w:r w:rsidR="00E62528">
        <w:rPr>
          <w:rFonts w:asciiTheme="minorHAnsi" w:hAnsiTheme="minorHAnsi" w:cs="Arial"/>
          <w:sz w:val="22"/>
          <w:szCs w:val="22"/>
        </w:rPr>
        <w:t xml:space="preserve"> </w:t>
      </w:r>
      <w:r w:rsidR="003A64F2">
        <w:rPr>
          <w:rFonts w:asciiTheme="minorHAnsi" w:hAnsiTheme="minorHAnsi" w:cs="Arial"/>
          <w:sz w:val="22"/>
          <w:szCs w:val="22"/>
        </w:rPr>
        <w:t xml:space="preserve">na wykonane roboty budowlane oraz zamontowane urządzenia </w:t>
      </w:r>
      <w:r w:rsidR="00E62528">
        <w:rPr>
          <w:rFonts w:asciiTheme="minorHAnsi" w:hAnsiTheme="minorHAnsi" w:cs="Arial"/>
          <w:sz w:val="22"/>
          <w:szCs w:val="22"/>
        </w:rPr>
        <w:t xml:space="preserve">na okres minimum </w:t>
      </w:r>
      <w:r w:rsidR="00291590">
        <w:rPr>
          <w:rFonts w:asciiTheme="minorHAnsi" w:hAnsiTheme="minorHAnsi" w:cs="Arial"/>
          <w:color w:val="auto"/>
          <w:sz w:val="22"/>
          <w:szCs w:val="22"/>
          <w:u w:val="single"/>
        </w:rPr>
        <w:t>36</w:t>
      </w:r>
      <w:r w:rsidR="00117454" w:rsidRPr="00915A87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miesięcy</w:t>
      </w:r>
      <w:r w:rsidR="00117454" w:rsidRPr="00915A87">
        <w:rPr>
          <w:rFonts w:asciiTheme="minorHAnsi" w:hAnsiTheme="minorHAnsi" w:cs="Arial"/>
          <w:color w:val="auto"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55017" w:rsidRPr="00915A87">
        <w:rPr>
          <w:rFonts w:asciiTheme="minorHAnsi" w:hAnsiTheme="minorHAnsi" w:cs="Arial"/>
          <w:color w:val="auto"/>
          <w:sz w:val="22"/>
          <w:szCs w:val="22"/>
        </w:rPr>
        <w:t>Warunki gwarancji określa projekt</w:t>
      </w:r>
      <w:r w:rsidR="003A64F2" w:rsidRPr="00915A87">
        <w:rPr>
          <w:rFonts w:asciiTheme="minorHAnsi" w:hAnsiTheme="minorHAnsi" w:cs="Arial"/>
          <w:color w:val="auto"/>
          <w:sz w:val="22"/>
          <w:szCs w:val="22"/>
        </w:rPr>
        <w:t xml:space="preserve"> umowy.</w:t>
      </w:r>
      <w:r w:rsidR="003A64F2" w:rsidRPr="003A64F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Gwarancja rozpoczyna swój bieg od daty odbioru końcowego. </w:t>
      </w:r>
      <w:r w:rsidR="00F11FEB">
        <w:rPr>
          <w:rFonts w:asciiTheme="minorHAnsi" w:hAnsiTheme="minorHAnsi" w:cs="Arial"/>
          <w:sz w:val="22"/>
          <w:szCs w:val="22"/>
        </w:rPr>
        <w:t xml:space="preserve">Długość okresu gwarancji stanowi również kryterium oceny ofert. </w:t>
      </w:r>
      <w:r w:rsidR="00117454" w:rsidRPr="00376D18">
        <w:rPr>
          <w:rFonts w:asciiTheme="minorHAnsi" w:hAnsiTheme="minorHAnsi" w:cs="Arial"/>
          <w:sz w:val="22"/>
          <w:szCs w:val="22"/>
        </w:rPr>
        <w:t>Wykonawca jest odpowiedzialny z tytułu gwarancji za wady fizyczne przedmiotu umowy istniejące w czasie dokonywania czynności odbioru oraz za wady powstałe po odbiorze,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  przyczyn tkwiących w wykonanym przedmiocie umowy w chwili odbioru. </w:t>
      </w:r>
    </w:p>
    <w:p w:rsidR="00117454" w:rsidRPr="00376D18" w:rsidRDefault="00117454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Gwarancja jest gwarancją wykonawcy tj. gwarant - Wykonawca udziela gwarancji na wbudowane materiały, zainstalowane i zamontowane urządzenia, a ta</w:t>
      </w:r>
      <w:r w:rsidR="006F1642" w:rsidRPr="00376D18">
        <w:rPr>
          <w:rFonts w:asciiTheme="minorHAnsi" w:hAnsiTheme="minorHAnsi" w:cs="Arial"/>
          <w:sz w:val="22"/>
          <w:szCs w:val="22"/>
        </w:rPr>
        <w:t>kże wykonane roboty całościowo -</w:t>
      </w:r>
      <w:r w:rsidRPr="00376D18">
        <w:rPr>
          <w:rFonts w:asciiTheme="minorHAnsi" w:hAnsiTheme="minorHAnsi" w:cs="Arial"/>
          <w:sz w:val="22"/>
          <w:szCs w:val="22"/>
        </w:rPr>
        <w:t xml:space="preserve"> niezależnie od gwarancji udzielanej przez ich producenta, dostawcę lub podwykonawcę, zaś Zamawiający nie jest </w:t>
      </w:r>
      <w:r w:rsidRPr="00376D18">
        <w:rPr>
          <w:rFonts w:asciiTheme="minorHAnsi" w:hAnsiTheme="minorHAnsi" w:cs="Arial"/>
          <w:sz w:val="22"/>
          <w:szCs w:val="22"/>
        </w:rPr>
        <w:lastRenderedPageBreak/>
        <w:t>związany warunkami gwarancji udzielanych Wykonawcy przez osoby trzecie.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2D9F">
        <w:rPr>
          <w:rFonts w:asciiTheme="minorHAnsi" w:hAnsiTheme="minorHAnsi" w:cs="Arial"/>
          <w:sz w:val="22"/>
          <w:szCs w:val="22"/>
        </w:rPr>
        <w:t>Wykonawca zwalnia Zamawiającego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 wszelkich zobowiązań wynikających z warunków gwarancji udzielonych przez producentów, dostawców materiałów i urządzeń lub p</w:t>
      </w:r>
      <w:r w:rsidR="00E0095E" w:rsidRPr="00376D18">
        <w:rPr>
          <w:rFonts w:asciiTheme="minorHAnsi" w:hAnsiTheme="minorHAnsi" w:cs="Arial"/>
          <w:sz w:val="22"/>
          <w:szCs w:val="22"/>
        </w:rPr>
        <w:t>odwykonawców</w:t>
      </w:r>
      <w:r w:rsidR="00F11FEB">
        <w:rPr>
          <w:rFonts w:asciiTheme="minorHAnsi" w:hAnsiTheme="minorHAnsi" w:cs="Arial"/>
          <w:sz w:val="22"/>
          <w:szCs w:val="22"/>
        </w:rPr>
        <w:t xml:space="preserve"> np. z obowiązku przeprowadzania przeglądów gwarancyjnych</w:t>
      </w:r>
      <w:r w:rsidRPr="00376D18">
        <w:rPr>
          <w:rFonts w:asciiTheme="minorHAnsi" w:hAnsiTheme="minorHAnsi" w:cs="Arial"/>
          <w:sz w:val="22"/>
          <w:szCs w:val="22"/>
        </w:rPr>
        <w:t xml:space="preserve">.   </w:t>
      </w:r>
    </w:p>
    <w:p w:rsidR="00F802D6" w:rsidRDefault="00B1428E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8</w:t>
      </w:r>
      <w:r w:rsidR="00117454" w:rsidRPr="00F70560">
        <w:rPr>
          <w:rFonts w:asciiTheme="minorHAnsi" w:hAnsiTheme="minorHAnsi" w:cs="Arial"/>
          <w:b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Zamawiający informuje Wykonawcę, że prace należy tak zaplanować, zorganizować</w:t>
      </w:r>
      <w:r w:rsidR="00E0095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1642" w:rsidRPr="00376D18">
        <w:rPr>
          <w:rFonts w:asciiTheme="minorHAnsi" w:hAnsiTheme="minorHAnsi" w:cs="Arial"/>
          <w:sz w:val="22"/>
          <w:szCs w:val="22"/>
        </w:rPr>
        <w:t>i wykonywać,                 a</w:t>
      </w:r>
      <w:r w:rsidR="00117454" w:rsidRPr="00376D18">
        <w:rPr>
          <w:rFonts w:asciiTheme="minorHAnsi" w:hAnsiTheme="minorHAnsi" w:cs="Arial"/>
          <w:sz w:val="22"/>
          <w:szCs w:val="22"/>
        </w:rPr>
        <w:t>by przebiegały sprawnie i nie stanowiły nadmiernej uciążliwości</w:t>
      </w:r>
      <w:r w:rsidR="00A51724" w:rsidRPr="00376D18">
        <w:rPr>
          <w:rFonts w:asciiTheme="minorHAnsi" w:hAnsiTheme="minorHAnsi" w:cs="Arial"/>
          <w:sz w:val="22"/>
          <w:szCs w:val="22"/>
        </w:rPr>
        <w:t xml:space="preserve"> dla </w:t>
      </w:r>
      <w:r w:rsidR="00A375AB">
        <w:rPr>
          <w:rFonts w:asciiTheme="minorHAnsi" w:hAnsiTheme="minorHAnsi" w:cs="Arial"/>
          <w:sz w:val="22"/>
          <w:szCs w:val="22"/>
        </w:rPr>
        <w:t xml:space="preserve">uczestników ruchu drogowego, właścicieli nieruchomości, na których będą prowadzone roboty budowlane oraz </w:t>
      </w:r>
      <w:r w:rsidR="00117454" w:rsidRPr="00376D18">
        <w:rPr>
          <w:rFonts w:asciiTheme="minorHAnsi" w:hAnsiTheme="minorHAnsi" w:cs="Arial"/>
          <w:sz w:val="22"/>
          <w:szCs w:val="22"/>
        </w:rPr>
        <w:t>miesz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kańców i właścicieli sąsiednich </w:t>
      </w:r>
      <w:r w:rsidR="00117454" w:rsidRPr="00376D18">
        <w:rPr>
          <w:rFonts w:asciiTheme="minorHAnsi" w:hAnsiTheme="minorHAnsi" w:cs="Arial"/>
          <w:sz w:val="22"/>
          <w:szCs w:val="22"/>
        </w:rPr>
        <w:t>nieruchomości.</w:t>
      </w:r>
    </w:p>
    <w:p w:rsidR="00A375AB" w:rsidRPr="00376D18" w:rsidRDefault="00B1428E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9</w:t>
      </w:r>
      <w:r w:rsidR="00A375AB" w:rsidRPr="00F70560">
        <w:rPr>
          <w:rFonts w:asciiTheme="minorHAnsi" w:hAnsiTheme="minorHAnsi" w:cs="Arial"/>
          <w:b/>
          <w:sz w:val="22"/>
          <w:szCs w:val="22"/>
        </w:rPr>
        <w:t>.</w:t>
      </w:r>
      <w:r w:rsidR="00A375AB">
        <w:rPr>
          <w:rFonts w:asciiTheme="minorHAnsi" w:hAnsiTheme="minorHAnsi" w:cs="Arial"/>
          <w:sz w:val="22"/>
          <w:szCs w:val="22"/>
        </w:rPr>
        <w:t xml:space="preserve">Zamawiający wymaga od Wykonawcy, z którym zawrze umowę, aby był ubezpieczony od odpowiedzialności cywilnej w zakresie prowadzonej działalności związanej z przedmiotem </w:t>
      </w:r>
      <w:r w:rsidR="000468CE">
        <w:rPr>
          <w:rFonts w:asciiTheme="minorHAnsi" w:hAnsiTheme="minorHAnsi" w:cs="Arial"/>
          <w:sz w:val="22"/>
          <w:szCs w:val="22"/>
        </w:rPr>
        <w:t>z</w:t>
      </w:r>
      <w:r w:rsidR="00A375AB">
        <w:rPr>
          <w:rFonts w:asciiTheme="minorHAnsi" w:hAnsiTheme="minorHAnsi" w:cs="Arial"/>
          <w:sz w:val="22"/>
          <w:szCs w:val="22"/>
        </w:rPr>
        <w:t>amówienia na sumę gwarancyjn</w:t>
      </w:r>
      <w:r w:rsidR="000468CE">
        <w:rPr>
          <w:rFonts w:asciiTheme="minorHAnsi" w:hAnsiTheme="minorHAnsi" w:cs="Arial"/>
          <w:sz w:val="22"/>
          <w:szCs w:val="22"/>
        </w:rPr>
        <w:t>ą</w:t>
      </w:r>
      <w:r w:rsidR="00A375AB">
        <w:rPr>
          <w:rFonts w:asciiTheme="minorHAnsi" w:hAnsiTheme="minorHAnsi" w:cs="Arial"/>
          <w:sz w:val="22"/>
          <w:szCs w:val="22"/>
        </w:rPr>
        <w:t xml:space="preserve"> nie mniejszą </w:t>
      </w:r>
      <w:r w:rsidR="000468CE">
        <w:rPr>
          <w:rFonts w:asciiTheme="minorHAnsi" w:hAnsiTheme="minorHAnsi" w:cs="Arial"/>
          <w:sz w:val="22"/>
          <w:szCs w:val="22"/>
        </w:rPr>
        <w:t xml:space="preserve">od </w:t>
      </w:r>
      <w:r w:rsidR="00A375AB">
        <w:rPr>
          <w:rFonts w:asciiTheme="minorHAnsi" w:hAnsiTheme="minorHAnsi" w:cs="Arial"/>
          <w:sz w:val="22"/>
          <w:szCs w:val="22"/>
        </w:rPr>
        <w:t xml:space="preserve">wartości brutto złożonej oferty.  </w:t>
      </w:r>
    </w:p>
    <w:p w:rsidR="006758D8" w:rsidRDefault="00B1428E" w:rsidP="007A19B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10</w:t>
      </w:r>
      <w:r w:rsidR="00E30A29" w:rsidRPr="00F70560">
        <w:rPr>
          <w:rFonts w:asciiTheme="minorHAnsi" w:hAnsiTheme="minorHAnsi" w:cs="Arial"/>
          <w:b/>
          <w:sz w:val="22"/>
          <w:szCs w:val="22"/>
        </w:rPr>
        <w:t>.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będzie zobowiązany do wykonan</w:t>
      </w:r>
      <w:r w:rsidR="004548F2">
        <w:rPr>
          <w:rFonts w:asciiTheme="minorHAnsi" w:hAnsiTheme="minorHAnsi" w:cs="Arial"/>
          <w:sz w:val="22"/>
          <w:szCs w:val="22"/>
        </w:rPr>
        <w:t>ia prac budowlanych pod kierownictwem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osób uprawnionych zgodnie z ustawą Prawo</w:t>
      </w:r>
      <w:r w:rsidR="006F66C5" w:rsidRPr="00376D18">
        <w:rPr>
          <w:rFonts w:asciiTheme="minorHAnsi" w:hAnsiTheme="minorHAnsi" w:cs="Arial"/>
          <w:sz w:val="22"/>
          <w:szCs w:val="22"/>
        </w:rPr>
        <w:t xml:space="preserve"> budowlane z dnia 7 lipca 1994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66C5" w:rsidRPr="00376D18">
        <w:rPr>
          <w:rFonts w:asciiTheme="minorHAnsi" w:hAnsiTheme="minorHAnsi" w:cs="Arial"/>
          <w:sz w:val="22"/>
          <w:szCs w:val="22"/>
        </w:rPr>
        <w:t>r</w:t>
      </w:r>
      <w:r w:rsidR="00F66455" w:rsidRPr="00376D18">
        <w:rPr>
          <w:rFonts w:asciiTheme="minorHAnsi" w:hAnsiTheme="minorHAnsi" w:cs="Arial"/>
          <w:sz w:val="22"/>
          <w:szCs w:val="22"/>
        </w:rPr>
        <w:t>.</w:t>
      </w:r>
    </w:p>
    <w:p w:rsidR="00F802D6" w:rsidRPr="00376D18" w:rsidRDefault="00B1428E" w:rsidP="00F802D6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11</w:t>
      </w:r>
      <w:r w:rsidR="00F802D6" w:rsidRPr="00F70560">
        <w:rPr>
          <w:rFonts w:asciiTheme="minorHAnsi" w:hAnsiTheme="minorHAnsi" w:cs="Arial"/>
          <w:b/>
          <w:sz w:val="22"/>
          <w:szCs w:val="22"/>
        </w:rPr>
        <w:t>.</w:t>
      </w:r>
      <w:r w:rsidR="00F802D6" w:rsidRPr="00376D18">
        <w:rPr>
          <w:rFonts w:asciiTheme="minorHAnsi" w:hAnsiTheme="minorHAnsi" w:cs="Arial"/>
          <w:sz w:val="22"/>
          <w:szCs w:val="22"/>
        </w:rPr>
        <w:t xml:space="preserve"> Klasyfikacja robót wg Wspólnego Słownika Zamówień CPV:</w:t>
      </w:r>
    </w:p>
    <w:p w:rsidR="00F802D6" w:rsidRPr="00376D18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45.31</w:t>
      </w:r>
      <w:r>
        <w:rPr>
          <w:rFonts w:asciiTheme="minorHAnsi" w:hAnsiTheme="minorHAnsi" w:cs="Arial"/>
          <w:sz w:val="22"/>
          <w:szCs w:val="22"/>
        </w:rPr>
        <w:t>.00.00-3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Roboty instalacyjne elektryczne,</w:t>
      </w:r>
    </w:p>
    <w:p w:rsidR="00F802D6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45.31.11.00-1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Ro</w:t>
      </w:r>
      <w:r>
        <w:rPr>
          <w:rFonts w:asciiTheme="minorHAnsi" w:hAnsiTheme="minorHAnsi" w:cs="Arial"/>
          <w:sz w:val="22"/>
          <w:szCs w:val="22"/>
        </w:rPr>
        <w:t>boty w zakresie okablowania elektrycznego,</w:t>
      </w:r>
    </w:p>
    <w:p w:rsidR="00F802D6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45.31.61.10-9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  <w:t>Instalowanie urządzeń oświetlenia drogowego,</w:t>
      </w:r>
    </w:p>
    <w:p w:rsidR="00F802D6" w:rsidRPr="007A19BD" w:rsidRDefault="00F802D6" w:rsidP="00740A4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45.31.11.00-1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  <w:t>Instalowanie elektrycznych urządzeń rozdzielczych.</w:t>
      </w:r>
    </w:p>
    <w:p w:rsidR="009B1ECD" w:rsidRPr="00E9142F" w:rsidRDefault="00921974" w:rsidP="00940224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  <w:t xml:space="preserve"> </w:t>
      </w:r>
    </w:p>
    <w:p w:rsidR="009B1ECD" w:rsidRPr="00376D18" w:rsidRDefault="009B1ECD" w:rsidP="00940224">
      <w:pPr>
        <w:jc w:val="both"/>
        <w:rPr>
          <w:rFonts w:asciiTheme="minorHAnsi" w:hAnsiTheme="minorHAnsi" w:cs="Arial"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IV.</w:t>
      </w:r>
    </w:p>
    <w:p w:rsidR="006171C0" w:rsidRPr="00376D18" w:rsidRDefault="009B1ECD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</w:t>
      </w:r>
    </w:p>
    <w:p w:rsidR="009B1ECD" w:rsidRDefault="00BC28E5" w:rsidP="009D7000">
      <w:pPr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</w:rPr>
        <w:t>Ostateczny ter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min realizacji zamówienia: </w:t>
      </w:r>
      <w:r w:rsidR="00CC3EF2">
        <w:rPr>
          <w:rFonts w:asciiTheme="minorHAnsi" w:hAnsiTheme="minorHAnsi" w:cs="Arial"/>
          <w:sz w:val="22"/>
          <w:szCs w:val="22"/>
        </w:rPr>
        <w:t xml:space="preserve">   </w:t>
      </w:r>
      <w:r w:rsidR="009D6DEA"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do </w:t>
      </w:r>
      <w:r w:rsidR="0072603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30 września  </w:t>
      </w:r>
      <w:r w:rsidR="00C239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2018</w:t>
      </w:r>
      <w:r w:rsidR="002F3202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</w:t>
      </w:r>
    </w:p>
    <w:p w:rsidR="009B1ECD" w:rsidRPr="00376D18" w:rsidRDefault="009B1ECD" w:rsidP="009D7000">
      <w:pPr>
        <w:rPr>
          <w:rFonts w:asciiTheme="minorHAnsi" w:hAnsiTheme="minorHAnsi" w:cs="Arial"/>
          <w:sz w:val="22"/>
          <w:szCs w:val="22"/>
        </w:rPr>
      </w:pPr>
    </w:p>
    <w:p w:rsidR="00892A7F" w:rsidRPr="009B1ECD" w:rsidRDefault="009B1ECD" w:rsidP="009B1ECD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V.</w:t>
      </w:r>
    </w:p>
    <w:p w:rsidR="006171C0" w:rsidRDefault="009B1ECD" w:rsidP="0094022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Warunki udziału w postępowaniu </w:t>
      </w:r>
    </w:p>
    <w:p w:rsidR="00DC6763" w:rsidRPr="00CC3EF2" w:rsidRDefault="00DC6763" w:rsidP="000E730B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O udzielenie Zamówienia mogą ubiegać się wykonawcy, którzy:</w:t>
      </w:r>
    </w:p>
    <w:p w:rsidR="00DC6763" w:rsidRDefault="00DC6763" w:rsidP="000E730B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nie podlegają wykluczeniu</w:t>
      </w:r>
      <w:r w:rsidR="00582EEE">
        <w:rPr>
          <w:rFonts w:asciiTheme="minorHAnsi" w:hAnsiTheme="minorHAnsi" w:cs="Arial"/>
          <w:sz w:val="22"/>
          <w:szCs w:val="22"/>
        </w:rPr>
        <w:t xml:space="preserve"> na podstawie art. 24 ust. 1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pkt</w:t>
      </w:r>
      <w:proofErr w:type="spellEnd"/>
      <w:r w:rsidR="00582EEE">
        <w:rPr>
          <w:rFonts w:asciiTheme="minorHAnsi" w:hAnsiTheme="minorHAnsi" w:cs="Arial"/>
          <w:sz w:val="22"/>
          <w:szCs w:val="22"/>
        </w:rPr>
        <w:t xml:space="preserve"> 12-23 ustawy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CC3EF2">
        <w:rPr>
          <w:rFonts w:asciiTheme="minorHAnsi" w:hAnsiTheme="minorHAnsi" w:cs="Arial"/>
          <w:sz w:val="22"/>
          <w:szCs w:val="22"/>
        </w:rPr>
        <w:t>,</w:t>
      </w:r>
    </w:p>
    <w:p w:rsidR="00582EEE" w:rsidRDefault="00CC3EF2" w:rsidP="000E730B">
      <w:pPr>
        <w:pStyle w:val="Akapitzlist"/>
        <w:numPr>
          <w:ilvl w:val="0"/>
          <w:numId w:val="7"/>
        </w:numPr>
        <w:spacing w:after="120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spełniają warunki udziału w postępowaniu, określone przez Zamawiającego w niniejszym rozdziale.</w:t>
      </w:r>
    </w:p>
    <w:p w:rsidR="00582EEE" w:rsidRDefault="00582EEE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może wykluczyć Wykonawcę na każdym etapie postępowania (art. 24 ust.12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).</w:t>
      </w:r>
    </w:p>
    <w:p w:rsidR="00A64FBD" w:rsidRPr="00C451C8" w:rsidRDefault="00B35E1A" w:rsidP="00A64FBD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</w:t>
      </w:r>
      <w:r w:rsidR="006D2DE5">
        <w:rPr>
          <w:rFonts w:asciiTheme="minorHAnsi" w:hAnsiTheme="minorHAnsi" w:cs="Arial"/>
          <w:sz w:val="22"/>
          <w:szCs w:val="22"/>
        </w:rPr>
        <w:t xml:space="preserve"> nie podlega wykluczeniu</w:t>
      </w:r>
      <w:r w:rsidR="00402371">
        <w:rPr>
          <w:rFonts w:asciiTheme="minorHAnsi" w:hAnsiTheme="minorHAnsi" w:cs="Arial"/>
          <w:sz w:val="22"/>
          <w:szCs w:val="22"/>
        </w:rPr>
        <w:t>,</w:t>
      </w:r>
      <w:r w:rsidR="006D2DE5">
        <w:rPr>
          <w:rFonts w:asciiTheme="minorHAnsi" w:hAnsiTheme="minorHAnsi" w:cs="Arial"/>
          <w:sz w:val="22"/>
          <w:szCs w:val="22"/>
        </w:rPr>
        <w:t xml:space="preserve"> jeżeli Zamawiający uwzględniając </w:t>
      </w:r>
      <w:r w:rsidR="00657842">
        <w:rPr>
          <w:rFonts w:asciiTheme="minorHAnsi" w:hAnsiTheme="minorHAnsi" w:cs="Arial"/>
          <w:sz w:val="22"/>
          <w:szCs w:val="22"/>
        </w:rPr>
        <w:t>wagę i szczególne okoliczności czynu Wykonawcy, uzna za wystarczające dowody przedstawione przez Wykonawc</w:t>
      </w:r>
      <w:r w:rsidR="00120F9F">
        <w:rPr>
          <w:rFonts w:asciiTheme="minorHAnsi" w:hAnsiTheme="minorHAnsi" w:cs="Arial"/>
          <w:sz w:val="22"/>
          <w:szCs w:val="22"/>
        </w:rPr>
        <w:t>ę</w:t>
      </w:r>
      <w:r w:rsidR="00657842">
        <w:rPr>
          <w:rFonts w:asciiTheme="minorHAnsi" w:hAnsiTheme="minorHAnsi" w:cs="Arial"/>
          <w:sz w:val="22"/>
          <w:szCs w:val="22"/>
        </w:rPr>
        <w:t xml:space="preserve"> na podstawie przepisu art. 24 ust. 8 ustaw</w:t>
      </w:r>
      <w:r w:rsidR="00120F9F">
        <w:rPr>
          <w:rFonts w:asciiTheme="minorHAnsi" w:hAnsiTheme="minorHAnsi" w:cs="Arial"/>
          <w:sz w:val="22"/>
          <w:szCs w:val="22"/>
        </w:rPr>
        <w:t>y</w:t>
      </w:r>
      <w:r w:rsidR="0065784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84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657842">
        <w:rPr>
          <w:rFonts w:asciiTheme="minorHAnsi" w:hAnsiTheme="minorHAnsi" w:cs="Arial"/>
          <w:sz w:val="22"/>
          <w:szCs w:val="22"/>
        </w:rPr>
        <w:t xml:space="preserve">. </w:t>
      </w:r>
      <w:r w:rsidR="00402371">
        <w:rPr>
          <w:rFonts w:asciiTheme="minorHAnsi" w:hAnsiTheme="minorHAnsi" w:cs="Arial"/>
          <w:sz w:val="22"/>
          <w:szCs w:val="22"/>
        </w:rPr>
        <w:t xml:space="preserve"> </w:t>
      </w:r>
    </w:p>
    <w:p w:rsidR="00E638AE" w:rsidRPr="00452B95" w:rsidRDefault="00E638AE" w:rsidP="000E730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udzielenie Zamówienia mogą ubiegać się Wykonawcy, którzy spełniają następujące warunki udziału w postępowaniu:</w:t>
      </w:r>
    </w:p>
    <w:p w:rsidR="00AE0158" w:rsidRPr="00AE3821" w:rsidRDefault="00AE0158" w:rsidP="000E730B">
      <w:pPr>
        <w:pStyle w:val="Teksttreci0"/>
        <w:numPr>
          <w:ilvl w:val="0"/>
          <w:numId w:val="8"/>
        </w:numPr>
        <w:shd w:val="clear" w:color="auto" w:fill="auto"/>
        <w:tabs>
          <w:tab w:val="left" w:pos="386"/>
        </w:tabs>
        <w:spacing w:before="0" w:after="0" w:line="240" w:lineRule="auto"/>
        <w:ind w:right="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Kompetencje lub uprawnienia do prowadzenia określonej działalności zawodowej, o ile wynika </w:t>
      </w:r>
      <w:r w:rsidR="00C2665F" w:rsidRPr="00AE3821">
        <w:rPr>
          <w:rFonts w:asciiTheme="minorHAnsi" w:hAnsiTheme="minorHAnsi" w:cs="Arial"/>
          <w:color w:val="auto"/>
          <w:sz w:val="22"/>
          <w:szCs w:val="22"/>
        </w:rPr>
        <w:t xml:space="preserve">                     </w:t>
      </w:r>
      <w:r w:rsidR="00106E50">
        <w:rPr>
          <w:rFonts w:asciiTheme="minorHAnsi" w:hAnsiTheme="minorHAnsi" w:cs="Arial"/>
          <w:color w:val="auto"/>
          <w:sz w:val="22"/>
          <w:szCs w:val="22"/>
        </w:rPr>
        <w:t>to z odrębnych przepisów:</w:t>
      </w:r>
    </w:p>
    <w:p w:rsidR="00D922C1" w:rsidRPr="00AE3821" w:rsidRDefault="00550F09" w:rsidP="004D0999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- </w:t>
      </w:r>
      <w:r w:rsidR="00AE0158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420418" w:rsidRPr="00AE3821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>Sytuacja finansowa lub ekonomiczna</w:t>
      </w:r>
      <w:r w:rsidR="00D922C1" w:rsidRPr="00AE3821">
        <w:rPr>
          <w:rFonts w:asciiTheme="minorHAnsi" w:hAnsiTheme="minorHAnsi" w:cs="Arial"/>
          <w:color w:val="auto"/>
          <w:sz w:val="22"/>
          <w:szCs w:val="22"/>
        </w:rPr>
        <w:t>: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52681" w:rsidRPr="00AE3821" w:rsidRDefault="00550F09" w:rsidP="00C642F4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140B9" w:rsidRPr="00AE3821">
        <w:rPr>
          <w:rFonts w:asciiTheme="minorHAnsi" w:hAnsiTheme="minorHAnsi" w:cs="Arial"/>
          <w:color w:val="auto"/>
          <w:sz w:val="22"/>
          <w:szCs w:val="22"/>
        </w:rPr>
        <w:t>-</w:t>
      </w:r>
      <w:r w:rsidR="00C642F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642F4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752681" w:rsidRPr="007E3AF8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Zdolność techniczna lub zawodowa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3A0A30" w:rsidRPr="007E3AF8" w:rsidRDefault="00752681" w:rsidP="00D57A88">
      <w:pPr>
        <w:pStyle w:val="Akapitzlist"/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B4F5F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642C1" w:rsidRPr="007E3AF8">
        <w:rPr>
          <w:rFonts w:asciiTheme="minorHAnsi" w:hAnsiTheme="minorHAnsi" w:cs="Arial"/>
          <w:color w:val="auto"/>
          <w:sz w:val="22"/>
          <w:szCs w:val="22"/>
        </w:rPr>
        <w:t>-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Wykonawca spełni warunek jeżeli wykaże, że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nie wc</w:t>
      </w:r>
      <w:r w:rsidR="00D743B0" w:rsidRPr="007E3AF8">
        <w:rPr>
          <w:rFonts w:asciiTheme="minorHAnsi" w:hAnsiTheme="minorHAnsi" w:cs="Arial"/>
          <w:color w:val="auto"/>
          <w:sz w:val="22"/>
          <w:szCs w:val="22"/>
        </w:rPr>
        <w:t>ześniej niż w okresie ostatnich</w:t>
      </w:r>
      <w:r w:rsidR="006140B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5 lat przed upływem terminu składania ofert, a jeżeli okres prowadzenia działalności jest krótszy - w t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ym okresie, wykonał roboty o podobnym charakterze</w:t>
      </w:r>
      <w:r w:rsidR="006804E9">
        <w:rPr>
          <w:rFonts w:asciiTheme="minorHAnsi" w:hAnsiTheme="minorHAnsi" w:cs="Arial"/>
          <w:color w:val="auto"/>
          <w:sz w:val="22"/>
          <w:szCs w:val="22"/>
        </w:rPr>
        <w:t xml:space="preserve"> o wartości nie mniejszej niż 5</w:t>
      </w:r>
      <w:r w:rsidR="002B2928">
        <w:rPr>
          <w:rFonts w:asciiTheme="minorHAnsi" w:hAnsiTheme="minorHAnsi" w:cs="Arial"/>
          <w:color w:val="auto"/>
          <w:sz w:val="22"/>
          <w:szCs w:val="22"/>
        </w:rPr>
        <w:t>0 000 złotych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8B5F4A" w:rsidRPr="004961A3" w:rsidRDefault="00752681" w:rsidP="004548F2">
      <w:pPr>
        <w:pStyle w:val="Akapitzlist"/>
        <w:spacing w:after="24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Uwaga: Jeżeli wykazywane roboty będą potwierdzać wysokość ty</w:t>
      </w:r>
      <w:r w:rsidR="00665EAD">
        <w:rPr>
          <w:rFonts w:asciiTheme="minorHAnsi" w:hAnsiTheme="minorHAnsi" w:cs="Arial"/>
          <w:color w:val="auto"/>
          <w:sz w:val="22"/>
          <w:szCs w:val="22"/>
        </w:rPr>
        <w:t>ch robót w walucie innej niż złoty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, Zamawiający dokona </w:t>
      </w:r>
      <w:r w:rsidR="00665EAD">
        <w:rPr>
          <w:rFonts w:asciiTheme="minorHAnsi" w:hAnsiTheme="minorHAnsi" w:cs="Arial"/>
          <w:color w:val="auto"/>
          <w:sz w:val="22"/>
          <w:szCs w:val="22"/>
        </w:rPr>
        <w:t>przeliczenia tej wartości na złote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 wg średniego kursu NBP z dnia, w którym ogłoszenie o zamówieniu zostało opublikowane w Biuletynie Zamówień Publicznych.</w:t>
      </w:r>
      <w:bookmarkStart w:id="2" w:name="bookmark7"/>
    </w:p>
    <w:p w:rsidR="008B5F4A" w:rsidRPr="005734E9" w:rsidRDefault="008B5F4A" w:rsidP="008B5F4A">
      <w:pPr>
        <w:pStyle w:val="Akapitzlist"/>
        <w:ind w:left="0"/>
        <w:rPr>
          <w:rFonts w:ascii="Calibri" w:hAnsi="Calibri"/>
          <w:i/>
        </w:rPr>
      </w:pPr>
      <w:r w:rsidRPr="002B479D">
        <w:rPr>
          <w:rFonts w:ascii="Calibri" w:hAnsi="Calibri"/>
          <w:i/>
        </w:rPr>
        <w:lastRenderedPageBreak/>
        <w:t xml:space="preserve">Rozdział </w:t>
      </w:r>
      <w:proofErr w:type="spellStart"/>
      <w:r w:rsidRPr="002B479D">
        <w:rPr>
          <w:rFonts w:ascii="Calibri" w:hAnsi="Calibri"/>
          <w:i/>
        </w:rPr>
        <w:t>Va</w:t>
      </w:r>
      <w:proofErr w:type="spellEnd"/>
      <w:r w:rsidRPr="002B479D">
        <w:rPr>
          <w:rFonts w:ascii="Calibri" w:hAnsi="Calibri"/>
          <w:i/>
        </w:rPr>
        <w:t>.</w:t>
      </w:r>
    </w:p>
    <w:p w:rsidR="006171C0" w:rsidRPr="00376D18" w:rsidRDefault="008B5F4A" w:rsidP="00550F0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Podstawy wykluczenia</w:t>
      </w:r>
      <w:bookmarkEnd w:id="2"/>
      <w:r w:rsidRPr="00376D18">
        <w:rPr>
          <w:rFonts w:asciiTheme="minorHAnsi" w:hAnsiTheme="minorHAnsi" w:cs="Arial"/>
          <w:b/>
          <w:sz w:val="22"/>
          <w:szCs w:val="22"/>
        </w:rPr>
        <w:t>, o któryc</w:t>
      </w:r>
      <w:r>
        <w:rPr>
          <w:rFonts w:asciiTheme="minorHAnsi" w:hAnsiTheme="minorHAnsi" w:cs="Arial"/>
          <w:b/>
          <w:sz w:val="22"/>
          <w:szCs w:val="22"/>
        </w:rPr>
        <w:t xml:space="preserve">h mowa w art. 24 ust. 5 ustawy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78245E" w:rsidRPr="00B1428E" w:rsidRDefault="00BC28E5" w:rsidP="00B1428E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</w:t>
      </w:r>
      <w:r w:rsidR="00D80083" w:rsidRPr="00376D18">
        <w:rPr>
          <w:rFonts w:asciiTheme="minorHAnsi" w:hAnsiTheme="minorHAnsi" w:cs="Arial"/>
          <w:sz w:val="22"/>
          <w:szCs w:val="22"/>
        </w:rPr>
        <w:t>ący nie przewiduje wykluczenia W</w:t>
      </w:r>
      <w:r w:rsidRPr="00376D18">
        <w:rPr>
          <w:rFonts w:asciiTheme="minorHAnsi" w:hAnsiTheme="minorHAnsi" w:cs="Arial"/>
          <w:sz w:val="22"/>
          <w:szCs w:val="22"/>
        </w:rPr>
        <w:t>ykonawcy na podstawie art. 24 ust. 5 us</w:t>
      </w:r>
      <w:r w:rsidR="00550F09" w:rsidRPr="00376D18">
        <w:rPr>
          <w:rFonts w:asciiTheme="minorHAnsi" w:hAnsiTheme="minorHAnsi" w:cs="Arial"/>
          <w:sz w:val="22"/>
          <w:szCs w:val="22"/>
        </w:rPr>
        <w:t xml:space="preserve">tawy </w:t>
      </w:r>
      <w:proofErr w:type="spellStart"/>
      <w:r w:rsidR="00550F09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550F09" w:rsidRPr="00376D18">
        <w:rPr>
          <w:rFonts w:asciiTheme="minorHAnsi" w:hAnsiTheme="minorHAnsi" w:cs="Arial"/>
          <w:sz w:val="22"/>
          <w:szCs w:val="22"/>
        </w:rPr>
        <w:t>.</w:t>
      </w:r>
      <w:bookmarkStart w:id="3" w:name="bookmark8"/>
    </w:p>
    <w:p w:rsidR="0078245E" w:rsidRDefault="0078245E" w:rsidP="008B5F4A">
      <w:pPr>
        <w:pStyle w:val="Akapitzlist"/>
        <w:ind w:left="0"/>
        <w:rPr>
          <w:rFonts w:ascii="Calibri" w:hAnsi="Calibri"/>
          <w:i/>
          <w:highlight w:val="lightGray"/>
        </w:rPr>
      </w:pPr>
    </w:p>
    <w:p w:rsidR="00E843B9" w:rsidRPr="008B5F4A" w:rsidRDefault="008B5F4A" w:rsidP="008B5F4A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</w:t>
      </w:r>
      <w:r w:rsidRPr="00137F4A">
        <w:rPr>
          <w:rFonts w:ascii="Calibri" w:hAnsi="Calibri"/>
          <w:i/>
          <w:highlight w:val="lightGray"/>
        </w:rPr>
        <w:t>I.</w:t>
      </w:r>
    </w:p>
    <w:p w:rsidR="00D939E5" w:rsidRDefault="00965EEC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Wykaz oświadczeń lub dokumentów potwierdzających  spełnienie warunków udziału w postępowaniu oraz brak podstaw do wykluczenia</w:t>
      </w:r>
      <w:bookmarkEnd w:id="3"/>
    </w:p>
    <w:p w:rsidR="00D939E5" w:rsidRPr="00376D18" w:rsidRDefault="00D939E5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Pr="00E35B24">
        <w:rPr>
          <w:rFonts w:asciiTheme="minorHAnsi" w:hAnsiTheme="minorHAnsi" w:cs="Arial"/>
          <w:b/>
          <w:sz w:val="22"/>
          <w:szCs w:val="22"/>
          <w:u w:val="single"/>
        </w:rPr>
        <w:t>wraz z ofert</w:t>
      </w:r>
      <w:r w:rsidR="002B210C" w:rsidRPr="00E35B24">
        <w:rPr>
          <w:rFonts w:asciiTheme="minorHAnsi" w:hAnsiTheme="minorHAnsi" w:cs="Arial"/>
          <w:b/>
          <w:sz w:val="22"/>
          <w:szCs w:val="22"/>
          <w:u w:val="single"/>
        </w:rPr>
        <w:t>ą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9A35B6" w:rsidRPr="00376D18" w:rsidRDefault="00D939E5" w:rsidP="00A61365">
      <w:pPr>
        <w:pStyle w:val="Nagwek10"/>
        <w:keepNext/>
        <w:keepLines/>
        <w:shd w:val="clear" w:color="auto" w:fill="auto"/>
        <w:tabs>
          <w:tab w:val="left" w:pos="284"/>
        </w:tabs>
        <w:spacing w:before="0" w:after="60" w:line="240" w:lineRule="auto"/>
        <w:rPr>
          <w:rFonts w:asciiTheme="minorHAnsi" w:hAnsiTheme="minorHAnsi" w:cs="Arial"/>
          <w:sz w:val="22"/>
          <w:szCs w:val="22"/>
        </w:rPr>
      </w:pPr>
      <w:bookmarkStart w:id="4" w:name="bookmark9"/>
      <w:r>
        <w:rPr>
          <w:rFonts w:asciiTheme="minorHAnsi" w:hAnsiTheme="minorHAnsi" w:cs="Arial"/>
          <w:sz w:val="22"/>
          <w:szCs w:val="22"/>
        </w:rPr>
        <w:tab/>
        <w:t xml:space="preserve">1) </w:t>
      </w:r>
      <w:r w:rsidR="000E51BE" w:rsidRPr="00376D18">
        <w:rPr>
          <w:rFonts w:asciiTheme="minorHAnsi" w:hAnsiTheme="minorHAnsi" w:cs="Arial"/>
          <w:sz w:val="22"/>
          <w:szCs w:val="22"/>
        </w:rPr>
        <w:t>w celu wstępnego potwierdzenia</w:t>
      </w:r>
      <w:r w:rsidR="002D7D5C" w:rsidRPr="00376D18">
        <w:rPr>
          <w:rFonts w:asciiTheme="minorHAnsi" w:hAnsiTheme="minorHAnsi" w:cs="Arial"/>
          <w:sz w:val="22"/>
          <w:szCs w:val="22"/>
        </w:rPr>
        <w:t xml:space="preserve"> okoliczności</w:t>
      </w:r>
      <w:r w:rsidR="002642C1" w:rsidRPr="00376D18">
        <w:rPr>
          <w:rFonts w:asciiTheme="minorHAnsi" w:hAnsiTheme="minorHAnsi" w:cs="Arial"/>
          <w:sz w:val="22"/>
          <w:szCs w:val="22"/>
        </w:rPr>
        <w:t>,</w:t>
      </w:r>
      <w:r w:rsidR="00C14587">
        <w:rPr>
          <w:rFonts w:asciiTheme="minorHAnsi" w:hAnsiTheme="minorHAnsi" w:cs="Arial"/>
          <w:sz w:val="22"/>
          <w:szCs w:val="22"/>
        </w:rPr>
        <w:t xml:space="preserve"> </w:t>
      </w:r>
      <w:r w:rsidR="000C53E2" w:rsidRPr="00376D18">
        <w:rPr>
          <w:rFonts w:asciiTheme="minorHAnsi" w:hAnsiTheme="minorHAnsi" w:cs="Arial"/>
          <w:sz w:val="22"/>
          <w:szCs w:val="22"/>
        </w:rPr>
        <w:t xml:space="preserve">o których mowa w art. 25 ust. </w:t>
      </w:r>
      <w:r w:rsidR="009760C1">
        <w:rPr>
          <w:rFonts w:asciiTheme="minorHAnsi" w:hAnsiTheme="minorHAnsi" w:cs="Arial"/>
          <w:sz w:val="22"/>
          <w:szCs w:val="22"/>
        </w:rPr>
        <w:t>1</w:t>
      </w:r>
      <w:r w:rsidR="000075B7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0075B7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E6697" w:rsidRPr="00376D18">
        <w:rPr>
          <w:rFonts w:asciiTheme="minorHAnsi" w:hAnsiTheme="minorHAnsi" w:cs="Arial"/>
          <w:sz w:val="22"/>
          <w:szCs w:val="22"/>
        </w:rPr>
        <w:t xml:space="preserve">, </w:t>
      </w:r>
      <w:r w:rsidR="00F0553D">
        <w:rPr>
          <w:rFonts w:asciiTheme="minorHAnsi" w:hAnsiTheme="minorHAnsi" w:cs="Arial"/>
          <w:sz w:val="22"/>
          <w:szCs w:val="22"/>
        </w:rPr>
        <w:t xml:space="preserve">tj. w celu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F0553D">
        <w:rPr>
          <w:rFonts w:asciiTheme="minorHAnsi" w:hAnsiTheme="minorHAnsi" w:cs="Arial"/>
          <w:sz w:val="22"/>
          <w:szCs w:val="22"/>
        </w:rPr>
        <w:t xml:space="preserve">potwierdzenia </w:t>
      </w:r>
      <w:r w:rsidR="00F0553D" w:rsidRPr="00376D18">
        <w:rPr>
          <w:rFonts w:asciiTheme="minorHAnsi" w:hAnsiTheme="minorHAnsi" w:cs="Arial"/>
          <w:sz w:val="22"/>
          <w:szCs w:val="22"/>
        </w:rPr>
        <w:t>spełnia</w:t>
      </w:r>
      <w:r w:rsidR="00F0553D">
        <w:rPr>
          <w:rFonts w:asciiTheme="minorHAnsi" w:hAnsiTheme="minorHAnsi" w:cs="Arial"/>
          <w:sz w:val="22"/>
          <w:szCs w:val="22"/>
        </w:rPr>
        <w:t>nia warunków</w:t>
      </w:r>
      <w:r w:rsidR="00F0553D" w:rsidRPr="00376D18">
        <w:rPr>
          <w:rFonts w:asciiTheme="minorHAnsi" w:hAnsiTheme="minorHAnsi" w:cs="Arial"/>
          <w:sz w:val="22"/>
          <w:szCs w:val="22"/>
        </w:rPr>
        <w:t xml:space="preserve"> udziału w postępowaniu </w:t>
      </w:r>
      <w:r w:rsidR="00F0553D">
        <w:rPr>
          <w:rFonts w:asciiTheme="minorHAnsi" w:hAnsiTheme="minorHAnsi" w:cs="Arial"/>
          <w:sz w:val="22"/>
          <w:szCs w:val="22"/>
        </w:rPr>
        <w:t>oraz wykazania braku podstaw do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0E51BE" w:rsidRPr="00376D18">
        <w:rPr>
          <w:rFonts w:asciiTheme="minorHAnsi" w:hAnsiTheme="minorHAnsi" w:cs="Arial"/>
          <w:sz w:val="22"/>
          <w:szCs w:val="22"/>
        </w:rPr>
        <w:t>wykluczeniu</w:t>
      </w:r>
      <w:bookmarkEnd w:id="4"/>
      <w:r w:rsidR="005D1F1E">
        <w:rPr>
          <w:rFonts w:asciiTheme="minorHAnsi" w:hAnsiTheme="minorHAnsi" w:cs="Arial"/>
          <w:sz w:val="22"/>
          <w:szCs w:val="22"/>
        </w:rPr>
        <w:t xml:space="preserve"> Wykonawcy skł</w:t>
      </w:r>
      <w:r w:rsidR="00A004E5">
        <w:rPr>
          <w:rFonts w:asciiTheme="minorHAnsi" w:hAnsiTheme="minorHAnsi" w:cs="Arial"/>
          <w:sz w:val="22"/>
          <w:szCs w:val="22"/>
        </w:rPr>
        <w:t>a</w:t>
      </w:r>
      <w:r w:rsidR="005D1F1E">
        <w:rPr>
          <w:rFonts w:asciiTheme="minorHAnsi" w:hAnsiTheme="minorHAnsi" w:cs="Arial"/>
          <w:sz w:val="22"/>
          <w:szCs w:val="22"/>
        </w:rPr>
        <w:t>dają</w:t>
      </w:r>
      <w:r w:rsidR="00AE6697" w:rsidRPr="00376D18">
        <w:rPr>
          <w:rFonts w:asciiTheme="minorHAnsi" w:hAnsiTheme="minorHAnsi" w:cs="Arial"/>
          <w:sz w:val="22"/>
          <w:szCs w:val="22"/>
        </w:rPr>
        <w:t>:</w:t>
      </w:r>
    </w:p>
    <w:p w:rsidR="001C4D03" w:rsidRPr="00376D18" w:rsidRDefault="00D75E3D" w:rsidP="00032565">
      <w:pPr>
        <w:pStyle w:val="Nagwek10"/>
        <w:keepNext/>
        <w:keepLines/>
        <w:shd w:val="clear" w:color="auto" w:fill="auto"/>
        <w:spacing w:before="0" w:after="6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Oświadczenie Wykonawcy </w:t>
      </w:r>
      <w:r w:rsidR="00291590">
        <w:rPr>
          <w:rFonts w:asciiTheme="minorHAnsi" w:hAnsiTheme="minorHAnsi" w:cs="Arial"/>
          <w:sz w:val="22"/>
          <w:szCs w:val="22"/>
        </w:rPr>
        <w:t xml:space="preserve">dotyczące </w:t>
      </w:r>
      <w:r w:rsidR="000D680C">
        <w:rPr>
          <w:rFonts w:asciiTheme="minorHAnsi" w:hAnsiTheme="minorHAnsi" w:cs="Arial"/>
          <w:sz w:val="22"/>
          <w:szCs w:val="22"/>
        </w:rPr>
        <w:t>spełniania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 warunków udz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iału w postępowaniu 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6644BF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>nr 1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 xml:space="preserve"> do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 xml:space="preserve"> SIWZ)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,</w:t>
      </w:r>
    </w:p>
    <w:p w:rsidR="00403873" w:rsidRPr="0061035C" w:rsidRDefault="00D75E3D" w:rsidP="00032565">
      <w:pPr>
        <w:pStyle w:val="Nagwek10"/>
        <w:keepNext/>
        <w:keepLines/>
        <w:shd w:val="clear" w:color="auto" w:fill="auto"/>
        <w:spacing w:before="0" w:after="12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Oświadczenie Wykonawcy </w:t>
      </w:r>
      <w:r w:rsidR="000D680C">
        <w:rPr>
          <w:rFonts w:asciiTheme="minorHAnsi" w:hAnsiTheme="minorHAnsi" w:cs="Arial"/>
          <w:sz w:val="22"/>
          <w:szCs w:val="22"/>
        </w:rPr>
        <w:t>d</w:t>
      </w:r>
      <w:r w:rsidR="00403873" w:rsidRPr="00376D18">
        <w:rPr>
          <w:rFonts w:asciiTheme="minorHAnsi" w:hAnsiTheme="minorHAnsi" w:cs="Arial"/>
          <w:sz w:val="22"/>
          <w:szCs w:val="22"/>
        </w:rPr>
        <w:t>o</w:t>
      </w:r>
      <w:r w:rsidR="000D680C">
        <w:rPr>
          <w:rFonts w:asciiTheme="minorHAnsi" w:hAnsiTheme="minorHAnsi" w:cs="Arial"/>
          <w:sz w:val="22"/>
          <w:szCs w:val="22"/>
        </w:rPr>
        <w:t>tyczące przesłanek</w:t>
      </w:r>
      <w:r w:rsidR="00A9791F">
        <w:rPr>
          <w:rFonts w:asciiTheme="minorHAnsi" w:hAnsiTheme="minorHAnsi" w:cs="Arial"/>
          <w:sz w:val="22"/>
          <w:szCs w:val="22"/>
        </w:rPr>
        <w:t xml:space="preserve"> wykluczenia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 z postępowania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1035C">
        <w:rPr>
          <w:rFonts w:asciiTheme="minorHAnsi" w:hAnsiTheme="minorHAnsi" w:cs="Arial"/>
          <w:i/>
          <w:sz w:val="22"/>
          <w:szCs w:val="22"/>
        </w:rPr>
        <w:t>(Załącznik nr 2 do SIWZ)</w:t>
      </w:r>
      <w:r w:rsidR="0061035C">
        <w:rPr>
          <w:rFonts w:asciiTheme="minorHAnsi" w:hAnsiTheme="minorHAnsi" w:cs="Arial"/>
          <w:sz w:val="22"/>
          <w:szCs w:val="22"/>
        </w:rPr>
        <w:t>;</w:t>
      </w:r>
    </w:p>
    <w:p w:rsidR="006F21D0" w:rsidRPr="006F21D0" w:rsidRDefault="006F21D0" w:rsidP="00792A3D">
      <w:pPr>
        <w:pStyle w:val="Nagwek10"/>
        <w:keepNext/>
        <w:keepLines/>
        <w:shd w:val="clear" w:color="auto" w:fill="auto"/>
        <w:tabs>
          <w:tab w:val="center" w:pos="-4962"/>
          <w:tab w:val="left" w:pos="284"/>
        </w:tabs>
        <w:spacing w:before="0" w:after="120" w:line="240" w:lineRule="auto"/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2)</w:t>
      </w:r>
      <w:r w:rsidR="00792A3D" w:rsidRPr="00792A3D">
        <w:rPr>
          <w:rFonts w:asciiTheme="minorHAnsi" w:hAnsiTheme="minorHAnsi" w:cs="Arial"/>
          <w:sz w:val="22"/>
          <w:szCs w:val="22"/>
        </w:rPr>
        <w:t xml:space="preserve"> </w:t>
      </w:r>
      <w:r w:rsidR="002B210C">
        <w:rPr>
          <w:rFonts w:asciiTheme="minorHAnsi" w:hAnsiTheme="minorHAnsi" w:cs="Arial"/>
          <w:sz w:val="22"/>
          <w:szCs w:val="22"/>
        </w:rPr>
        <w:t>w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przypadku wspólnego ubiegania się o zamówienie przez Wykonawców (tzw. konsorcjum)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>o</w:t>
      </w:r>
      <w:r w:rsidR="00C149FC">
        <w:rPr>
          <w:rFonts w:asciiTheme="minorHAnsi" w:hAnsiTheme="minorHAnsi" w:cs="Arial"/>
          <w:sz w:val="22"/>
          <w:szCs w:val="22"/>
        </w:rPr>
        <w:t>świadczenia, o których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mowa w </w:t>
      </w:r>
      <w:proofErr w:type="spellStart"/>
      <w:r w:rsidR="00C149FC">
        <w:rPr>
          <w:rFonts w:asciiTheme="minorHAnsi" w:hAnsiTheme="minorHAnsi" w:cs="Arial"/>
          <w:sz w:val="22"/>
          <w:szCs w:val="22"/>
        </w:rPr>
        <w:t>pkt</w:t>
      </w:r>
      <w:proofErr w:type="spellEnd"/>
      <w:r w:rsidR="00792A3D">
        <w:rPr>
          <w:rFonts w:asciiTheme="minorHAnsi" w:hAnsiTheme="minorHAnsi" w:cs="Arial"/>
          <w:sz w:val="22"/>
          <w:szCs w:val="22"/>
        </w:rPr>
        <w:t xml:space="preserve"> 1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, składa każdy z Wykonawców wspólnie ubiegających się o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61035C">
        <w:rPr>
          <w:rFonts w:asciiTheme="minorHAnsi" w:hAnsiTheme="minorHAnsi" w:cs="Arial"/>
          <w:sz w:val="22"/>
          <w:szCs w:val="22"/>
        </w:rPr>
        <w:t>zamówienie; d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okumenty te potwierdzają spełnianie warunków udziału w postępowaniu oraz brak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podstaw wykluczenia  w zakresie, w którym każdy z Wykonawców wykazuje spełnianie </w:t>
      </w:r>
      <w:r w:rsidR="00792A3D">
        <w:rPr>
          <w:rFonts w:asciiTheme="minorHAnsi" w:hAnsiTheme="minorHAnsi" w:cs="Arial"/>
          <w:sz w:val="22"/>
          <w:szCs w:val="22"/>
        </w:rPr>
        <w:t xml:space="preserve">warunków </w:t>
      </w:r>
      <w:r w:rsidR="00792A3D">
        <w:rPr>
          <w:rFonts w:asciiTheme="minorHAnsi" w:hAnsiTheme="minorHAnsi" w:cs="Arial"/>
          <w:sz w:val="22"/>
          <w:szCs w:val="22"/>
        </w:rPr>
        <w:tab/>
        <w:t>udziału w postępowaniu</w:t>
      </w:r>
      <w:r w:rsidR="0061035C">
        <w:rPr>
          <w:rFonts w:asciiTheme="minorHAnsi" w:hAnsiTheme="minorHAnsi" w:cs="Arial"/>
          <w:sz w:val="22"/>
          <w:szCs w:val="22"/>
        </w:rPr>
        <w:t xml:space="preserve"> oraz brak podstaw wykluczenia;</w:t>
      </w:r>
      <w:r>
        <w:rPr>
          <w:rFonts w:asciiTheme="minorHAnsi" w:hAnsiTheme="minorHAnsi" w:cs="Arial"/>
          <w:sz w:val="22"/>
          <w:szCs w:val="22"/>
        </w:rPr>
        <w:tab/>
      </w:r>
    </w:p>
    <w:p w:rsidR="002B210C" w:rsidRDefault="00D543EF" w:rsidP="00D543EF">
      <w:pPr>
        <w:pStyle w:val="Teksttreci0"/>
        <w:shd w:val="clear" w:color="auto" w:fill="auto"/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</w:t>
      </w:r>
      <w:r w:rsidR="002B210C">
        <w:rPr>
          <w:rFonts w:asciiTheme="minorHAnsi" w:hAnsiTheme="minorHAnsi" w:cs="Arial"/>
          <w:sz w:val="22"/>
          <w:szCs w:val="22"/>
        </w:rPr>
        <w:t>udziału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w postępowaniu</w:t>
      </w:r>
      <w:r w:rsidR="00A004E5">
        <w:rPr>
          <w:rFonts w:asciiTheme="minorHAnsi" w:hAnsiTheme="minorHAnsi" w:cs="Arial"/>
          <w:sz w:val="22"/>
          <w:szCs w:val="22"/>
        </w:rPr>
        <w:t>,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zamieszcza informacje </w:t>
      </w:r>
      <w:r w:rsidR="00C149FC">
        <w:rPr>
          <w:rFonts w:asciiTheme="minorHAnsi" w:hAnsiTheme="minorHAnsi" w:cs="Arial"/>
          <w:sz w:val="22"/>
          <w:szCs w:val="22"/>
        </w:rPr>
        <w:t>o tych podmiotach w oświadczeniach, o których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mowa </w:t>
      </w:r>
      <w:r w:rsidR="00C2342F" w:rsidRPr="00AF1367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proofErr w:type="spellStart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 xml:space="preserve"> 1.</w:t>
      </w:r>
    </w:p>
    <w:p w:rsidR="00A67576" w:rsidRPr="00376D18" w:rsidRDefault="00890ECE" w:rsidP="00A67576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7556D5">
        <w:rPr>
          <w:rFonts w:asciiTheme="minorHAnsi" w:hAnsiTheme="minorHAnsi" w:cs="Arial"/>
          <w:b/>
          <w:color w:val="auto"/>
          <w:sz w:val="22"/>
          <w:szCs w:val="22"/>
        </w:rPr>
        <w:t>2.</w:t>
      </w:r>
      <w:r w:rsidR="007556D5" w:rsidRPr="007556D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="00A67576">
        <w:rPr>
          <w:rFonts w:asciiTheme="minorHAnsi" w:hAnsiTheme="minorHAnsi" w:cs="Arial"/>
          <w:b/>
          <w:sz w:val="22"/>
          <w:szCs w:val="22"/>
          <w:u w:val="single"/>
        </w:rPr>
        <w:t xml:space="preserve">po otwarciu ofert bez wezwania </w:t>
      </w:r>
      <w:r w:rsidR="00A67576" w:rsidRPr="00A6757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Zamawiającego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 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dokumenty:</w:t>
      </w:r>
    </w:p>
    <w:p w:rsidR="00A64FBD" w:rsidRDefault="00A2031E" w:rsidP="0057527C">
      <w:pPr>
        <w:pStyle w:val="Teksttreci0"/>
        <w:shd w:val="clear" w:color="auto" w:fill="auto"/>
        <w:tabs>
          <w:tab w:val="left" w:pos="-4962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Wykonawca, w terminie 3 dni od zamieszczenia na stronie internetowej informacji, o której mowa                  w art. 86 ust. 5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, przekaże Zamawiającemu 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oświadczenie Wykonawcy </w:t>
      </w:r>
      <w:r w:rsidR="006804E9">
        <w:rPr>
          <w:rFonts w:asciiTheme="minorHAnsi" w:hAnsiTheme="minorHAnsi" w:cs="Arial"/>
          <w:sz w:val="22"/>
          <w:szCs w:val="22"/>
          <w:u w:val="single"/>
        </w:rPr>
        <w:t>d</w:t>
      </w:r>
      <w:r w:rsidRPr="002C5FA0">
        <w:rPr>
          <w:rFonts w:asciiTheme="minorHAnsi" w:hAnsiTheme="minorHAnsi" w:cs="Arial"/>
          <w:sz w:val="22"/>
          <w:szCs w:val="22"/>
          <w:u w:val="single"/>
        </w:rPr>
        <w:t>o</w:t>
      </w:r>
      <w:r w:rsidR="006804E9">
        <w:rPr>
          <w:rFonts w:asciiTheme="minorHAnsi" w:hAnsiTheme="minorHAnsi" w:cs="Arial"/>
          <w:sz w:val="22"/>
          <w:szCs w:val="22"/>
          <w:u w:val="single"/>
        </w:rPr>
        <w:t>tyczące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 przynale</w:t>
      </w:r>
      <w:r w:rsidR="006804E9">
        <w:rPr>
          <w:rFonts w:asciiTheme="minorHAnsi" w:hAnsiTheme="minorHAnsi" w:cs="Arial"/>
          <w:sz w:val="22"/>
          <w:szCs w:val="22"/>
          <w:u w:val="single"/>
        </w:rPr>
        <w:t>żności do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 grupy kapitałowej</w:t>
      </w:r>
      <w:r w:rsidRPr="00376D18">
        <w:rPr>
          <w:rFonts w:asciiTheme="minorHAnsi" w:hAnsiTheme="minorHAnsi" w:cs="Arial"/>
          <w:sz w:val="22"/>
          <w:szCs w:val="22"/>
        </w:rPr>
        <w:t>. W przypadku przynależności do tej samej grupy kapitałowej Wykonawca może złożyć wraz z oświadczeniem dokumenty bądź informacj</w:t>
      </w:r>
      <w:r>
        <w:rPr>
          <w:rFonts w:asciiTheme="minorHAnsi" w:hAnsiTheme="minorHAnsi" w:cs="Arial"/>
          <w:sz w:val="22"/>
          <w:szCs w:val="22"/>
        </w:rPr>
        <w:t xml:space="preserve">e potwierdzające, </w:t>
      </w:r>
      <w:r w:rsidRPr="00376D18">
        <w:rPr>
          <w:rFonts w:asciiTheme="minorHAnsi" w:hAnsiTheme="minorHAnsi" w:cs="Arial"/>
          <w:sz w:val="22"/>
          <w:szCs w:val="22"/>
        </w:rPr>
        <w:t>że powiązania z innym Wykonawcą nie prowadzą do zakłócenia konkurencji w postępowaniu</w:t>
      </w:r>
      <w:r w:rsidR="00F74F8F">
        <w:rPr>
          <w:rFonts w:asciiTheme="minorHAnsi" w:hAnsiTheme="minorHAnsi" w:cs="Arial"/>
          <w:sz w:val="22"/>
          <w:szCs w:val="22"/>
        </w:rPr>
        <w:t xml:space="preserve">; formularz oświadczenia </w:t>
      </w:r>
      <w:r w:rsidR="00953678">
        <w:rPr>
          <w:rFonts w:asciiTheme="minorHAnsi" w:hAnsiTheme="minorHAnsi" w:cs="Arial"/>
          <w:sz w:val="22"/>
          <w:szCs w:val="22"/>
        </w:rPr>
        <w:t>(</w:t>
      </w:r>
      <w:r w:rsidR="00F74F8F" w:rsidRPr="00953678">
        <w:rPr>
          <w:rFonts w:asciiTheme="minorHAnsi" w:hAnsiTheme="minorHAnsi" w:cs="Arial"/>
          <w:i/>
          <w:sz w:val="22"/>
          <w:szCs w:val="22"/>
        </w:rPr>
        <w:t>Załącznik nr 5 do SIWZ</w:t>
      </w:r>
      <w:r w:rsidR="00953678">
        <w:rPr>
          <w:rFonts w:asciiTheme="minorHAnsi" w:hAnsiTheme="minorHAnsi" w:cs="Arial"/>
          <w:i/>
          <w:sz w:val="22"/>
          <w:szCs w:val="22"/>
        </w:rPr>
        <w:t xml:space="preserve">) </w:t>
      </w:r>
      <w:r w:rsidR="00462772" w:rsidRPr="00462772">
        <w:rPr>
          <w:rFonts w:asciiTheme="minorHAnsi" w:hAnsiTheme="minorHAnsi" w:cs="Arial"/>
          <w:sz w:val="22"/>
          <w:szCs w:val="22"/>
        </w:rPr>
        <w:t>będzie dostępny</w:t>
      </w:r>
      <w:r w:rsidR="00462772">
        <w:rPr>
          <w:rFonts w:asciiTheme="minorHAnsi" w:hAnsiTheme="minorHAnsi" w:cs="Arial"/>
          <w:sz w:val="22"/>
          <w:szCs w:val="22"/>
        </w:rPr>
        <w:t xml:space="preserve"> </w:t>
      </w:r>
      <w:r w:rsidR="00462772" w:rsidRPr="00462772">
        <w:rPr>
          <w:rFonts w:asciiTheme="minorHAnsi" w:hAnsiTheme="minorHAnsi" w:cs="Arial"/>
          <w:sz w:val="22"/>
          <w:szCs w:val="22"/>
        </w:rPr>
        <w:t>na stronie internetowej Zamawiaj</w:t>
      </w:r>
      <w:r w:rsidR="00462772">
        <w:rPr>
          <w:rFonts w:asciiTheme="minorHAnsi" w:hAnsiTheme="minorHAnsi" w:cs="Arial"/>
          <w:sz w:val="22"/>
          <w:szCs w:val="22"/>
        </w:rPr>
        <w:t>ą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cego razem z </w:t>
      </w:r>
      <w:r w:rsidR="00462772">
        <w:rPr>
          <w:rFonts w:asciiTheme="minorHAnsi" w:hAnsiTheme="minorHAnsi" w:cs="Arial"/>
          <w:sz w:val="22"/>
          <w:szCs w:val="22"/>
        </w:rPr>
        <w:t>i</w:t>
      </w:r>
      <w:r w:rsidR="00462772" w:rsidRPr="00462772">
        <w:rPr>
          <w:rFonts w:asciiTheme="minorHAnsi" w:hAnsiTheme="minorHAnsi" w:cs="Arial"/>
          <w:sz w:val="22"/>
          <w:szCs w:val="22"/>
        </w:rPr>
        <w:t>nformacją z otwarcia ofert</w:t>
      </w:r>
      <w:r w:rsidR="00CF029E">
        <w:rPr>
          <w:rFonts w:asciiTheme="minorHAnsi" w:hAnsiTheme="minorHAnsi" w:cs="Arial"/>
          <w:sz w:val="22"/>
          <w:szCs w:val="22"/>
        </w:rPr>
        <w:t>.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 </w:t>
      </w:r>
    </w:p>
    <w:p w:rsidR="00756108" w:rsidRPr="00E35B24" w:rsidRDefault="00E35B24" w:rsidP="00D33D4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E35B24">
        <w:rPr>
          <w:rFonts w:asciiTheme="minorHAnsi" w:hAnsiTheme="minorHAnsi" w:cs="Arial"/>
          <w:b/>
          <w:sz w:val="22"/>
          <w:szCs w:val="22"/>
        </w:rPr>
        <w:t>3.</w:t>
      </w:r>
      <w:r w:rsidR="00D33D42" w:rsidRP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="00D33D42" w:rsidRPr="00E35B24">
        <w:rPr>
          <w:rFonts w:asciiTheme="minorHAnsi" w:hAnsiTheme="minorHAnsi" w:cs="Arial"/>
          <w:b/>
          <w:sz w:val="22"/>
          <w:szCs w:val="22"/>
          <w:u w:val="single"/>
        </w:rPr>
        <w:t xml:space="preserve">o otwarciu </w:t>
      </w:r>
      <w:r w:rsidR="00D33D42" w:rsidRPr="00D33D42">
        <w:rPr>
          <w:rFonts w:asciiTheme="minorHAnsi" w:hAnsiTheme="minorHAnsi" w:cs="Arial"/>
          <w:b/>
          <w:sz w:val="22"/>
          <w:szCs w:val="22"/>
          <w:u w:val="single"/>
        </w:rPr>
        <w:t>ofert Wykonawca, którego oferta została najwyżej oceniona</w:t>
      </w:r>
      <w:r w:rsidR="00D33D42" w:rsidRPr="00E35B24">
        <w:rPr>
          <w:rFonts w:asciiTheme="minorHAnsi" w:hAnsiTheme="minorHAnsi" w:cs="Arial"/>
          <w:b/>
          <w:sz w:val="22"/>
          <w:szCs w:val="22"/>
        </w:rPr>
        <w:t xml:space="preserve"> w postępowaniu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 w:rsidRPr="000370BD">
        <w:rPr>
          <w:rFonts w:asciiTheme="minorHAnsi" w:hAnsiTheme="minorHAnsi" w:cs="Arial"/>
          <w:b/>
          <w:sz w:val="22"/>
          <w:szCs w:val="22"/>
          <w:u w:val="single"/>
        </w:rPr>
        <w:t>na wezwanie Zamawiającego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składa następujące</w:t>
      </w:r>
      <w:r w:rsidR="00D33D42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</w:rPr>
        <w:t>dokumenty:</w:t>
      </w:r>
      <w:r w:rsidRPr="00E35B2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40FC8" w:rsidRDefault="00AF6B54" w:rsidP="00870B32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376D18">
        <w:rPr>
          <w:rFonts w:asciiTheme="minorHAnsi" w:hAnsiTheme="minorHAnsi" w:cs="Arial"/>
          <w:sz w:val="22"/>
          <w:szCs w:val="22"/>
        </w:rPr>
        <w:t xml:space="preserve"> celu potwierdzenia okoliczności, o których mowa w art. 25 ust. 1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C5FA0">
        <w:rPr>
          <w:rFonts w:asciiTheme="minorHAnsi" w:hAnsiTheme="minorHAnsi" w:cs="Arial"/>
          <w:sz w:val="22"/>
          <w:szCs w:val="22"/>
        </w:rPr>
        <w:t xml:space="preserve">Zamawiający przed udzieleniem zamówienia wezwie Wykonawcę, którego oferta została najwyżej oceniona, do złożenia w wyznaczonym nie krótszym niż 5 dni terminie, aktualnego na dzień </w:t>
      </w:r>
      <w:r w:rsidR="002C5FA0" w:rsidRPr="004D7DCB">
        <w:rPr>
          <w:rFonts w:asciiTheme="minorHAnsi" w:hAnsiTheme="minorHAnsi" w:cs="Arial"/>
          <w:sz w:val="22"/>
          <w:szCs w:val="22"/>
        </w:rPr>
        <w:t xml:space="preserve">złożenia  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w</w:t>
      </w:r>
      <w:r w:rsidRPr="004D7DCB">
        <w:rPr>
          <w:rFonts w:asciiTheme="minorHAnsi" w:hAnsiTheme="minorHAnsi" w:cs="Arial"/>
          <w:sz w:val="22"/>
          <w:szCs w:val="22"/>
          <w:u w:val="single"/>
        </w:rPr>
        <w:t>ykaz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u</w:t>
      </w:r>
      <w:r w:rsidRPr="004D7DCB">
        <w:rPr>
          <w:rFonts w:asciiTheme="minorHAnsi" w:hAnsiTheme="minorHAnsi" w:cs="Arial"/>
          <w:sz w:val="22"/>
          <w:szCs w:val="22"/>
          <w:u w:val="single"/>
        </w:rPr>
        <w:t xml:space="preserve"> robót budowlanych</w:t>
      </w:r>
      <w:r w:rsidRPr="00376D18">
        <w:rPr>
          <w:rFonts w:asciiTheme="minorHAnsi" w:hAnsiTheme="minorHAnsi" w:cs="Arial"/>
          <w:sz w:val="22"/>
          <w:szCs w:val="22"/>
        </w:rPr>
        <w:t xml:space="preserve">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 i podmiotów, na rzecz których roboty te zostały wykonane, z załączeniem dowodów określających</w:t>
      </w:r>
      <w:r>
        <w:rPr>
          <w:rFonts w:asciiTheme="minorHAnsi" w:hAnsiTheme="minorHAnsi" w:cs="Arial"/>
          <w:sz w:val="22"/>
          <w:szCs w:val="22"/>
        </w:rPr>
        <w:t>, czy</w:t>
      </w:r>
      <w:r w:rsidRPr="00376D18">
        <w:rPr>
          <w:rFonts w:asciiTheme="minorHAnsi" w:hAnsiTheme="minorHAnsi" w:cs="Arial"/>
          <w:sz w:val="22"/>
          <w:szCs w:val="22"/>
        </w:rPr>
        <w:t xml:space="preserve">  te roboty budowlane zostały wykonane należycie, w szczególności informacji o tym czy roboty zostały wykonane zgodnie z przepisami prawa budowlanego i prawidłowo</w:t>
      </w:r>
      <w:r>
        <w:rPr>
          <w:rFonts w:asciiTheme="minorHAnsi" w:hAnsiTheme="minorHAnsi" w:cs="Arial"/>
          <w:sz w:val="22"/>
          <w:szCs w:val="22"/>
        </w:rPr>
        <w:t xml:space="preserve"> ukończone, przy czym dowodami, </w:t>
      </w:r>
      <w:r w:rsidRPr="00376D18">
        <w:rPr>
          <w:rFonts w:asciiTheme="minorHAnsi" w:hAnsiTheme="minorHAnsi" w:cs="Arial"/>
          <w:sz w:val="22"/>
          <w:szCs w:val="22"/>
        </w:rPr>
        <w:t>o których mowa, są referencje bądź inne dokumenty wystawione przez podmiot, na rzecz którego roboty budowlane były wykonywane, a jeżeli z uzasadnionej przyczyny o obiektywnym charakterze Wykonawca  nie jest w stanie uzyskać t</w:t>
      </w:r>
      <w:r w:rsidR="00CF029E">
        <w:rPr>
          <w:rFonts w:asciiTheme="minorHAnsi" w:hAnsiTheme="minorHAnsi" w:cs="Arial"/>
          <w:sz w:val="22"/>
          <w:szCs w:val="22"/>
        </w:rPr>
        <w:t>ych dokumentów - inne dokumenty.</w:t>
      </w:r>
    </w:p>
    <w:p w:rsidR="00C07BDF" w:rsidRDefault="00C07BDF" w:rsidP="00870B32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C07BDF" w:rsidRPr="00870B32" w:rsidRDefault="00C07BDF" w:rsidP="00870B32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0E51BE" w:rsidRPr="00B40FC8" w:rsidRDefault="00B40FC8" w:rsidP="00B40FC8">
      <w:pPr>
        <w:pStyle w:val="Teksttreci0"/>
        <w:shd w:val="clear" w:color="auto" w:fill="auto"/>
        <w:tabs>
          <w:tab w:val="left" w:pos="294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4</w:t>
      </w:r>
      <w:r w:rsidR="007E6EA9" w:rsidRPr="00376D18">
        <w:rPr>
          <w:rFonts w:asciiTheme="minorHAnsi" w:hAnsiTheme="minorHAnsi" w:cs="Arial"/>
          <w:sz w:val="22"/>
          <w:szCs w:val="22"/>
        </w:rPr>
        <w:t>.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Wykaz oświadczeń </w:t>
      </w:r>
      <w:r w:rsidR="00F42637" w:rsidRPr="00376D18">
        <w:rPr>
          <w:rFonts w:asciiTheme="minorHAnsi" w:hAnsiTheme="minorHAnsi" w:cs="Arial"/>
          <w:sz w:val="22"/>
          <w:szCs w:val="22"/>
        </w:rPr>
        <w:t>i dokumentów, składanych przez W</w:t>
      </w:r>
      <w:r w:rsidR="000E51BE" w:rsidRPr="00376D18">
        <w:rPr>
          <w:rFonts w:asciiTheme="minorHAnsi" w:hAnsiTheme="minorHAnsi" w:cs="Arial"/>
          <w:sz w:val="22"/>
          <w:szCs w:val="22"/>
        </w:rPr>
        <w:t>ykona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wcę w postępowaniu na wezwanie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F42637" w:rsidRPr="00376D18">
        <w:rPr>
          <w:rFonts w:asciiTheme="minorHAnsi" w:hAnsiTheme="minorHAnsi" w:cs="Arial"/>
          <w:sz w:val="22"/>
          <w:szCs w:val="22"/>
        </w:rPr>
        <w:t>Z</w:t>
      </w:r>
      <w:r w:rsidR="000E51BE" w:rsidRPr="00376D18">
        <w:rPr>
          <w:rFonts w:asciiTheme="minorHAnsi" w:hAnsiTheme="minorHAnsi" w:cs="Arial"/>
          <w:sz w:val="22"/>
          <w:szCs w:val="22"/>
        </w:rPr>
        <w:t>amawiającego w celu potwierdzenia okoliczności, o których mowa w art. 25 ust. 1 pkt</w:t>
      </w:r>
      <w:r w:rsidR="00F9029B" w:rsidRPr="00376D18">
        <w:rPr>
          <w:rFonts w:asciiTheme="minorHAnsi" w:hAnsiTheme="minorHAnsi" w:cs="Arial"/>
          <w:sz w:val="22"/>
          <w:szCs w:val="22"/>
        </w:rPr>
        <w:t>.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2 u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stawy </w:t>
      </w:r>
      <w:proofErr w:type="spellStart"/>
      <w:r w:rsidR="00F4263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F9029B" w:rsidRPr="00376D18">
        <w:rPr>
          <w:rFonts w:asciiTheme="minorHAnsi" w:hAnsiTheme="minorHAnsi" w:cs="Arial"/>
          <w:sz w:val="22"/>
          <w:szCs w:val="22"/>
        </w:rPr>
        <w:t xml:space="preserve">: 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>
        <w:rPr>
          <w:rFonts w:asciiTheme="minorHAnsi" w:hAnsiTheme="minorHAnsi" w:cs="Arial"/>
          <w:sz w:val="22"/>
          <w:szCs w:val="22"/>
        </w:rPr>
        <w:tab/>
      </w:r>
      <w:r w:rsidR="00616579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>Wykaz oświadczeń i dokumentów, składanych przez Wykona</w:t>
      </w:r>
      <w:r w:rsidR="00DB2120">
        <w:rPr>
          <w:rFonts w:asciiTheme="minorHAnsi" w:hAnsiTheme="minorHAnsi" w:cs="Arial"/>
          <w:sz w:val="22"/>
          <w:szCs w:val="22"/>
        </w:rPr>
        <w:t>wcę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 na wezwanie Zamawiającego w celu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potwierdzenia okoliczności, o których mowa w art. 25 ust. 1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 3 ustawy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:                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  <w:r w:rsidR="00DB2120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6A489D" w:rsidRPr="00FF7EEE" w:rsidRDefault="006A489D" w:rsidP="000E730B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3643"/>
        </w:tabs>
        <w:spacing w:before="0" w:after="60" w:line="240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Jeżeli Wykonawca nie złożył oświadczeń, o których mowa w ust. 1, oświadcze</w:t>
      </w:r>
      <w:r w:rsidR="008A103F">
        <w:rPr>
          <w:rFonts w:asciiTheme="minorHAnsi" w:hAnsiTheme="minorHAnsi" w:cs="Arial"/>
          <w:color w:val="auto"/>
          <w:sz w:val="22"/>
          <w:szCs w:val="22"/>
        </w:rPr>
        <w:t>ń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lub dokumentów potwierdzających okoliczności, o których mowa w art. 25 ust. 1 ustawy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, lub innych dokumentów niezb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dnych do przeprowadzenia post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powania, oświadczenia lub dokumenty s</w:t>
      </w:r>
      <w:r w:rsidR="008A103F">
        <w:rPr>
          <w:rFonts w:asciiTheme="minorHAnsi" w:hAnsiTheme="minorHAnsi" w:cs="Arial"/>
          <w:color w:val="auto"/>
          <w:sz w:val="22"/>
          <w:szCs w:val="22"/>
        </w:rPr>
        <w:t>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niek</w:t>
      </w:r>
      <w:r w:rsidR="008A103F">
        <w:rPr>
          <w:rFonts w:asciiTheme="minorHAnsi" w:hAnsiTheme="minorHAnsi" w:cs="Arial"/>
          <w:color w:val="auto"/>
          <w:sz w:val="22"/>
          <w:szCs w:val="22"/>
        </w:rPr>
        <w:t>o</w:t>
      </w:r>
      <w:r>
        <w:rPr>
          <w:rFonts w:asciiTheme="minorHAnsi" w:hAnsiTheme="minorHAnsi" w:cs="Arial"/>
          <w:color w:val="auto"/>
          <w:sz w:val="22"/>
          <w:szCs w:val="22"/>
        </w:rPr>
        <w:t>m</w:t>
      </w:r>
      <w:r w:rsidR="008A103F">
        <w:rPr>
          <w:rFonts w:asciiTheme="minorHAnsi" w:hAnsiTheme="minorHAnsi" w:cs="Arial"/>
          <w:color w:val="auto"/>
          <w:sz w:val="22"/>
          <w:szCs w:val="22"/>
        </w:rPr>
        <w:t>p</w:t>
      </w:r>
      <w:r>
        <w:rPr>
          <w:rFonts w:asciiTheme="minorHAnsi" w:hAnsiTheme="minorHAnsi" w:cs="Arial"/>
          <w:color w:val="auto"/>
          <w:sz w:val="22"/>
          <w:szCs w:val="22"/>
        </w:rPr>
        <w:t>letne, zawierają błędy lub budzą wskazane przez Zamawi</w:t>
      </w:r>
      <w:r w:rsidR="008A103F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jącego </w:t>
      </w:r>
      <w:r w:rsidR="008A103F">
        <w:rPr>
          <w:rFonts w:asciiTheme="minorHAnsi" w:hAnsiTheme="minorHAnsi" w:cs="Arial"/>
          <w:color w:val="auto"/>
          <w:sz w:val="22"/>
          <w:szCs w:val="22"/>
        </w:rPr>
        <w:t xml:space="preserve">wątpliwości, Zamawiający wezwie do ich złożenia, uzupełnienia lub poprawienia lub do udzielenia wyjaśnień w terminie przez siebie wskazanym, chyba że mimo ich złożenia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71F09">
        <w:rPr>
          <w:rFonts w:asciiTheme="minorHAnsi" w:hAnsiTheme="minorHAnsi" w:cs="Arial"/>
          <w:color w:val="auto"/>
          <w:sz w:val="22"/>
          <w:szCs w:val="22"/>
        </w:rPr>
        <w:t>uzupełnienia lub poprawienia lub udzielenia wyjaśnień oferta wykonawcy podlegałaby odrzuceniu albo konieczne byłoby unieważnienie postępowania.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D75831" w:rsidRDefault="00D75831" w:rsidP="009D7000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bookmarkStart w:id="5" w:name="bookmark11"/>
    </w:p>
    <w:p w:rsidR="003C6218" w:rsidRPr="005734E9" w:rsidRDefault="003C6218" w:rsidP="003C62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VI</w:t>
      </w:r>
      <w:r w:rsidRPr="00137F4A">
        <w:rPr>
          <w:rFonts w:ascii="Calibri" w:hAnsi="Calibri"/>
          <w:i/>
          <w:highlight w:val="lightGray"/>
        </w:rPr>
        <w:t>I.</w:t>
      </w:r>
    </w:p>
    <w:p w:rsidR="00395FAF" w:rsidRPr="00376D18" w:rsidRDefault="00223804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</w:t>
      </w:r>
      <w:bookmarkEnd w:id="5"/>
      <w:r w:rsidR="003C6218">
        <w:rPr>
          <w:rFonts w:asciiTheme="minorHAnsi" w:hAnsiTheme="minorHAnsi" w:cs="Arial"/>
          <w:b/>
          <w:sz w:val="22"/>
          <w:szCs w:val="22"/>
        </w:rPr>
        <w:t>nformacj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a o sposobie porozumiewania się z</w:t>
      </w:r>
      <w:bookmarkStart w:id="6" w:name="bookmark12"/>
      <w:r w:rsidR="005A1871">
        <w:rPr>
          <w:rFonts w:asciiTheme="minorHAnsi" w:hAnsiTheme="minorHAnsi" w:cs="Arial"/>
          <w:b/>
          <w:sz w:val="22"/>
          <w:szCs w:val="22"/>
        </w:rPr>
        <w:t xml:space="preserve"> W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ykonawcami</w:t>
      </w:r>
      <w:bookmarkEnd w:id="6"/>
    </w:p>
    <w:p w:rsidR="00882EE8" w:rsidRPr="00376D18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Każdy Wykonawca ma prawo zwrócić się do Zamawiającego z wnioskiem o wyjaśnienie treści Specyfikacji Istotnych Warunków Zamówienia. Zamawiający jest obowiązany udzielić wyjaśnień niezwłocznie, jednak nie później niż na 2 dni przed upływem terminu składania ofert, pod warunkiem,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że wniosek o wyjaśnienie treści Specyfikacji Istotnych </w:t>
      </w:r>
      <w:r w:rsidR="001769E1" w:rsidRPr="00376D18">
        <w:rPr>
          <w:rFonts w:asciiTheme="minorHAnsi" w:hAnsiTheme="minorHAnsi" w:cs="Arial"/>
          <w:sz w:val="22"/>
          <w:szCs w:val="22"/>
        </w:rPr>
        <w:t>Warunków Zamówienia wpłynął do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</w:t>
      </w:r>
      <w:r w:rsidR="000E2D9F">
        <w:rPr>
          <w:rFonts w:asciiTheme="minorHAnsi" w:hAnsiTheme="minorHAnsi" w:cs="Arial"/>
          <w:sz w:val="22"/>
          <w:szCs w:val="22"/>
        </w:rPr>
        <w:t>nie później, niż do końca dnia,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którym upływa połowa wyznaczonego pierwotnego terminu składania ofert.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Treść zapytań w</w:t>
      </w:r>
      <w:r w:rsidR="000E2D9F">
        <w:rPr>
          <w:rFonts w:asciiTheme="minorHAnsi" w:hAnsiTheme="minorHAnsi" w:cs="Arial"/>
          <w:sz w:val="22"/>
          <w:szCs w:val="22"/>
        </w:rPr>
        <w:t>raz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z wyjaśnieniami Zamawiający przekaże W</w:t>
      </w:r>
      <w:r w:rsidR="00BC28E5" w:rsidRPr="00376D18">
        <w:rPr>
          <w:rFonts w:asciiTheme="minorHAnsi" w:hAnsiTheme="minorHAnsi" w:cs="Arial"/>
          <w:sz w:val="22"/>
          <w:szCs w:val="22"/>
        </w:rPr>
        <w:t>ykonawcom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którym przekazał SIWZ oraz zamieści </w:t>
      </w:r>
      <w:r w:rsidR="000E2D9F">
        <w:rPr>
          <w:rFonts w:asciiTheme="minorHAnsi" w:hAnsiTheme="minorHAnsi" w:cs="Arial"/>
          <w:sz w:val="22"/>
          <w:szCs w:val="22"/>
        </w:rPr>
        <w:t>w BIP</w:t>
      </w:r>
      <w:r w:rsidR="008E6BF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na stronie internetowej: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6171C0" w:rsidRPr="00376D18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  <w:u w:val="single"/>
        </w:rPr>
        <w:t>www.rawam.ug.gov.pl</w:t>
      </w:r>
    </w:p>
    <w:p w:rsidR="00D65D8D" w:rsidRPr="00376D18" w:rsidRDefault="00CB7E29" w:rsidP="001769E1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Komunikacja między Zamawiającym a W</w:t>
      </w:r>
      <w:r w:rsidR="00BC28E5" w:rsidRPr="00376D18">
        <w:rPr>
          <w:rFonts w:asciiTheme="minorHAnsi" w:hAnsiTheme="minorHAnsi" w:cs="Arial"/>
          <w:sz w:val="22"/>
          <w:szCs w:val="22"/>
        </w:rPr>
        <w:t>ykonawcami odbywa się</w:t>
      </w:r>
      <w:r w:rsidR="003D043E">
        <w:rPr>
          <w:rFonts w:asciiTheme="minorHAnsi" w:hAnsiTheme="minorHAnsi" w:cs="Arial"/>
          <w:sz w:val="22"/>
          <w:szCs w:val="22"/>
        </w:rPr>
        <w:t xml:space="preserve"> w  formie pisemnej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 pośrednictwem</w:t>
      </w:r>
      <w:r w:rsidR="001769E1" w:rsidRPr="00376D18">
        <w:rPr>
          <w:rFonts w:asciiTheme="minorHAnsi" w:hAnsiTheme="minorHAnsi" w:cs="Arial"/>
          <w:sz w:val="22"/>
          <w:szCs w:val="22"/>
        </w:rPr>
        <w:t>: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operatora pocztowego w rozumieniu ustawy z dnia 23 listopada 2012 r. - Prawo pocztowe </w:t>
      </w:r>
      <w:r w:rsidR="001769E1" w:rsidRPr="00376D18">
        <w:rPr>
          <w:rFonts w:asciiTheme="minorHAnsi" w:hAnsiTheme="minorHAnsi" w:cs="Arial"/>
          <w:sz w:val="22"/>
          <w:szCs w:val="22"/>
        </w:rPr>
        <w:t>(Dz. U.                             z 2016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1769E1" w:rsidRPr="00376D18">
        <w:rPr>
          <w:rFonts w:asciiTheme="minorHAnsi" w:hAnsiTheme="minorHAnsi" w:cs="Arial"/>
          <w:sz w:val="22"/>
          <w:szCs w:val="22"/>
        </w:rPr>
        <w:t>poz. 1113 z późniejszymi zmianami</w:t>
      </w:r>
      <w:r w:rsidR="000F07A9" w:rsidRPr="00376D18">
        <w:rPr>
          <w:rFonts w:asciiTheme="minorHAnsi" w:hAnsiTheme="minorHAnsi" w:cs="Arial"/>
          <w:sz w:val="22"/>
          <w:szCs w:val="22"/>
        </w:rPr>
        <w:t>),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65D8D" w:rsidRPr="00376D18">
        <w:rPr>
          <w:rFonts w:asciiTheme="minorHAnsi" w:hAnsiTheme="minorHAnsi" w:cs="Arial"/>
          <w:sz w:val="22"/>
          <w:szCs w:val="22"/>
        </w:rPr>
        <w:t>posłańca</w:t>
      </w:r>
      <w:r w:rsidR="003D043E" w:rsidRPr="003D043E">
        <w:rPr>
          <w:rFonts w:asciiTheme="minorHAnsi" w:hAnsiTheme="minorHAnsi" w:cs="Arial"/>
          <w:sz w:val="22"/>
          <w:szCs w:val="22"/>
        </w:rPr>
        <w:t xml:space="preserve"> </w:t>
      </w:r>
      <w:r w:rsidR="003D043E" w:rsidRPr="00376D18">
        <w:rPr>
          <w:rFonts w:asciiTheme="minorHAnsi" w:hAnsiTheme="minorHAnsi" w:cs="Arial"/>
          <w:sz w:val="22"/>
          <w:szCs w:val="22"/>
        </w:rPr>
        <w:t>lub osobiście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C2665F" w:rsidRPr="00376D18" w:rsidRDefault="005B2D38" w:rsidP="003D043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D043E">
        <w:rPr>
          <w:rFonts w:asciiTheme="minorHAnsi" w:hAnsiTheme="minorHAnsi" w:cs="Arial"/>
          <w:sz w:val="22"/>
          <w:szCs w:val="22"/>
        </w:rPr>
        <w:t xml:space="preserve">środków komunikacji elektronicznej: </w:t>
      </w:r>
      <w:r w:rsidR="00BC28E5" w:rsidRPr="00376D18">
        <w:rPr>
          <w:rFonts w:asciiTheme="minorHAnsi" w:hAnsiTheme="minorHAnsi" w:cs="Arial"/>
          <w:sz w:val="22"/>
          <w:szCs w:val="22"/>
        </w:rPr>
        <w:t>faksu</w:t>
      </w:r>
      <w:r w:rsidR="003D043E">
        <w:rPr>
          <w:rFonts w:asciiTheme="minorHAnsi" w:hAnsiTheme="minorHAnsi" w:cs="Arial"/>
          <w:sz w:val="22"/>
          <w:szCs w:val="22"/>
        </w:rPr>
        <w:t xml:space="preserve"> lub poczty elektronicznej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D65D8D" w:rsidRPr="00376D18">
        <w:rPr>
          <w:rFonts w:asciiTheme="minorHAnsi" w:hAnsiTheme="minorHAnsi" w:cs="Arial"/>
          <w:sz w:val="22"/>
          <w:szCs w:val="22"/>
        </w:rPr>
        <w:t>skan</w:t>
      </w:r>
      <w:proofErr w:type="spellEnd"/>
      <w:r w:rsidR="00D65D8D" w:rsidRPr="00376D18">
        <w:rPr>
          <w:rFonts w:asciiTheme="minorHAnsi" w:hAnsiTheme="minorHAnsi" w:cs="Arial"/>
          <w:sz w:val="22"/>
          <w:szCs w:val="22"/>
        </w:rPr>
        <w:t xml:space="preserve"> podpisane</w:t>
      </w:r>
      <w:r w:rsidR="000F07A9" w:rsidRPr="00376D18">
        <w:rPr>
          <w:rFonts w:asciiTheme="minorHAnsi" w:hAnsiTheme="minorHAnsi" w:cs="Arial"/>
          <w:sz w:val="22"/>
          <w:szCs w:val="22"/>
        </w:rPr>
        <w:t>go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pisma</w:t>
      </w:r>
      <w:r w:rsidR="000F07A9"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A64FBD" w:rsidRPr="00376D18" w:rsidRDefault="00D65D8D" w:rsidP="00810DE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Jeżeli Zamawiający lub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ykonawca przekazują oświadczenia, wnioski, zawiadomienia oraz informacje 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   </w:t>
      </w:r>
      <w:r w:rsidR="00BC28E5" w:rsidRPr="00376D18">
        <w:rPr>
          <w:rFonts w:asciiTheme="minorHAnsi" w:hAnsiTheme="minorHAnsi" w:cs="Arial"/>
          <w:sz w:val="22"/>
          <w:szCs w:val="22"/>
        </w:rPr>
        <w:t>za pośrednictwem faksu</w:t>
      </w:r>
      <w:r w:rsidRPr="00376D18">
        <w:rPr>
          <w:rFonts w:asciiTheme="minorHAnsi" w:hAnsiTheme="minorHAnsi" w:cs="Arial"/>
          <w:sz w:val="22"/>
          <w:szCs w:val="22"/>
        </w:rPr>
        <w:t xml:space="preserve"> lub </w:t>
      </w:r>
      <w:r w:rsidR="00265C21" w:rsidRPr="00376D18">
        <w:rPr>
          <w:rFonts w:asciiTheme="minorHAnsi" w:hAnsiTheme="minorHAnsi" w:cs="Arial"/>
          <w:sz w:val="22"/>
          <w:szCs w:val="22"/>
        </w:rPr>
        <w:t>pocz</w:t>
      </w:r>
      <w:r w:rsidR="001769E1" w:rsidRPr="00376D18">
        <w:rPr>
          <w:rFonts w:asciiTheme="minorHAnsi" w:hAnsiTheme="minorHAnsi" w:cs="Arial"/>
          <w:sz w:val="22"/>
          <w:szCs w:val="22"/>
        </w:rPr>
        <w:t>t</w:t>
      </w:r>
      <w:r w:rsidR="00265C21" w:rsidRPr="00376D18">
        <w:rPr>
          <w:rFonts w:asciiTheme="minorHAnsi" w:hAnsiTheme="minorHAnsi" w:cs="Arial"/>
          <w:sz w:val="22"/>
          <w:szCs w:val="22"/>
        </w:rPr>
        <w:t xml:space="preserve">y </w:t>
      </w:r>
      <w:r w:rsidR="003D043E">
        <w:rPr>
          <w:rFonts w:asciiTheme="minorHAnsi" w:hAnsiTheme="minorHAnsi" w:cs="Arial"/>
          <w:sz w:val="22"/>
          <w:szCs w:val="22"/>
        </w:rPr>
        <w:t>elektronicznej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każda ze stron na żądanie drugiej strony niezwłocznie</w:t>
      </w:r>
      <w:r w:rsidRPr="00376D18">
        <w:rPr>
          <w:rFonts w:asciiTheme="minorHAnsi" w:hAnsiTheme="minorHAnsi" w:cs="Arial"/>
          <w:sz w:val="22"/>
          <w:szCs w:val="22"/>
        </w:rPr>
        <w:t xml:space="preserve"> potwierdza fakt ich otrzymania.</w:t>
      </w:r>
    </w:p>
    <w:p w:rsidR="006171C0" w:rsidRPr="00376D18" w:rsidRDefault="000F07A9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Dane potrzebne do komunikacji: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0F07A9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6171C0" w:rsidRPr="00376D18" w:rsidRDefault="000F07A9" w:rsidP="00CD57DE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n</w:t>
      </w:r>
      <w:r w:rsidR="005B2D38" w:rsidRPr="00376D18">
        <w:rPr>
          <w:rFonts w:asciiTheme="minorHAnsi" w:hAnsiTheme="minorHAnsi" w:cs="Arial"/>
          <w:sz w:val="22"/>
          <w:szCs w:val="22"/>
        </w:rPr>
        <w:t>r faksu Z</w:t>
      </w:r>
      <w:r w:rsidRPr="00376D18">
        <w:rPr>
          <w:rFonts w:asciiTheme="minorHAnsi" w:hAnsiTheme="minorHAnsi" w:cs="Arial"/>
          <w:sz w:val="22"/>
          <w:szCs w:val="22"/>
        </w:rPr>
        <w:t>amawiającego</w:t>
      </w:r>
      <w:r w:rsidR="005B2D38" w:rsidRPr="00376D18">
        <w:rPr>
          <w:rFonts w:asciiTheme="minorHAnsi" w:hAnsiTheme="minorHAnsi" w:cs="Arial"/>
          <w:sz w:val="22"/>
          <w:szCs w:val="22"/>
        </w:rPr>
        <w:t>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46 814 42 </w:t>
      </w:r>
      <w:r w:rsidRPr="00376D18">
        <w:rPr>
          <w:rFonts w:asciiTheme="minorHAnsi" w:hAnsiTheme="minorHAnsi" w:cs="Arial"/>
          <w:sz w:val="22"/>
          <w:szCs w:val="22"/>
        </w:rPr>
        <w:t xml:space="preserve">41 </w:t>
      </w:r>
    </w:p>
    <w:p w:rsidR="006171C0" w:rsidRPr="00376D18" w:rsidRDefault="000F07A9" w:rsidP="00B21EDA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e-mail</w:t>
      </w:r>
      <w:r w:rsidR="00E76616" w:rsidRPr="00376D18">
        <w:rPr>
          <w:rFonts w:asciiTheme="minorHAnsi" w:hAnsiTheme="minorHAnsi" w:cs="Arial"/>
          <w:sz w:val="22"/>
          <w:szCs w:val="22"/>
        </w:rPr>
        <w:t>:</w:t>
      </w:r>
      <w:r w:rsidR="00E76616" w:rsidRPr="00376D18">
        <w:rPr>
          <w:rFonts w:asciiTheme="minorHAnsi" w:hAnsiTheme="minorHAnsi" w:cs="Arial"/>
          <w:color w:val="auto"/>
          <w:sz w:val="22"/>
          <w:szCs w:val="22"/>
        </w:rPr>
        <w:tab/>
      </w:r>
      <w:hyperlink r:id="rId10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wojt@rawam.ug.gov.pl</w:t>
        </w:r>
      </w:hyperlink>
      <w:r w:rsidR="00B21EDA">
        <w:t xml:space="preserve"> ;</w:t>
      </w:r>
      <w:r w:rsidR="00B21EDA" w:rsidRPr="00B21EDA">
        <w:t xml:space="preserve"> </w:t>
      </w:r>
      <w:hyperlink r:id="rId11" w:history="1">
        <w:r w:rsidR="00B21EDA"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  <w:r w:rsidR="00B21EDA">
        <w:t xml:space="preserve"> </w:t>
      </w:r>
    </w:p>
    <w:p w:rsidR="00223804" w:rsidRPr="00376D18" w:rsidRDefault="00FF0175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bookmarkStart w:id="7" w:name="bookmark15"/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Osoby uprawnione do p</w:t>
      </w:r>
      <w:r w:rsidR="005B2D38" w:rsidRPr="00376D18">
        <w:rPr>
          <w:rFonts w:asciiTheme="minorHAnsi" w:hAnsiTheme="minorHAnsi" w:cs="Arial"/>
          <w:sz w:val="22"/>
          <w:szCs w:val="22"/>
        </w:rPr>
        <w:t>orozumiewania się z Wykonawcami:</w:t>
      </w:r>
    </w:p>
    <w:p w:rsidR="00223804" w:rsidRPr="00376D18" w:rsidRDefault="00CB050C" w:rsidP="00CD57DE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Marek Kobyłecki </w:t>
      </w:r>
      <w:r w:rsidR="00636FA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tel. 46 814 45 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e-mail: </w:t>
      </w:r>
      <w:hyperlink r:id="rId12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</w:p>
    <w:p w:rsidR="00C740F9" w:rsidRPr="00376D18" w:rsidRDefault="00C07BDF" w:rsidP="00CD57DE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A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w razie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jego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nieobecności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: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C740F9" w:rsidRPr="00376D18" w:rsidRDefault="00CB050C" w:rsidP="00CD57DE">
      <w:pPr>
        <w:pStyle w:val="Akapitzlist"/>
        <w:ind w:left="284"/>
        <w:rPr>
          <w:rFonts w:asciiTheme="minorHAnsi" w:hAnsiTheme="minorHAnsi" w:cs="Arial"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>Hubert Kozłowski</w:t>
      </w:r>
      <w:r w:rsidR="00B21EDA">
        <w:rPr>
          <w:rFonts w:asciiTheme="minorHAnsi" w:hAnsiTheme="minorHAnsi" w:cs="Arial"/>
          <w:color w:val="auto"/>
          <w:sz w:val="22"/>
          <w:szCs w:val="22"/>
        </w:rPr>
        <w:t xml:space="preserve"> tel. 46 814 45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 w:rsidR="00953267">
        <w:rPr>
          <w:rFonts w:asciiTheme="minorHAnsi" w:hAnsiTheme="minorHAnsi" w:cs="Arial"/>
          <w:color w:val="auto"/>
          <w:sz w:val="22"/>
          <w:szCs w:val="22"/>
        </w:rPr>
        <w:tab/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53267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e-mail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hyperlink r:id="rId13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hubert.kozlowski@rawam.ug.gov.pl</w:t>
        </w:r>
      </w:hyperlink>
      <w:r w:rsidR="00C740F9"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</w:p>
    <w:p w:rsidR="00223804" w:rsidRPr="00376D18" w:rsidRDefault="00294D93" w:rsidP="00CD57DE">
      <w:pPr>
        <w:pStyle w:val="Akapitzlist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W/w osoby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są pracownikami Urzędu Gminy Rawa Mazowiecka. </w:t>
      </w:r>
    </w:p>
    <w:p w:rsidR="00B7735D" w:rsidRDefault="00B7735D" w:rsidP="009D7000">
      <w:pPr>
        <w:rPr>
          <w:rFonts w:asciiTheme="minorHAnsi" w:hAnsiTheme="minorHAnsi" w:cs="Arial"/>
          <w:sz w:val="22"/>
          <w:szCs w:val="22"/>
        </w:rPr>
      </w:pPr>
    </w:p>
    <w:p w:rsidR="00810DE2" w:rsidRPr="00810DE2" w:rsidRDefault="00810DE2" w:rsidP="00810DE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810DE2" w:rsidP="005B2D3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</w:t>
      </w:r>
      <w:bookmarkEnd w:id="7"/>
      <w:r w:rsidR="00E9142F">
        <w:rPr>
          <w:rFonts w:asciiTheme="minorHAnsi" w:hAnsiTheme="minorHAnsi" w:cs="Arial"/>
          <w:b/>
          <w:sz w:val="22"/>
          <w:szCs w:val="22"/>
        </w:rPr>
        <w:t>ymagania dotyczące w</w:t>
      </w:r>
      <w:r w:rsidRPr="00376D18">
        <w:rPr>
          <w:rFonts w:asciiTheme="minorHAnsi" w:hAnsiTheme="minorHAnsi" w:cs="Arial"/>
          <w:b/>
          <w:sz w:val="22"/>
          <w:szCs w:val="22"/>
        </w:rPr>
        <w:t>adium</w:t>
      </w:r>
    </w:p>
    <w:p w:rsidR="006171C0" w:rsidRPr="00376D18" w:rsidRDefault="002F2958" w:rsidP="005B2D3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Zamawiający wymaga wniesienia wadium w wysokoś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ci </w:t>
      </w:r>
      <w:r w:rsidR="0017402E">
        <w:rPr>
          <w:rFonts w:asciiTheme="minorHAnsi" w:hAnsiTheme="minorHAnsi" w:cs="Arial"/>
          <w:b/>
          <w:color w:val="auto"/>
          <w:sz w:val="22"/>
          <w:szCs w:val="22"/>
        </w:rPr>
        <w:t>3</w:t>
      </w:r>
      <w:r w:rsidR="009166DE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437E4D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000,00 </w:t>
      </w:r>
      <w:r w:rsidR="005B2D38" w:rsidRPr="00376D18">
        <w:rPr>
          <w:rFonts w:asciiTheme="minorHAnsi" w:hAnsiTheme="minorHAnsi" w:cs="Arial"/>
          <w:b/>
          <w:color w:val="auto"/>
          <w:sz w:val="22"/>
          <w:szCs w:val="22"/>
        </w:rPr>
        <w:t>zł</w:t>
      </w:r>
      <w:r w:rsidR="00437E4D" w:rsidRPr="00376D1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C424AA" w:rsidRPr="00376D18">
        <w:rPr>
          <w:rFonts w:asciiTheme="minorHAnsi" w:hAnsiTheme="minorHAnsi" w:cs="Arial"/>
          <w:color w:val="auto"/>
          <w:sz w:val="22"/>
          <w:szCs w:val="22"/>
        </w:rPr>
        <w:t>(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słownie: </w:t>
      </w:r>
      <w:r w:rsidR="0017402E">
        <w:rPr>
          <w:rFonts w:asciiTheme="minorHAnsi" w:hAnsiTheme="minorHAnsi" w:cs="Arial"/>
          <w:color w:val="auto"/>
          <w:sz w:val="22"/>
          <w:szCs w:val="22"/>
        </w:rPr>
        <w:t>trzy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166DE">
        <w:rPr>
          <w:rFonts w:asciiTheme="minorHAnsi" w:hAnsiTheme="minorHAnsi" w:cs="Arial"/>
          <w:color w:val="auto"/>
          <w:sz w:val="22"/>
          <w:szCs w:val="22"/>
        </w:rPr>
        <w:t>tysiące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>zł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otych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BC28E5" w:rsidRPr="00376D18">
        <w:rPr>
          <w:rFonts w:asciiTheme="minorHAnsi" w:hAnsiTheme="minorHAnsi" w:cs="Arial"/>
          <w:sz w:val="22"/>
          <w:szCs w:val="22"/>
        </w:rPr>
        <w:t>przed upływem terminu składania ofert.</w:t>
      </w:r>
    </w:p>
    <w:p w:rsidR="00437E4D" w:rsidRPr="00376D18" w:rsidRDefault="002F2958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Wadium może być wn</w:t>
      </w:r>
      <w:r w:rsidR="005B2D38" w:rsidRPr="00376D18">
        <w:rPr>
          <w:rFonts w:asciiTheme="minorHAnsi" w:hAnsiTheme="minorHAnsi" w:cs="Arial"/>
          <w:sz w:val="22"/>
          <w:szCs w:val="22"/>
        </w:rPr>
        <w:t>iesione w następujących formach:</w:t>
      </w:r>
    </w:p>
    <w:p w:rsidR="009A35B6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20882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pieniądzu</w:t>
      </w:r>
      <w:r w:rsidR="005367BD" w:rsidRPr="00376D18">
        <w:rPr>
          <w:rFonts w:asciiTheme="minorHAnsi" w:hAnsiTheme="minorHAnsi" w:cs="Arial"/>
          <w:sz w:val="22"/>
          <w:szCs w:val="22"/>
        </w:rPr>
        <w:t>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A59EC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poręczeniach bankowych lub poręczeniach spółdzielczej kasy oszczędnościowo -kredytowej, z tym 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że poręczenie kasy jest zawsze poręczeniem pieniężnym,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6171C0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</w:t>
      </w:r>
      <w:r w:rsidRPr="00376D18">
        <w:rPr>
          <w:rFonts w:asciiTheme="minorHAnsi" w:hAnsiTheme="minorHAnsi" w:cs="Arial"/>
          <w:sz w:val="22"/>
          <w:szCs w:val="22"/>
        </w:rPr>
        <w:t>dmioty, o których mowa w art. 6</w:t>
      </w:r>
      <w:r w:rsidR="00E76616" w:rsidRPr="00376D18">
        <w:rPr>
          <w:rFonts w:asciiTheme="minorHAnsi" w:hAnsiTheme="minorHAnsi" w:cs="Arial"/>
          <w:sz w:val="22"/>
          <w:szCs w:val="22"/>
        </w:rPr>
        <w:t>b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r. o utworzeniu Polskiej Agencji R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ozwoju Przedsiębiorczości (Dz. U. z 2016 </w:t>
      </w:r>
      <w:r w:rsidR="00BC28E5" w:rsidRPr="00376D18">
        <w:rPr>
          <w:rFonts w:asciiTheme="minorHAnsi" w:hAnsiTheme="minorHAnsi" w:cs="Arial"/>
          <w:sz w:val="22"/>
          <w:szCs w:val="22"/>
        </w:rPr>
        <w:t>r.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poz. 359</w:t>
      </w:r>
      <w:r w:rsidR="00D8799E">
        <w:rPr>
          <w:rFonts w:asciiTheme="minorHAnsi" w:hAnsiTheme="minorHAnsi" w:cs="Arial"/>
          <w:sz w:val="22"/>
          <w:szCs w:val="22"/>
        </w:rPr>
        <w:t xml:space="preserve"> </w:t>
      </w:r>
      <w:r w:rsidR="009B62B7" w:rsidRPr="00376D18">
        <w:rPr>
          <w:rFonts w:asciiTheme="minorHAnsi" w:hAnsiTheme="minorHAnsi" w:cs="Arial"/>
          <w:sz w:val="22"/>
          <w:szCs w:val="22"/>
        </w:rPr>
        <w:t>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C740F9" w:rsidRDefault="002F2958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Wadium wnoszone w pieniądzu należy wpłacić przelewem na poniższy rachunek bankowy zamawiającego: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BS Mszczonów O/Rawa Mazowiecka 24 9302 1027 2601 6447 2000 0050 z dopiskiem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</w:t>
      </w:r>
      <w:r w:rsidR="00C740F9" w:rsidRPr="00376D18">
        <w:rPr>
          <w:rFonts w:asciiTheme="minorHAnsi" w:hAnsiTheme="minorHAnsi" w:cs="Arial"/>
          <w:sz w:val="22"/>
          <w:szCs w:val="22"/>
        </w:rPr>
        <w:t>na blankiecie przelewu, jakiego post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="00C740F9" w:rsidRPr="00376D18">
        <w:rPr>
          <w:rFonts w:asciiTheme="minorHAnsi" w:hAnsiTheme="minorHAnsi" w:cs="Arial"/>
          <w:sz w:val="22"/>
          <w:szCs w:val="22"/>
        </w:rPr>
        <w:t>powania dotyczy</w:t>
      </w:r>
      <w:r w:rsidR="00C740F9" w:rsidRPr="00376D18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C740F9" w:rsidRPr="00376D18">
        <w:rPr>
          <w:rFonts w:asciiTheme="minorHAnsi" w:hAnsiTheme="minorHAnsi" w:cs="Arial"/>
          <w:sz w:val="22"/>
          <w:szCs w:val="22"/>
        </w:rPr>
        <w:t>Kserokopi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C740F9" w:rsidRPr="00376D18">
        <w:rPr>
          <w:rFonts w:asciiTheme="minorHAnsi" w:hAnsiTheme="minorHAnsi" w:cs="Arial"/>
          <w:sz w:val="22"/>
          <w:szCs w:val="22"/>
        </w:rPr>
        <w:t>dowodu przelewu potwierdzon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                      </w:t>
      </w:r>
      <w:r w:rsidR="00C740F9" w:rsidRPr="00376D18">
        <w:rPr>
          <w:rFonts w:asciiTheme="minorHAnsi" w:hAnsiTheme="minorHAnsi" w:cs="Arial"/>
          <w:sz w:val="22"/>
          <w:szCs w:val="22"/>
        </w:rPr>
        <w:t>za zgodno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ść </w:t>
      </w:r>
      <w:r w:rsidR="00C740F9" w:rsidRPr="00376D18">
        <w:rPr>
          <w:rFonts w:asciiTheme="minorHAnsi" w:hAnsiTheme="minorHAnsi" w:cs="Arial"/>
          <w:sz w:val="22"/>
          <w:szCs w:val="22"/>
        </w:rPr>
        <w:t>z oryginałem nale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="00C740F9" w:rsidRPr="00376D18">
        <w:rPr>
          <w:rFonts w:asciiTheme="minorHAnsi" w:hAnsiTheme="minorHAnsi" w:cs="Arial"/>
          <w:sz w:val="22"/>
          <w:szCs w:val="22"/>
        </w:rPr>
        <w:t>y doł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czy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do oferty.</w:t>
      </w:r>
    </w:p>
    <w:p w:rsidR="00582A60" w:rsidRDefault="00582A60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376D18">
        <w:rPr>
          <w:rFonts w:asciiTheme="minorHAnsi" w:hAnsiTheme="minorHAnsi" w:cs="Arial"/>
          <w:sz w:val="22"/>
          <w:szCs w:val="22"/>
        </w:rPr>
        <w:t>. Wniesienie wadium w pieni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dzu b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dzie skuteczne, je</w:t>
      </w:r>
      <w:r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Pr="00376D18">
        <w:rPr>
          <w:rFonts w:asciiTheme="minorHAnsi" w:hAnsiTheme="minorHAnsi" w:cs="Arial"/>
          <w:sz w:val="22"/>
          <w:szCs w:val="22"/>
        </w:rPr>
        <w:t>eli w podanym terminie znajdzie si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 </w:t>
      </w:r>
      <w:r w:rsidRPr="00376D18">
        <w:rPr>
          <w:rFonts w:asciiTheme="minorHAnsi" w:hAnsiTheme="minorHAnsi" w:cs="Arial"/>
          <w:sz w:val="22"/>
          <w:szCs w:val="22"/>
        </w:rPr>
        <w:t>na  rachunku bankowym 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cego.</w:t>
      </w:r>
    </w:p>
    <w:p w:rsidR="006171C0" w:rsidRPr="00376D18" w:rsidRDefault="00582A60" w:rsidP="00936BE1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36BE1">
        <w:rPr>
          <w:rFonts w:asciiTheme="minorHAnsi" w:hAnsiTheme="minorHAnsi" w:cs="Arial"/>
          <w:sz w:val="22"/>
          <w:szCs w:val="22"/>
        </w:rPr>
        <w:t>. W przypadku wnoszenia wadium w formie innej niż pieniężna, Zamawiający wymaga oryginału dokumentu wadialnego (gwarancji, poręczenia). Dokument wadialny winien być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(np. spięty/zszyty) </w:t>
      </w:r>
      <w:r w:rsidR="00BC28E5" w:rsidRPr="00376D18">
        <w:rPr>
          <w:rFonts w:asciiTheme="minorHAnsi" w:hAnsiTheme="minorHAnsi" w:cs="Arial"/>
          <w:sz w:val="22"/>
          <w:szCs w:val="22"/>
        </w:rPr>
        <w:t>do oferty jako kserokopia potwierdzona za zgodność z oryginałem, a</w:t>
      </w:r>
      <w:r w:rsidR="00936BE1">
        <w:rPr>
          <w:rFonts w:asciiTheme="minorHAnsi" w:hAnsiTheme="minorHAnsi" w:cs="Arial"/>
          <w:sz w:val="22"/>
          <w:szCs w:val="22"/>
        </w:rPr>
        <w:t xml:space="preserve"> oryginał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oferty w </w:t>
      </w:r>
      <w:r w:rsidR="00E76616" w:rsidRPr="00376D18">
        <w:rPr>
          <w:rFonts w:asciiTheme="minorHAnsi" w:hAnsiTheme="minorHAnsi" w:cs="Arial"/>
          <w:sz w:val="22"/>
          <w:szCs w:val="22"/>
        </w:rPr>
        <w:t>sposób umożliwiający jej zwrot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bez dekompletowania </w:t>
      </w:r>
      <w:r w:rsidR="00936BE1">
        <w:rPr>
          <w:rFonts w:asciiTheme="minorHAnsi" w:hAnsiTheme="minorHAnsi" w:cs="Arial"/>
          <w:sz w:val="22"/>
          <w:szCs w:val="22"/>
        </w:rPr>
        <w:t xml:space="preserve">(rozpinania/rozszywania) </w:t>
      </w:r>
      <w:r w:rsidR="00BC28E5" w:rsidRPr="00376D18">
        <w:rPr>
          <w:rFonts w:asciiTheme="minorHAnsi" w:hAnsiTheme="minorHAnsi" w:cs="Arial"/>
          <w:sz w:val="22"/>
          <w:szCs w:val="22"/>
        </w:rPr>
        <w:t>oferty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</w:p>
    <w:p w:rsidR="00DD00D6" w:rsidRPr="00582A60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eastAsia="TimesNewRoman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 tre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 gwarancji winno wynika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bezwarunkowe zobowi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zanie Gwaranta do wypłaty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cemu pełnej kwoty wadium w okoliczno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ciach okre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lonych w art. 46 ust. 5 ustawy Prawo zamówie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publicznych na każde pisemne 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żą</w:t>
      </w:r>
      <w:r w:rsidR="00C740F9" w:rsidRPr="00376D18">
        <w:rPr>
          <w:rFonts w:asciiTheme="minorHAnsi" w:hAnsiTheme="minorHAnsi" w:cs="Arial"/>
          <w:sz w:val="22"/>
          <w:szCs w:val="22"/>
        </w:rPr>
        <w:t>danie zgłoszone przez 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cego w terminie zwi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zania ofert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ą.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</w:t>
      </w:r>
    </w:p>
    <w:p w:rsidR="00C740F9" w:rsidRPr="00376D18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Wadium musi </w:t>
      </w:r>
      <w:r w:rsidR="00C351E4">
        <w:rPr>
          <w:rFonts w:asciiTheme="minorHAnsi" w:hAnsiTheme="minorHAnsi" w:cs="Arial"/>
          <w:sz w:val="22"/>
          <w:szCs w:val="22"/>
        </w:rPr>
        <w:t xml:space="preserve">zabezpieczać ofertę przez cały okres związania z ofertą, począwszy od dnia, w którym upływa termin składania ofert. </w:t>
      </w:r>
    </w:p>
    <w:p w:rsidR="00DD00D6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 Wykonawca, który nie wniesie wadium zostanie wykluczony z post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powania, a jego oferta zostanie odrzucona.</w:t>
      </w:r>
    </w:p>
    <w:p w:rsidR="00C740F9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cy dokonuje zwrotu i zatrzymania wadium zgodnie z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A64FBD" w:rsidRDefault="00C740F9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zakresie wadium obowiązują uregulowania ustawy zawarte w art. 45 i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615C13" w:rsidRPr="00376D18" w:rsidRDefault="00615C13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5C13" w:rsidRPr="005734E9" w:rsidRDefault="00615C13" w:rsidP="00615C13">
      <w:pPr>
        <w:pStyle w:val="Akapitzlist"/>
        <w:ind w:left="0"/>
        <w:rPr>
          <w:rFonts w:ascii="Calibri" w:hAnsi="Calibri"/>
          <w:i/>
        </w:rPr>
      </w:pPr>
      <w:bookmarkStart w:id="8" w:name="bookmark16"/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IX.</w:t>
      </w:r>
    </w:p>
    <w:p w:rsidR="006171C0" w:rsidRPr="00376D18" w:rsidRDefault="00BC28E5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</w:t>
      </w:r>
      <w:bookmarkEnd w:id="8"/>
      <w:r w:rsidR="00615C13" w:rsidRPr="00376D18">
        <w:rPr>
          <w:rFonts w:asciiTheme="minorHAnsi" w:hAnsiTheme="minorHAnsi" w:cs="Arial"/>
          <w:b/>
          <w:sz w:val="22"/>
          <w:szCs w:val="22"/>
        </w:rPr>
        <w:t xml:space="preserve">ermin związania ofertą </w:t>
      </w:r>
    </w:p>
    <w:p w:rsidR="006171C0" w:rsidRDefault="00BC28E5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Wykonawcy pozostają związani ofertą przez okres 30 dni od upływu ostatecznego terminu składania ofert.</w:t>
      </w:r>
    </w:p>
    <w:p w:rsidR="00615C13" w:rsidRPr="00376D18" w:rsidRDefault="00615C13" w:rsidP="009D7000">
      <w:pPr>
        <w:rPr>
          <w:rFonts w:asciiTheme="minorHAnsi" w:hAnsiTheme="minorHAnsi" w:cs="Arial"/>
          <w:sz w:val="22"/>
          <w:szCs w:val="22"/>
        </w:rPr>
      </w:pPr>
    </w:p>
    <w:p w:rsidR="00437E4D" w:rsidRPr="00615C13" w:rsidRDefault="00615C13" w:rsidP="00615C1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X.</w:t>
      </w:r>
    </w:p>
    <w:p w:rsidR="006171C0" w:rsidRPr="00376D18" w:rsidRDefault="00615C13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przygotowania ofert</w:t>
      </w:r>
      <w:r w:rsidR="00724831">
        <w:rPr>
          <w:rFonts w:asciiTheme="minorHAnsi" w:hAnsiTheme="minorHAnsi" w:cs="Arial"/>
          <w:b/>
          <w:sz w:val="22"/>
          <w:szCs w:val="22"/>
        </w:rPr>
        <w:t>y</w:t>
      </w:r>
    </w:p>
    <w:p w:rsidR="00D41B95" w:rsidRPr="00376D18" w:rsidRDefault="00C740F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musi być sporządzona w języku polskim, pismem czytelnym.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sporządzone w języku obcym są składane wraz z tłumaczeniem na język polski.</w:t>
      </w:r>
    </w:p>
    <w:p w:rsidR="006171C0" w:rsidRPr="00376D18" w:rsidRDefault="00C740F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Koszty związane z przygotowaniem oferty ponosi składający ofertę.</w:t>
      </w:r>
    </w:p>
    <w:p w:rsidR="0085745F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może złożyć w prowadzonym postępowaniu wyłącznie jedną ofertę.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oraz wszys</w:t>
      </w:r>
      <w:r w:rsidR="00AD08CF">
        <w:rPr>
          <w:rFonts w:asciiTheme="minorHAnsi" w:hAnsiTheme="minorHAnsi" w:cs="Arial"/>
          <w:sz w:val="22"/>
          <w:szCs w:val="22"/>
        </w:rPr>
        <w:t>tkie załączniki powinny być podpisane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D08CF">
        <w:rPr>
          <w:rFonts w:asciiTheme="minorHAnsi" w:hAnsiTheme="minorHAnsi" w:cs="Arial"/>
          <w:sz w:val="22"/>
          <w:szCs w:val="22"/>
        </w:rPr>
        <w:t>przez oso</w:t>
      </w:r>
      <w:r w:rsidR="00BC28E5" w:rsidRPr="00376D18">
        <w:rPr>
          <w:rFonts w:asciiTheme="minorHAnsi" w:hAnsiTheme="minorHAnsi" w:cs="Arial"/>
          <w:sz w:val="22"/>
          <w:szCs w:val="22"/>
        </w:rPr>
        <w:t>b</w:t>
      </w:r>
      <w:r w:rsidR="00AD08CF">
        <w:rPr>
          <w:rFonts w:asciiTheme="minorHAnsi" w:hAnsiTheme="minorHAnsi" w:cs="Arial"/>
          <w:sz w:val="22"/>
          <w:szCs w:val="22"/>
        </w:rPr>
        <w:t>y uprawnione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reprezentowania </w:t>
      </w:r>
      <w:r w:rsidR="005554CB">
        <w:rPr>
          <w:rFonts w:asciiTheme="minorHAnsi" w:hAnsiTheme="minorHAnsi" w:cs="Arial"/>
          <w:sz w:val="22"/>
          <w:szCs w:val="22"/>
        </w:rPr>
        <w:t>firmy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 obrocie gospodarczym, zgodnie z </w:t>
      </w:r>
      <w:r w:rsidR="00AD08CF">
        <w:rPr>
          <w:rFonts w:asciiTheme="minorHAnsi" w:hAnsiTheme="minorHAnsi" w:cs="Arial"/>
          <w:sz w:val="22"/>
          <w:szCs w:val="22"/>
        </w:rPr>
        <w:t>zasadami reprezentacji wskazanymi we właściwym</w:t>
      </w:r>
      <w:r w:rsidR="005554CB">
        <w:rPr>
          <w:rFonts w:asciiTheme="minorHAnsi" w:hAnsiTheme="minorHAnsi" w:cs="Arial"/>
          <w:sz w:val="22"/>
          <w:szCs w:val="22"/>
        </w:rPr>
        <w:t xml:space="preserve"> rejestrze lub osoby upoważnione do reprezentowania Wykonawcy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oferta i załączniki zostaną podpisane przez upoważnionego przedstawiciela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678ED">
        <w:rPr>
          <w:rFonts w:asciiTheme="minorHAnsi" w:hAnsiTheme="minorHAnsi" w:cs="Arial"/>
          <w:sz w:val="22"/>
          <w:szCs w:val="22"/>
        </w:rPr>
        <w:t>W</w:t>
      </w:r>
      <w:r w:rsidR="00BC28E5" w:rsidRPr="00376D18">
        <w:rPr>
          <w:rFonts w:asciiTheme="minorHAnsi" w:hAnsiTheme="minorHAnsi" w:cs="Arial"/>
          <w:sz w:val="22"/>
          <w:szCs w:val="22"/>
        </w:rPr>
        <w:t>ykonawcy, należy dołączyć właściwe umocowanie prawne.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Oferta powinna zawierać wszystkie wymagane dokumenty, oświadczenia i załączniki, o których mowa 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BC28E5" w:rsidRPr="00376D18">
        <w:rPr>
          <w:rFonts w:asciiTheme="minorHAnsi" w:hAnsiTheme="minorHAnsi" w:cs="Arial"/>
          <w:sz w:val="22"/>
          <w:szCs w:val="22"/>
        </w:rPr>
        <w:lastRenderedPageBreak/>
        <w:t>w treści niniejszej specyfikacji.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Dokumenty mogą być złożone w formie oryginałów lub kserokopii (wykonanych z oryginału) 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Poświadczenia za zgodność z o</w:t>
      </w:r>
      <w:r w:rsidR="005759AB" w:rsidRPr="00376D18">
        <w:rPr>
          <w:rFonts w:asciiTheme="minorHAnsi" w:hAnsiTheme="minorHAnsi" w:cs="Arial"/>
          <w:sz w:val="22"/>
          <w:szCs w:val="22"/>
        </w:rPr>
        <w:t>ryginałem dokonuje odpowiednio Wykonawca, podmiot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na którego zdolnoś</w:t>
      </w:r>
      <w:r w:rsidR="005759AB" w:rsidRPr="00376D18">
        <w:rPr>
          <w:rFonts w:asciiTheme="minorHAnsi" w:hAnsiTheme="minorHAnsi" w:cs="Arial"/>
          <w:sz w:val="22"/>
          <w:szCs w:val="22"/>
        </w:rPr>
        <w:t>ciach lub sytuacji polega Wykonawca,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wspólnie ubiegający się o udzielenie zamówienia publicznego albo podwykonawca, w zakresie dokumentów, które każdego z nich dotyczą. </w:t>
      </w:r>
    </w:p>
    <w:p w:rsidR="00B52A39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Poświadczenie za zgodność z oryginałem następuje w formie pisemnej.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Poprawki w ofercie muszą być naniesione czytelnie oraz opatrzone podpisem osoby podpisującej ofertę.</w:t>
      </w:r>
    </w:p>
    <w:p w:rsidR="006171C0" w:rsidRPr="00376D18" w:rsidRDefault="00D41B95" w:rsidP="005759A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przypadku, kiedy ofertę składa kilka podmiotów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(oferta wspólna)</w:t>
      </w:r>
      <w:r w:rsidR="00BC28E5" w:rsidRPr="00376D18">
        <w:rPr>
          <w:rFonts w:asciiTheme="minorHAnsi" w:hAnsiTheme="minorHAnsi" w:cs="Arial"/>
          <w:sz w:val="22"/>
          <w:szCs w:val="22"/>
        </w:rPr>
        <w:t>, oferta musi spełniać następujące war</w:t>
      </w:r>
      <w:r w:rsidR="005759AB" w:rsidRPr="00376D18">
        <w:rPr>
          <w:rFonts w:asciiTheme="minorHAnsi" w:hAnsiTheme="minorHAnsi" w:cs="Arial"/>
          <w:sz w:val="22"/>
          <w:szCs w:val="22"/>
        </w:rPr>
        <w:t>unki: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D41B95" w:rsidRPr="00376D18">
        <w:rPr>
          <w:rFonts w:asciiTheme="minorHAnsi" w:hAnsiTheme="minorHAnsi" w:cs="Arial"/>
          <w:sz w:val="22"/>
          <w:szCs w:val="22"/>
        </w:rPr>
        <w:t>) o</w:t>
      </w:r>
      <w:r w:rsidR="00BC28E5" w:rsidRPr="00376D18">
        <w:rPr>
          <w:rFonts w:asciiTheme="minorHAnsi" w:hAnsiTheme="minorHAnsi" w:cs="Arial"/>
          <w:sz w:val="22"/>
          <w:szCs w:val="22"/>
        </w:rPr>
        <w:t>ferta winna być podpisana przez każdego partnera lub upoważnionego przed</w:t>
      </w:r>
      <w:r w:rsidR="00D41B95" w:rsidRPr="00376D18">
        <w:rPr>
          <w:rFonts w:asciiTheme="minorHAnsi" w:hAnsiTheme="minorHAnsi" w:cs="Arial"/>
          <w:sz w:val="22"/>
          <w:szCs w:val="22"/>
        </w:rPr>
        <w:t>stawiciela / partnera wiodącego,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D41B95" w:rsidRPr="00376D18">
        <w:rPr>
          <w:rFonts w:asciiTheme="minorHAnsi" w:hAnsiTheme="minorHAnsi" w:cs="Arial"/>
          <w:sz w:val="22"/>
          <w:szCs w:val="22"/>
        </w:rPr>
        <w:t>) u</w:t>
      </w:r>
      <w:r w:rsidR="00BC28E5" w:rsidRPr="00376D18">
        <w:rPr>
          <w:rFonts w:asciiTheme="minorHAnsi" w:hAnsiTheme="minorHAnsi" w:cs="Arial"/>
          <w:sz w:val="22"/>
          <w:szCs w:val="22"/>
        </w:rPr>
        <w:t>poważnienie do pełnienia funkcji przedstawiciela / partnera wiodącego wymaga podpisu prawnie upoważnionych przedstawicieli każdego z partnerów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- należy załączyć je do oferty,</w:t>
      </w:r>
    </w:p>
    <w:p w:rsidR="00D41B95" w:rsidRPr="00376D18" w:rsidRDefault="005759AB" w:rsidP="001B50CD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D41B95" w:rsidRPr="00376D18">
        <w:rPr>
          <w:rFonts w:asciiTheme="minorHAnsi" w:hAnsiTheme="minorHAnsi" w:cs="Arial"/>
          <w:sz w:val="22"/>
          <w:szCs w:val="22"/>
        </w:rPr>
        <w:t>) p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rzedstawiciel / wiodący partner winien być upoważniony do zaciągania zobowiązań i płatności w imieniu każdego i na rzecz każdego z partnerów oraz do wyłącznego występowania w realizacji kontraktu. </w:t>
      </w:r>
    </w:p>
    <w:p w:rsidR="006171C0" w:rsidRPr="00376D18" w:rsidRDefault="00D41B95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Podmioty występujące wspólnie ponoszą solidarną odpowiedzialność za niewykonanie lub nienależyte wykonanie zobowiązań.</w:t>
      </w:r>
    </w:p>
    <w:p w:rsidR="005759AB" w:rsidRPr="00376D18" w:rsidRDefault="00D41B95" w:rsidP="004912F9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057A8" w:rsidRPr="00376D18">
        <w:rPr>
          <w:rFonts w:asciiTheme="minorHAnsi" w:hAnsiTheme="minorHAnsi" w:cs="Arial"/>
          <w:sz w:val="22"/>
          <w:szCs w:val="22"/>
        </w:rPr>
        <w:t>3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50A2D">
        <w:rPr>
          <w:rFonts w:asciiTheme="minorHAnsi" w:hAnsiTheme="minorHAnsi" w:cs="Arial"/>
          <w:b/>
          <w:sz w:val="22"/>
          <w:szCs w:val="22"/>
          <w:u w:val="single"/>
        </w:rPr>
        <w:t>Na ofertę składają się</w:t>
      </w:r>
      <w:r w:rsidR="005759AB" w:rsidRPr="00BC716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D41B95" w:rsidRPr="00376D18" w:rsidRDefault="005759AB" w:rsidP="00B573DA">
      <w:pPr>
        <w:pStyle w:val="Akapitzlist"/>
        <w:spacing w:after="60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B23A6B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F</w:t>
      </w:r>
      <w:r w:rsidRPr="00376D18">
        <w:rPr>
          <w:rFonts w:asciiTheme="minorHAnsi" w:hAnsiTheme="minorHAnsi" w:cs="Arial"/>
          <w:sz w:val="22"/>
          <w:szCs w:val="22"/>
        </w:rPr>
        <w:t>ormularz ofertowy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wypełniony i podpisany prze</w:t>
      </w:r>
      <w:r w:rsidRPr="00376D18">
        <w:rPr>
          <w:rFonts w:asciiTheme="minorHAnsi" w:hAnsiTheme="minorHAnsi" w:cs="Arial"/>
          <w:sz w:val="22"/>
          <w:szCs w:val="22"/>
        </w:rPr>
        <w:t xml:space="preserve">z Wykonawcę </w:t>
      </w:r>
      <w:r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082CB1" w:rsidRPr="00376D18">
        <w:rPr>
          <w:rFonts w:asciiTheme="minorHAnsi" w:hAnsiTheme="minorHAnsi" w:cs="Arial"/>
          <w:i/>
          <w:sz w:val="22"/>
          <w:szCs w:val="22"/>
        </w:rPr>
        <w:t xml:space="preserve"> nr 3</w:t>
      </w:r>
      <w:r w:rsidR="00435C35" w:rsidRPr="00376D18">
        <w:rPr>
          <w:rFonts w:asciiTheme="minorHAnsi" w:hAnsiTheme="minorHAnsi" w:cs="Arial"/>
          <w:i/>
          <w:sz w:val="22"/>
          <w:szCs w:val="22"/>
        </w:rPr>
        <w:t xml:space="preserve">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435C35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7746B7">
        <w:rPr>
          <w:rFonts w:asciiTheme="minorHAnsi" w:hAnsiTheme="minorHAnsi" w:cs="Arial"/>
          <w:sz w:val="22"/>
          <w:szCs w:val="22"/>
        </w:rPr>
        <w:t xml:space="preserve">świadczenie Wykonawcy dotyczące spełniania </w:t>
      </w:r>
      <w:r w:rsidR="00435C35" w:rsidRPr="00376D18">
        <w:rPr>
          <w:rFonts w:asciiTheme="minorHAnsi" w:hAnsiTheme="minorHAnsi" w:cs="Arial"/>
          <w:sz w:val="22"/>
          <w:szCs w:val="22"/>
        </w:rPr>
        <w:t xml:space="preserve">warunków udziału w postępowaniu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1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B23A6B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B23A6B" w:rsidRPr="00376D18">
        <w:rPr>
          <w:rFonts w:asciiTheme="minorHAnsi" w:hAnsiTheme="minorHAnsi" w:cs="Arial"/>
          <w:sz w:val="22"/>
          <w:szCs w:val="22"/>
        </w:rPr>
        <w:t xml:space="preserve">świadczenie Wykonawcy </w:t>
      </w:r>
      <w:r w:rsidR="00803E27">
        <w:rPr>
          <w:rFonts w:asciiTheme="minorHAnsi" w:hAnsiTheme="minorHAnsi" w:cs="Arial"/>
          <w:sz w:val="22"/>
          <w:szCs w:val="22"/>
        </w:rPr>
        <w:t>d</w:t>
      </w:r>
      <w:r w:rsidR="00B23A6B" w:rsidRPr="00376D18">
        <w:rPr>
          <w:rFonts w:asciiTheme="minorHAnsi" w:hAnsiTheme="minorHAnsi" w:cs="Arial"/>
          <w:sz w:val="22"/>
          <w:szCs w:val="22"/>
        </w:rPr>
        <w:t>o</w:t>
      </w:r>
      <w:r w:rsidR="00803E27">
        <w:rPr>
          <w:rFonts w:asciiTheme="minorHAnsi" w:hAnsiTheme="minorHAnsi" w:cs="Arial"/>
          <w:sz w:val="22"/>
          <w:szCs w:val="22"/>
        </w:rPr>
        <w:t>tyczące przesłanek wykluczenia</w:t>
      </w:r>
      <w:r w:rsidR="00B23A6B" w:rsidRPr="00376D18">
        <w:rPr>
          <w:rFonts w:asciiTheme="minorHAnsi" w:hAnsiTheme="minorHAnsi" w:cs="Arial"/>
          <w:sz w:val="22"/>
          <w:szCs w:val="22"/>
        </w:rPr>
        <w:t xml:space="preserve"> z postępowania</w:t>
      </w:r>
      <w:r w:rsidRPr="00376D18">
        <w:rPr>
          <w:rStyle w:val="TeksttreciKursywa0"/>
          <w:rFonts w:asciiTheme="minorHAnsi" w:eastAsia="Courier New" w:hAnsiTheme="minorHAnsi" w:cs="Arial"/>
          <w:i w:val="0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2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5759AB" w:rsidRPr="00376D18" w:rsidRDefault="005759AB" w:rsidP="00F4749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D41B95" w:rsidRPr="00376D18" w:rsidRDefault="005759AB" w:rsidP="00F47498">
      <w:pPr>
        <w:pStyle w:val="Akapitzlist"/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dowód wniesienia wadium.</w:t>
      </w:r>
    </w:p>
    <w:p w:rsidR="005759AB" w:rsidRPr="00B573DA" w:rsidRDefault="008057A8" w:rsidP="00B573D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D41B95"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Wszystkie strony oferty powinny być kolejno ponumerowane i spięte (zszyte) w sposób trwały, zapobiegający możliwości </w:t>
      </w:r>
      <w:r w:rsidR="00D75831" w:rsidRPr="00376D18">
        <w:rPr>
          <w:rFonts w:asciiTheme="minorHAnsi" w:hAnsiTheme="minorHAnsi" w:cs="Arial"/>
          <w:sz w:val="22"/>
          <w:szCs w:val="22"/>
        </w:rPr>
        <w:t>dekompletacj</w:t>
      </w:r>
      <w:r w:rsidR="00D41B95" w:rsidRPr="00376D18">
        <w:rPr>
          <w:rFonts w:asciiTheme="minorHAnsi" w:hAnsiTheme="minorHAnsi" w:cs="Arial"/>
          <w:sz w:val="22"/>
          <w:szCs w:val="22"/>
        </w:rPr>
        <w:t>i zawartości oferty, ułoż</w:t>
      </w:r>
      <w:r w:rsidR="00616579" w:rsidRPr="00376D18">
        <w:rPr>
          <w:rFonts w:asciiTheme="minorHAnsi" w:hAnsiTheme="minorHAnsi" w:cs="Arial"/>
          <w:sz w:val="22"/>
          <w:szCs w:val="22"/>
        </w:rPr>
        <w:t>one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w kolejności zgodnie z ust.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13</w:t>
      </w:r>
      <w:r w:rsidR="005759AB" w:rsidRPr="00376D18">
        <w:rPr>
          <w:rFonts w:asciiTheme="minorHAnsi" w:hAnsiTheme="minorHAnsi" w:cs="Arial"/>
          <w:sz w:val="22"/>
          <w:szCs w:val="22"/>
        </w:rPr>
        <w:t>.</w:t>
      </w:r>
    </w:p>
    <w:p w:rsidR="005759AB" w:rsidRPr="00740A46" w:rsidRDefault="008057A8" w:rsidP="00740A46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złoży ofertę w zamkniętej kopercie, zaadresowanej na Zamawiającego  i oznaczonej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 </w:t>
      </w:r>
      <w:r w:rsidRPr="00376D18">
        <w:rPr>
          <w:rFonts w:asciiTheme="minorHAnsi" w:hAnsiTheme="minorHAnsi" w:cs="Arial"/>
          <w:sz w:val="22"/>
          <w:szCs w:val="22"/>
        </w:rPr>
        <w:t>Ofert</w:t>
      </w:r>
      <w:r w:rsidR="009443B9">
        <w:rPr>
          <w:rFonts w:asciiTheme="minorHAnsi" w:hAnsiTheme="minorHAnsi" w:cs="Arial"/>
          <w:sz w:val="22"/>
          <w:szCs w:val="22"/>
        </w:rPr>
        <w:t>a na realizację zadania p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n.: </w:t>
      </w:r>
      <w:r w:rsidR="0042609A">
        <w:rPr>
          <w:rFonts w:asciiTheme="minorHAnsi" w:hAnsiTheme="minorHAnsi" w:cs="Arial"/>
          <w:sz w:val="22"/>
          <w:szCs w:val="22"/>
        </w:rPr>
        <w:t>,,</w:t>
      </w:r>
      <w:r w:rsidR="008A41A1" w:rsidRPr="008A41A1">
        <w:rPr>
          <w:rFonts w:asciiTheme="minorHAnsi" w:hAnsiTheme="minorHAnsi" w:cs="Arial"/>
          <w:b/>
          <w:sz w:val="22"/>
          <w:szCs w:val="22"/>
        </w:rPr>
        <w:t xml:space="preserve"> </w:t>
      </w:r>
      <w:r w:rsidR="008A41A1" w:rsidRPr="00FB3990">
        <w:rPr>
          <w:rFonts w:asciiTheme="minorHAnsi" w:hAnsiTheme="minorHAnsi" w:cs="Arial"/>
          <w:b/>
          <w:sz w:val="22"/>
          <w:szCs w:val="22"/>
        </w:rPr>
        <w:t>,Budowa oświetlenia ulicznego w g</w:t>
      </w:r>
      <w:r w:rsidR="008A41A1">
        <w:rPr>
          <w:rFonts w:asciiTheme="minorHAnsi" w:hAnsiTheme="minorHAnsi" w:cs="Arial"/>
          <w:b/>
          <w:sz w:val="22"/>
          <w:szCs w:val="22"/>
        </w:rPr>
        <w:t xml:space="preserve">m. Rawa Mazowiecka,  Część I: </w:t>
      </w:r>
      <w:r w:rsidR="008A41A1" w:rsidRPr="00FB3990">
        <w:rPr>
          <w:rFonts w:asciiTheme="minorHAnsi" w:hAnsiTheme="minorHAnsi" w:cs="Arial"/>
          <w:b/>
          <w:sz w:val="22"/>
          <w:szCs w:val="22"/>
        </w:rPr>
        <w:t>Budowa linii kablowych oświetlenia dróg w miejscowościach:  Księża Wola-Chrusty i Rogówiec</w:t>
      </w:r>
      <w:r w:rsidR="008A41A1">
        <w:rPr>
          <w:rFonts w:asciiTheme="minorHAnsi" w:hAnsiTheme="minorHAnsi" w:cs="Arial"/>
          <w:b/>
          <w:sz w:val="22"/>
          <w:szCs w:val="22"/>
        </w:rPr>
        <w:t>’’</w:t>
      </w:r>
      <w:r w:rsidR="0042609A" w:rsidRPr="00C23651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„</w:t>
      </w:r>
      <w:r w:rsidR="00D07962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Nie otwierać przed </w:t>
      </w:r>
      <w:r w:rsidR="00803E27">
        <w:rPr>
          <w:rFonts w:asciiTheme="minorHAnsi" w:hAnsiTheme="minorHAnsi" w:cs="Arial"/>
          <w:b/>
          <w:color w:val="auto"/>
          <w:sz w:val="22"/>
          <w:szCs w:val="22"/>
          <w:u w:val="single"/>
        </w:rPr>
        <w:t>30</w:t>
      </w:r>
      <w:r w:rsidR="0092511C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.05</w:t>
      </w:r>
      <w:r w:rsidR="005759AB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75529D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2018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 godz.</w:t>
      </w:r>
      <w:r w:rsidR="00616579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”</w:t>
      </w:r>
      <w:r w:rsidR="005759AB" w:rsidRPr="00C23651">
        <w:rPr>
          <w:rFonts w:asciiTheme="minorHAnsi" w:hAnsiTheme="minorHAnsi" w:cs="Arial"/>
          <w:color w:val="auto"/>
          <w:sz w:val="22"/>
          <w:szCs w:val="22"/>
        </w:rPr>
        <w:t>.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   Opakowanie zawierające ofertę powinno zawierać nazwę oraz dokładny adres Wykonawcy.</w:t>
      </w:r>
    </w:p>
    <w:p w:rsidR="000B6076" w:rsidRPr="00376D18" w:rsidRDefault="008057A8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16.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może przed upływem terminu składania ofert wprowadzić zmiany w ofercie lub wycofać złożoną ofertę. Oferta ze zmiana</w:t>
      </w:r>
      <w:r w:rsidR="000B6076" w:rsidRPr="00376D18">
        <w:rPr>
          <w:rFonts w:asciiTheme="minorHAnsi" w:hAnsiTheme="minorHAnsi" w:cs="Arial"/>
          <w:sz w:val="22"/>
          <w:szCs w:val="22"/>
        </w:rPr>
        <w:t>mi oprócz oznaczeń, jak w ust. 15</w:t>
      </w:r>
      <w:r w:rsidRPr="00376D18">
        <w:rPr>
          <w:rFonts w:asciiTheme="minorHAnsi" w:hAnsiTheme="minorHAnsi" w:cs="Arial"/>
          <w:sz w:val="22"/>
          <w:szCs w:val="22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6177F2" w:rsidRDefault="008057A8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17.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Jeżeli niektóre informacje w ofercie stanowią tajemnice przedsiębiorstwa w rozumieniu przepisów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o zwalczaniu nieuczciwej konkurencji, Wykonawca może zgodnie z art. 8 ust. 3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zastrzec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376D18">
        <w:rPr>
          <w:rFonts w:asciiTheme="minorHAnsi" w:hAnsiTheme="minorHAnsi" w:cs="Arial"/>
          <w:sz w:val="22"/>
          <w:szCs w:val="22"/>
        </w:rPr>
        <w:lastRenderedPageBreak/>
        <w:t xml:space="preserve">w ofercie, które informacje nie mogą być udostępnione innym uczestnikom postępowania. Informacje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76D18">
        <w:rPr>
          <w:rFonts w:asciiTheme="minorHAnsi" w:hAnsiTheme="minorHAnsi" w:cs="Arial"/>
          <w:sz w:val="22"/>
          <w:szCs w:val="22"/>
        </w:rPr>
        <w:t>stron</w:t>
      </w:r>
      <w:r w:rsidRPr="00376D18">
        <w:rPr>
          <w:rFonts w:asciiTheme="minorHAnsi" w:hAnsiTheme="minorHAnsi" w:cs="Arial"/>
          <w:sz w:val="22"/>
          <w:szCs w:val="22"/>
        </w:rPr>
        <w:t xml:space="preserve"> oferty). Wykonawca nie może zastrzec informacji, o których mowa w art. 86 ust. 4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740A46" w:rsidRDefault="00740A46" w:rsidP="006177F2">
      <w:pPr>
        <w:pStyle w:val="Akapitzlist"/>
        <w:ind w:left="0"/>
        <w:rPr>
          <w:rFonts w:ascii="Calibri" w:hAnsi="Calibri"/>
          <w:i/>
          <w:highlight w:val="lightGray"/>
        </w:rPr>
      </w:pPr>
    </w:p>
    <w:p w:rsidR="006177F2" w:rsidRPr="005734E9" w:rsidRDefault="006177F2" w:rsidP="006177F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6171C0" w:rsidRPr="00376D18" w:rsidRDefault="006177F2" w:rsidP="003600F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Miejsce oraz termin składania i otwarcia ofert</w:t>
      </w:r>
    </w:p>
    <w:p w:rsidR="006171C0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3600F1" w:rsidRPr="00376D18">
        <w:rPr>
          <w:rFonts w:asciiTheme="minorHAnsi" w:hAnsiTheme="minorHAnsi" w:cs="Arial"/>
          <w:sz w:val="22"/>
          <w:szCs w:val="22"/>
        </w:rPr>
        <w:t xml:space="preserve"> Miejsce składania ofert:</w:t>
      </w:r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3600F1" w:rsidP="009D7000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</w:t>
      </w:r>
      <w:r w:rsidR="00294D93" w:rsidRPr="00376D18">
        <w:rPr>
          <w:rFonts w:asciiTheme="minorHAnsi" w:hAnsiTheme="minorHAnsi" w:cs="Arial"/>
          <w:sz w:val="22"/>
          <w:szCs w:val="22"/>
        </w:rPr>
        <w:t>l. Konstytucji 3 Maja 32, p.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>202</w:t>
      </w:r>
      <w:r w:rsidR="00BC5D41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sz w:val="22"/>
          <w:szCs w:val="22"/>
        </w:rPr>
        <w:t>do godziny 10</w:t>
      </w:r>
      <w:r w:rsidR="00616579" w:rsidRPr="00376D18">
        <w:rPr>
          <w:rFonts w:asciiTheme="minorHAnsi" w:hAnsiTheme="minorHAnsi" w:cs="Arial"/>
          <w:sz w:val="22"/>
          <w:szCs w:val="22"/>
          <w:u w:val="single"/>
          <w:vertAlign w:val="superscript"/>
        </w:rPr>
        <w:t>00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834855" w:rsidRPr="0058349C">
        <w:rPr>
          <w:rFonts w:asciiTheme="minorHAnsi" w:hAnsiTheme="minorHAnsi" w:cs="Arial"/>
          <w:color w:val="auto"/>
          <w:sz w:val="22"/>
          <w:szCs w:val="22"/>
        </w:rPr>
        <w:t>dnia</w:t>
      </w:r>
      <w:r w:rsidR="00082CB1" w:rsidRPr="005834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03E27">
        <w:rPr>
          <w:rFonts w:asciiTheme="minorHAnsi" w:hAnsiTheme="minorHAnsi" w:cs="Arial"/>
          <w:b/>
          <w:color w:val="auto"/>
          <w:sz w:val="22"/>
          <w:szCs w:val="22"/>
        </w:rPr>
        <w:t>30</w:t>
      </w:r>
      <w:r w:rsidR="009659D7" w:rsidRPr="0058349C">
        <w:rPr>
          <w:rFonts w:asciiTheme="minorHAnsi" w:hAnsiTheme="minorHAnsi" w:cs="Arial"/>
          <w:b/>
          <w:color w:val="auto"/>
          <w:sz w:val="22"/>
          <w:szCs w:val="22"/>
        </w:rPr>
        <w:t>.05</w:t>
      </w:r>
      <w:r w:rsidR="00616579" w:rsidRPr="0058349C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ED36DD">
        <w:rPr>
          <w:rFonts w:asciiTheme="minorHAnsi" w:hAnsiTheme="minorHAnsi" w:cs="Arial"/>
          <w:b/>
          <w:color w:val="auto"/>
          <w:sz w:val="22"/>
          <w:szCs w:val="22"/>
        </w:rPr>
        <w:t>2018</w:t>
      </w:r>
      <w:r w:rsidR="00834855" w:rsidRPr="0058349C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BC5D41" w:rsidRPr="00376D18" w:rsidRDefault="00BC28E5" w:rsidP="0061657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Oferty złożone po terminie będą zwrócone wykonawcom niezwłocznie.</w:t>
      </w:r>
      <w:bookmarkStart w:id="9" w:name="bookmark17"/>
    </w:p>
    <w:p w:rsidR="00646836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Miejsce otwarcia ofert:</w:t>
      </w:r>
      <w:bookmarkEnd w:id="9"/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BC5D41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32, p.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301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 godzina </w:t>
      </w:r>
      <w:r w:rsidR="00B348C9" w:rsidRPr="00376D18">
        <w:rPr>
          <w:rFonts w:asciiTheme="minorHAnsi" w:hAnsiTheme="minorHAnsi" w:cs="Arial"/>
          <w:color w:val="auto"/>
          <w:sz w:val="22"/>
          <w:szCs w:val="22"/>
        </w:rPr>
        <w:t>10</w:t>
      </w:r>
      <w:r w:rsidR="00834855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="00B348C9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color w:val="auto"/>
          <w:sz w:val="22"/>
          <w:szCs w:val="22"/>
        </w:rPr>
        <w:t>dnia</w:t>
      </w:r>
      <w:r w:rsidR="00F554A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03E27">
        <w:rPr>
          <w:rFonts w:asciiTheme="minorHAnsi" w:hAnsiTheme="minorHAnsi" w:cs="Arial"/>
          <w:b/>
          <w:color w:val="auto"/>
          <w:sz w:val="22"/>
          <w:szCs w:val="22"/>
        </w:rPr>
        <w:t>30</w:t>
      </w:r>
      <w:r w:rsidR="009659D7" w:rsidRPr="0058349C">
        <w:rPr>
          <w:rFonts w:asciiTheme="minorHAnsi" w:hAnsiTheme="minorHAnsi" w:cs="Arial"/>
          <w:b/>
          <w:color w:val="auto"/>
          <w:sz w:val="22"/>
          <w:szCs w:val="22"/>
        </w:rPr>
        <w:t>.05</w:t>
      </w:r>
      <w:r w:rsidR="00616579" w:rsidRPr="0058349C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ED36DD">
        <w:rPr>
          <w:rFonts w:asciiTheme="minorHAnsi" w:hAnsiTheme="minorHAnsi" w:cs="Arial"/>
          <w:b/>
          <w:color w:val="auto"/>
          <w:sz w:val="22"/>
          <w:szCs w:val="22"/>
        </w:rPr>
        <w:t>2018</w:t>
      </w:r>
      <w:r w:rsidR="00834855" w:rsidRPr="0058349C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FF76C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Bezpośrednio przed otwarciem ofert, zamawiający poda k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wotę, jaką zamierza przeznaczyć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na sfinansowanie zamówienia.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Podczas otwarcia ofert zamawiający </w:t>
      </w:r>
      <w:r w:rsidR="0026434B" w:rsidRPr="00376D18">
        <w:rPr>
          <w:rFonts w:asciiTheme="minorHAnsi" w:hAnsiTheme="minorHAnsi" w:cs="Arial"/>
          <w:sz w:val="22"/>
          <w:szCs w:val="22"/>
        </w:rPr>
        <w:t>poda nazwy (firmy) oraz adresy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ykonawców, a także informacje dotyczące ceny, terminu wykonania zamówienia, okresu gwarancji i warunków płatności zawartych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ofertach.</w:t>
      </w:r>
    </w:p>
    <w:p w:rsidR="00834855" w:rsidRDefault="00F10AFD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10" w:name="bookmark19"/>
      <w:r w:rsidRPr="00376D18">
        <w:rPr>
          <w:rFonts w:asciiTheme="minorHAnsi" w:hAnsiTheme="minorHAnsi" w:cs="Arial"/>
          <w:sz w:val="22"/>
          <w:szCs w:val="22"/>
        </w:rPr>
        <w:t>5.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Konsekwencje złożenia oferty niezgodnie z ww. wymogami ponosi Wykonawca (np. potraktowanie oferty jako zwykłej korespondencji i nie dostarczenie jej na miejsce składania ofert w terminie określonym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SIWZ).</w:t>
      </w:r>
    </w:p>
    <w:p w:rsidR="00841B86" w:rsidRDefault="00841B86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</w:t>
      </w:r>
      <w:r w:rsidRPr="00423ABC">
        <w:rPr>
          <w:rFonts w:ascii="Calibri" w:hAnsi="Calibri"/>
          <w:i/>
          <w:highlight w:val="lightGray"/>
        </w:rPr>
        <w:t>I.</w:t>
      </w:r>
    </w:p>
    <w:p w:rsidR="00F10AFD" w:rsidRPr="00376D18" w:rsidRDefault="00775130" w:rsidP="00FF76CB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obliczenia ceny</w:t>
      </w:r>
      <w:bookmarkEnd w:id="10"/>
    </w:p>
    <w:p w:rsidR="00F10AFD" w:rsidRPr="00376D18" w:rsidRDefault="00F10AFD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Wykonawca za wykonanie przedmiotu zamówienia określi </w:t>
      </w:r>
      <w:r w:rsidRPr="00724831">
        <w:rPr>
          <w:rFonts w:asciiTheme="minorHAnsi" w:hAnsiTheme="minorHAnsi" w:cs="Arial"/>
          <w:sz w:val="22"/>
          <w:szCs w:val="22"/>
          <w:u w:val="single"/>
        </w:rPr>
        <w:t>wynagrodzenie</w:t>
      </w:r>
      <w:r w:rsidR="00FF76CB" w:rsidRPr="00724831">
        <w:rPr>
          <w:rFonts w:asciiTheme="minorHAnsi" w:hAnsiTheme="minorHAnsi" w:cs="Arial"/>
          <w:sz w:val="22"/>
          <w:szCs w:val="22"/>
          <w:u w:val="single"/>
        </w:rPr>
        <w:t xml:space="preserve"> ryczałtowe</w:t>
      </w:r>
      <w:r w:rsidR="00FF76CB" w:rsidRPr="00200826">
        <w:rPr>
          <w:rFonts w:asciiTheme="minorHAnsi" w:hAnsiTheme="minorHAnsi" w:cs="Arial"/>
          <w:color w:val="FF0000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Wykonawca p</w:t>
      </w:r>
      <w:r w:rsidR="00993522">
        <w:rPr>
          <w:rFonts w:asciiTheme="minorHAnsi" w:hAnsiTheme="minorHAnsi" w:cs="Arial"/>
          <w:sz w:val="22"/>
          <w:szCs w:val="22"/>
        </w:rPr>
        <w:t>owinien przeanalizować zakres robót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i przygotować</w:t>
      </w:r>
      <w:r w:rsidR="00200826">
        <w:rPr>
          <w:rFonts w:asciiTheme="minorHAnsi" w:hAnsiTheme="minorHAnsi" w:cs="Arial"/>
          <w:sz w:val="22"/>
          <w:szCs w:val="22"/>
        </w:rPr>
        <w:t xml:space="preserve"> ofertę cenową w oparciu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 własne kosztorysy ofertowe</w:t>
      </w:r>
      <w:r w:rsidR="00200826">
        <w:rPr>
          <w:rFonts w:asciiTheme="minorHAnsi" w:hAnsiTheme="minorHAnsi" w:cs="Arial"/>
          <w:sz w:val="22"/>
          <w:szCs w:val="22"/>
        </w:rPr>
        <w:t xml:space="preserve"> sp</w:t>
      </w:r>
      <w:r w:rsidR="004E7E5E">
        <w:rPr>
          <w:rFonts w:asciiTheme="minorHAnsi" w:hAnsiTheme="minorHAnsi" w:cs="Arial"/>
          <w:sz w:val="22"/>
          <w:szCs w:val="22"/>
        </w:rPr>
        <w:t xml:space="preserve">orządzone oddzielnie dla każdej </w:t>
      </w:r>
      <w:r w:rsidR="00993522">
        <w:rPr>
          <w:rFonts w:asciiTheme="minorHAnsi" w:hAnsiTheme="minorHAnsi" w:cs="Arial"/>
          <w:color w:val="auto"/>
          <w:sz w:val="22"/>
          <w:szCs w:val="22"/>
        </w:rPr>
        <w:t>z 2</w:t>
      </w:r>
      <w:r w:rsidR="004E7E5E" w:rsidRPr="000C61D6">
        <w:rPr>
          <w:rFonts w:asciiTheme="minorHAnsi" w:hAnsiTheme="minorHAnsi" w:cs="Arial"/>
          <w:color w:val="auto"/>
          <w:sz w:val="22"/>
          <w:szCs w:val="22"/>
        </w:rPr>
        <w:t xml:space="preserve"> linii</w:t>
      </w:r>
      <w:r w:rsidR="00200826" w:rsidRPr="000C61D6">
        <w:rPr>
          <w:rFonts w:asciiTheme="minorHAnsi" w:hAnsiTheme="minorHAnsi" w:cs="Arial"/>
          <w:color w:val="auto"/>
          <w:sz w:val="22"/>
          <w:szCs w:val="22"/>
        </w:rPr>
        <w:t xml:space="preserve"> oświetlenia</w:t>
      </w:r>
      <w:r w:rsidRPr="00376D18">
        <w:rPr>
          <w:rFonts w:asciiTheme="minorHAnsi" w:hAnsiTheme="minorHAnsi" w:cs="Arial"/>
          <w:sz w:val="22"/>
          <w:szCs w:val="22"/>
        </w:rPr>
        <w:t xml:space="preserve">. Wykonawca sporządzając kosztorysy powinien uwzględnić w nim wszystkie rodzaje robót wynikające z </w:t>
      </w:r>
      <w:r w:rsidR="00803E27">
        <w:rPr>
          <w:rFonts w:asciiTheme="minorHAnsi" w:hAnsiTheme="minorHAnsi" w:cs="Arial"/>
          <w:sz w:val="22"/>
          <w:szCs w:val="22"/>
        </w:rPr>
        <w:t xml:space="preserve">SIWZ i </w:t>
      </w:r>
      <w:r w:rsidRPr="00376D18">
        <w:rPr>
          <w:rFonts w:asciiTheme="minorHAnsi" w:hAnsiTheme="minorHAnsi" w:cs="Arial"/>
          <w:sz w:val="22"/>
          <w:szCs w:val="22"/>
        </w:rPr>
        <w:t>dokumentacji projektowej. Nie wymienienie (wyszczególnienie, skalkulowani</w:t>
      </w:r>
      <w:r w:rsidR="00FF76CB" w:rsidRPr="00376D18">
        <w:rPr>
          <w:rFonts w:asciiTheme="minorHAnsi" w:hAnsiTheme="minorHAnsi" w:cs="Arial"/>
          <w:sz w:val="22"/>
          <w:szCs w:val="22"/>
        </w:rPr>
        <w:t>e) przez Wykonawcę w kosztorysach ofertowych</w:t>
      </w:r>
      <w:r w:rsidRPr="00376D18">
        <w:rPr>
          <w:rFonts w:asciiTheme="minorHAnsi" w:hAnsiTheme="minorHAnsi" w:cs="Arial"/>
          <w:sz w:val="22"/>
          <w:szCs w:val="22"/>
        </w:rPr>
        <w:t xml:space="preserve"> robót budowlanych wynikających z dokumentacji projektowej, nie zwalnia Wykonawcy z obowiązku ich wykonania. Roboty te Wykonawca</w:t>
      </w:r>
      <w:r w:rsidR="0064683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ma obowiązek wykonać w ramach umownego wynagrodzenia ryczałtowego. </w:t>
      </w:r>
    </w:p>
    <w:p w:rsidR="00FF76CB" w:rsidRPr="00376D18" w:rsidRDefault="00FF76CB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F76CB" w:rsidRPr="00376D18" w:rsidRDefault="002741F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2635C3">
        <w:rPr>
          <w:rFonts w:asciiTheme="minorHAnsi" w:hAnsiTheme="minorHAnsi" w:cs="Arial"/>
          <w:sz w:val="22"/>
          <w:szCs w:val="22"/>
          <w:u w:val="single"/>
        </w:rPr>
        <w:t>Uwaga: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61052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kosztorysach</w:t>
      </w:r>
      <w:r w:rsidR="005E7D80" w:rsidRPr="00376D18">
        <w:rPr>
          <w:rFonts w:asciiTheme="minorHAnsi" w:hAnsiTheme="minorHAnsi" w:cs="Arial"/>
          <w:sz w:val="22"/>
          <w:szCs w:val="22"/>
        </w:rPr>
        <w:t xml:space="preserve"> ofertowych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należy podać </w:t>
      </w:r>
      <w:r w:rsidR="002E281A">
        <w:rPr>
          <w:rFonts w:asciiTheme="minorHAnsi" w:hAnsiTheme="minorHAnsi" w:cs="Arial"/>
          <w:sz w:val="22"/>
          <w:szCs w:val="22"/>
        </w:rPr>
        <w:t xml:space="preserve">zastosowane </w:t>
      </w:r>
      <w:r w:rsidR="00F10AFD" w:rsidRPr="00376D18">
        <w:rPr>
          <w:rFonts w:asciiTheme="minorHAnsi" w:hAnsiTheme="minorHAnsi" w:cs="Arial"/>
          <w:sz w:val="22"/>
          <w:szCs w:val="22"/>
        </w:rPr>
        <w:t>stawki roboczogodziny, wskaźniki kosztów pośrednich, wskaźniki zysku oraz ewentualne wskaźniki kosztów zakupu materiałów.</w:t>
      </w:r>
    </w:p>
    <w:p w:rsidR="00FF76CB" w:rsidRPr="00376D18" w:rsidRDefault="00FF76C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993522" w:rsidRDefault="00FF76CB" w:rsidP="00A64FBD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Załączone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 S</w:t>
      </w:r>
      <w:r w:rsidRPr="00376D18">
        <w:rPr>
          <w:rFonts w:asciiTheme="minorHAnsi" w:hAnsiTheme="minorHAnsi" w:cs="Arial"/>
          <w:sz w:val="22"/>
          <w:szCs w:val="22"/>
        </w:rPr>
        <w:t>IWZ przedmiary robót, stanowiące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E7D80" w:rsidRPr="00376D18">
        <w:rPr>
          <w:rFonts w:asciiTheme="minorHAnsi" w:hAnsiTheme="minorHAnsi" w:cs="Arial"/>
          <w:sz w:val="22"/>
          <w:szCs w:val="22"/>
        </w:rPr>
        <w:t>podstawę sporządzenia kosztorysów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oferto</w:t>
      </w:r>
      <w:r w:rsidR="005E7D80" w:rsidRPr="00376D18">
        <w:rPr>
          <w:rFonts w:asciiTheme="minorHAnsi" w:hAnsiTheme="minorHAnsi" w:cs="Arial"/>
          <w:sz w:val="22"/>
          <w:szCs w:val="22"/>
        </w:rPr>
        <w:t>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 są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opracowaniem wtórnym w stosunku do dokumentacji projektowej i </w:t>
      </w:r>
      <w:r w:rsidRPr="00376D18">
        <w:rPr>
          <w:rFonts w:asciiTheme="minorHAnsi" w:hAnsiTheme="minorHAnsi" w:cs="Arial"/>
          <w:sz w:val="22"/>
          <w:szCs w:val="22"/>
        </w:rPr>
        <w:t xml:space="preserve">szczegółowych </w:t>
      </w:r>
      <w:r w:rsidR="00F10AFD" w:rsidRPr="00376D18">
        <w:rPr>
          <w:rFonts w:asciiTheme="minorHAnsi" w:hAnsiTheme="minorHAnsi" w:cs="Arial"/>
          <w:sz w:val="22"/>
          <w:szCs w:val="22"/>
        </w:rPr>
        <w:t>specyfikacj</w:t>
      </w:r>
      <w:r w:rsidRPr="00376D18">
        <w:rPr>
          <w:rFonts w:asciiTheme="minorHAnsi" w:hAnsiTheme="minorHAnsi" w:cs="Arial"/>
          <w:sz w:val="22"/>
          <w:szCs w:val="22"/>
        </w:rPr>
        <w:t>i technicznych i nie determinują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zakresu prac objętych przedmiotem zamówienia. Ma</w:t>
      </w:r>
      <w:r w:rsidRPr="00376D18">
        <w:rPr>
          <w:rFonts w:asciiTheme="minorHAnsi" w:hAnsiTheme="minorHAnsi" w:cs="Arial"/>
          <w:sz w:val="22"/>
          <w:szCs w:val="22"/>
        </w:rPr>
        <w:t>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charakter jedynie pomocniczy i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nie stanowi</w:t>
      </w:r>
      <w:r w:rsidRPr="00376D18">
        <w:rPr>
          <w:rFonts w:asciiTheme="minorHAnsi" w:hAnsiTheme="minorHAnsi" w:cs="Arial"/>
          <w:bCs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 xml:space="preserve"> podstawy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do wyceny wartości robót do oferty, a także późniejszego rozliczenia przedmiotu umowy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0D633A" w:rsidRPr="00273AC2">
        <w:rPr>
          <w:rFonts w:asciiTheme="minorHAnsi" w:hAnsiTheme="minorHAnsi" w:cs="Times New Roman"/>
          <w:sz w:val="22"/>
          <w:szCs w:val="22"/>
        </w:rPr>
        <w:t>Zawarte w przedmiarach robót zestawienia mają zobrazować skalę robót budowlanych i służyć Wykonawcom pomocą w oszacowaniu kosztów inwestycji.</w:t>
      </w:r>
      <w:r w:rsidR="000D633A">
        <w:rPr>
          <w:rFonts w:asciiTheme="minorHAnsi" w:hAnsiTheme="minorHAnsi" w:cs="Times New Roman"/>
          <w:sz w:val="22"/>
          <w:szCs w:val="22"/>
        </w:rPr>
        <w:t xml:space="preserve"> </w:t>
      </w:r>
      <w:r w:rsidR="00634F1B" w:rsidRPr="00376D18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</w:t>
      </w:r>
      <w:r w:rsidRPr="00376D18">
        <w:rPr>
          <w:rFonts w:asciiTheme="minorHAnsi" w:hAnsiTheme="minorHAnsi" w:cs="Arial"/>
          <w:sz w:val="22"/>
          <w:szCs w:val="22"/>
        </w:rPr>
        <w:t>w załączonych kosztorysach ofertowych</w:t>
      </w:r>
      <w:r w:rsidR="00CF685F" w:rsidRPr="00376D18">
        <w:rPr>
          <w:rFonts w:asciiTheme="minorHAnsi" w:hAnsiTheme="minorHAnsi" w:cs="Arial"/>
          <w:sz w:val="22"/>
          <w:szCs w:val="22"/>
        </w:rPr>
        <w:t xml:space="preserve"> elementów (rodza</w:t>
      </w:r>
      <w:r w:rsidRPr="00376D18">
        <w:rPr>
          <w:rFonts w:asciiTheme="minorHAnsi" w:hAnsiTheme="minorHAnsi" w:cs="Arial"/>
          <w:sz w:val="22"/>
          <w:szCs w:val="22"/>
        </w:rPr>
        <w:t>jów robót</w:t>
      </w:r>
      <w:r w:rsidR="000D633A">
        <w:rPr>
          <w:rFonts w:asciiTheme="minorHAnsi" w:hAnsiTheme="minorHAnsi" w:cs="Arial"/>
          <w:sz w:val="22"/>
          <w:szCs w:val="22"/>
        </w:rPr>
        <w:t xml:space="preserve">) niezbędnych </w:t>
      </w:r>
      <w:r w:rsidR="00CF685F" w:rsidRPr="00376D18">
        <w:rPr>
          <w:rFonts w:asciiTheme="minorHAnsi" w:hAnsiTheme="minorHAnsi" w:cs="Arial"/>
          <w:sz w:val="22"/>
          <w:szCs w:val="22"/>
        </w:rPr>
        <w:t>do wykonania przedmiotoweg</w:t>
      </w:r>
      <w:r w:rsidRPr="00376D18">
        <w:rPr>
          <w:rFonts w:asciiTheme="minorHAnsi" w:hAnsiTheme="minorHAnsi" w:cs="Arial"/>
          <w:sz w:val="22"/>
          <w:szCs w:val="22"/>
        </w:rPr>
        <w:t xml:space="preserve">o zadania określonego w </w:t>
      </w:r>
      <w:r w:rsidR="00803E27">
        <w:rPr>
          <w:rFonts w:asciiTheme="minorHAnsi" w:hAnsiTheme="minorHAnsi" w:cs="Arial"/>
          <w:sz w:val="22"/>
          <w:szCs w:val="22"/>
        </w:rPr>
        <w:t xml:space="preserve">SIWZ i </w:t>
      </w:r>
      <w:r w:rsidR="00BE4A01" w:rsidRPr="00376D18">
        <w:rPr>
          <w:rFonts w:asciiTheme="minorHAnsi" w:hAnsiTheme="minorHAnsi" w:cs="Arial"/>
          <w:sz w:val="22"/>
          <w:szCs w:val="22"/>
        </w:rPr>
        <w:t>dokumentacjach projektowych</w:t>
      </w:r>
      <w:r w:rsidR="00CF685F" w:rsidRPr="00376D18">
        <w:rPr>
          <w:rFonts w:asciiTheme="minorHAnsi" w:hAnsiTheme="minorHAnsi" w:cs="Arial"/>
          <w:sz w:val="22"/>
          <w:szCs w:val="22"/>
        </w:rPr>
        <w:t>.</w:t>
      </w:r>
    </w:p>
    <w:p w:rsidR="004D5B59" w:rsidRDefault="004D5B59" w:rsidP="00A64FBD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1A440A" w:rsidRPr="00376D18" w:rsidRDefault="003C3FDD" w:rsidP="006063E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2.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 kosztach robót budowlanych Wykona</w:t>
      </w:r>
      <w:r w:rsidR="001A440A" w:rsidRPr="00376D18">
        <w:rPr>
          <w:rFonts w:asciiTheme="minorHAnsi" w:hAnsiTheme="minorHAnsi" w:cs="Arial"/>
          <w:sz w:val="22"/>
          <w:szCs w:val="22"/>
        </w:rPr>
        <w:t>wca powinien uwzględnić również:</w:t>
      </w:r>
    </w:p>
    <w:p w:rsidR="00024149" w:rsidRPr="00024149" w:rsidRDefault="00F10AFD" w:rsidP="006E4D4D">
      <w:pPr>
        <w:pStyle w:val="Akapitzlist"/>
        <w:numPr>
          <w:ilvl w:val="0"/>
          <w:numId w:val="2"/>
        </w:numPr>
        <w:ind w:left="426" w:hanging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organizacj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376D18">
        <w:rPr>
          <w:rFonts w:asciiTheme="minorHAnsi" w:hAnsiTheme="minorHAnsi" w:cs="Arial"/>
          <w:sz w:val="22"/>
          <w:szCs w:val="22"/>
        </w:rPr>
        <w:t>i zagospodarowanie placu budowy oraz zaplecza budowy,</w:t>
      </w:r>
    </w:p>
    <w:p w:rsidR="001A440A" w:rsidRPr="00376D18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ustanowienie kiero</w:t>
      </w:r>
      <w:r w:rsidRPr="00376D18">
        <w:rPr>
          <w:rFonts w:asciiTheme="minorHAnsi" w:hAnsiTheme="minorHAnsi" w:cs="Arial"/>
          <w:sz w:val="22"/>
          <w:szCs w:val="22"/>
        </w:rPr>
        <w:t xml:space="preserve">wnika </w:t>
      </w:r>
      <w:r w:rsidR="00E368F1">
        <w:rPr>
          <w:rFonts w:asciiTheme="minorHAnsi" w:hAnsiTheme="minorHAnsi" w:cs="Arial"/>
          <w:sz w:val="22"/>
          <w:szCs w:val="22"/>
        </w:rPr>
        <w:t>budowy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1A440A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3)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opracowanie projektów organizacji ruchu drogowego na czas wykonania robót,</w:t>
      </w:r>
    </w:p>
    <w:p w:rsidR="00242D21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4) </w:t>
      </w:r>
      <w:r>
        <w:rPr>
          <w:rFonts w:asciiTheme="minorHAnsi" w:hAnsiTheme="minorHAnsi" w:cs="Arial"/>
          <w:sz w:val="22"/>
          <w:szCs w:val="22"/>
        </w:rPr>
        <w:tab/>
        <w:t>obsługę geodezyjną</w:t>
      </w:r>
      <w:r w:rsidR="00993522">
        <w:rPr>
          <w:rFonts w:asciiTheme="minorHAnsi" w:hAnsiTheme="minorHAnsi" w:cs="Arial"/>
          <w:sz w:val="22"/>
          <w:szCs w:val="22"/>
        </w:rPr>
        <w:t xml:space="preserve"> w tym wykonanie inwentaryzacji powykonawczej</w:t>
      </w:r>
      <w:r>
        <w:rPr>
          <w:rFonts w:asciiTheme="minorHAnsi" w:hAnsiTheme="minorHAnsi" w:cs="Arial"/>
          <w:sz w:val="22"/>
          <w:szCs w:val="22"/>
        </w:rPr>
        <w:t>,</w:t>
      </w:r>
    </w:p>
    <w:p w:rsidR="00242D21" w:rsidRPr="00376D18" w:rsidRDefault="00993522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5) </w:t>
      </w:r>
      <w:r>
        <w:rPr>
          <w:rFonts w:asciiTheme="minorHAnsi" w:hAnsiTheme="minorHAnsi" w:cs="Arial"/>
          <w:sz w:val="22"/>
          <w:szCs w:val="22"/>
        </w:rPr>
        <w:tab/>
        <w:t>nadzór gestorów sieci,</w:t>
      </w:r>
    </w:p>
    <w:p w:rsidR="001A440A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doprowadzenie po zako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ń</w:t>
      </w:r>
      <w:r w:rsidR="00F10AFD" w:rsidRPr="00376D18">
        <w:rPr>
          <w:rFonts w:asciiTheme="minorHAnsi" w:hAnsiTheme="minorHAnsi" w:cs="Arial"/>
          <w:sz w:val="22"/>
          <w:szCs w:val="22"/>
        </w:rPr>
        <w:t>czeniu robót ter</w:t>
      </w:r>
      <w:r w:rsidR="003543ED" w:rsidRPr="00376D18">
        <w:rPr>
          <w:rFonts w:asciiTheme="minorHAnsi" w:hAnsiTheme="minorHAnsi" w:cs="Arial"/>
          <w:sz w:val="22"/>
          <w:szCs w:val="22"/>
        </w:rPr>
        <w:t xml:space="preserve">enu budowy do należytego stanu </w:t>
      </w:r>
      <w:r w:rsidR="00F10AFD" w:rsidRPr="00376D18">
        <w:rPr>
          <w:rFonts w:asciiTheme="minorHAnsi" w:hAnsiTheme="minorHAnsi" w:cs="Arial"/>
          <w:sz w:val="22"/>
          <w:szCs w:val="22"/>
        </w:rPr>
        <w:t>poprzez demontaż obiektów tymczasowych oraz uporz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sz w:val="22"/>
          <w:szCs w:val="22"/>
        </w:rPr>
        <w:t>dkowanie terenu,</w:t>
      </w:r>
    </w:p>
    <w:p w:rsidR="00E368F1" w:rsidRPr="00376D18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E368F1">
        <w:rPr>
          <w:rFonts w:asciiTheme="minorHAnsi" w:hAnsiTheme="minorHAnsi" w:cs="Arial"/>
          <w:sz w:val="22"/>
          <w:szCs w:val="22"/>
        </w:rPr>
        <w:t>)</w:t>
      </w:r>
      <w:r w:rsidR="00E368F1">
        <w:rPr>
          <w:rFonts w:asciiTheme="minorHAnsi" w:hAnsiTheme="minorHAnsi" w:cs="Arial"/>
          <w:sz w:val="22"/>
          <w:szCs w:val="22"/>
        </w:rPr>
        <w:tab/>
        <w:t>serwis gwarancyjny urządzeń w okresie udzielonej gwarancji jakości,</w:t>
      </w:r>
    </w:p>
    <w:p w:rsidR="001A440A" w:rsidRPr="00376D18" w:rsidRDefault="00242D21" w:rsidP="000D633A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368F1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wszelkie inne zobowiązania okreś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lone we wzorze umowy </w:t>
      </w:r>
      <w:r w:rsidR="001A440A" w:rsidRPr="00376D18">
        <w:rPr>
          <w:rFonts w:asciiTheme="minorHAnsi" w:hAnsiTheme="minorHAnsi" w:cs="Arial"/>
          <w:i/>
          <w:sz w:val="22"/>
          <w:szCs w:val="22"/>
        </w:rPr>
        <w:t>(Załącznik nr 4</w:t>
      </w:r>
      <w:r w:rsidR="00F10AFD" w:rsidRPr="00376D18">
        <w:rPr>
          <w:rFonts w:asciiTheme="minorHAnsi" w:hAnsiTheme="minorHAnsi" w:cs="Arial"/>
          <w:i/>
          <w:sz w:val="22"/>
          <w:szCs w:val="22"/>
        </w:rPr>
        <w:t xml:space="preserve"> do SIWZ).</w:t>
      </w:r>
    </w:p>
    <w:p w:rsidR="00F10AFD" w:rsidRPr="00376D18" w:rsidRDefault="003C3FDD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ryczałtowa oferty podana przez Wykonawc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AFD" w:rsidRPr="00376D18">
        <w:rPr>
          <w:rFonts w:asciiTheme="minorHAnsi" w:hAnsiTheme="minorHAnsi" w:cs="Arial"/>
          <w:sz w:val="22"/>
          <w:szCs w:val="22"/>
        </w:rPr>
        <w:t>w formularzu oferty uw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zględnia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wszystkie zobowiązania, tj.: wykonanie pełnego zakresu robót określonego </w:t>
      </w:r>
      <w:r w:rsidR="001A440A" w:rsidRPr="00376D18">
        <w:rPr>
          <w:rFonts w:asciiTheme="minorHAnsi" w:hAnsiTheme="minorHAnsi" w:cs="Arial"/>
          <w:sz w:val="22"/>
          <w:szCs w:val="22"/>
        </w:rPr>
        <w:t>w opisie przedmiotu zamówienia -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1A440A" w:rsidRPr="00376D18">
        <w:rPr>
          <w:rFonts w:asciiTheme="minorHAnsi" w:hAnsiTheme="minorHAnsi" w:cs="Arial"/>
          <w:sz w:val="22"/>
          <w:szCs w:val="22"/>
        </w:rPr>
        <w:t>ozdział III SIWZ oraz zgodnie z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postanowieniami umowy i innymi zapisami SIWZ.</w:t>
      </w:r>
    </w:p>
    <w:p w:rsidR="0026434B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Wszelkie rozliczenia między Zamawiającym a Wykonawcą prowadzone będą w </w:t>
      </w:r>
      <w:r w:rsidR="004E7E5E">
        <w:rPr>
          <w:rFonts w:asciiTheme="minorHAnsi" w:hAnsiTheme="minorHAnsi" w:cs="Arial"/>
          <w:sz w:val="22"/>
          <w:szCs w:val="22"/>
        </w:rPr>
        <w:t>złotych (</w:t>
      </w:r>
      <w:r w:rsidR="00F10AFD" w:rsidRPr="00376D18">
        <w:rPr>
          <w:rFonts w:asciiTheme="minorHAnsi" w:hAnsiTheme="minorHAnsi" w:cs="Arial"/>
          <w:sz w:val="22"/>
          <w:szCs w:val="22"/>
        </w:rPr>
        <w:t>PLN</w:t>
      </w:r>
      <w:r w:rsidR="004E7E5E">
        <w:rPr>
          <w:rFonts w:asciiTheme="minorHAnsi" w:hAnsiTheme="minorHAnsi" w:cs="Arial"/>
          <w:sz w:val="22"/>
          <w:szCs w:val="22"/>
        </w:rPr>
        <w:t>)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</w:p>
    <w:p w:rsidR="00F10AFD" w:rsidRPr="00376D18" w:rsidRDefault="00A51724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1A440A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brutto będzie podlegała zmianie wyłącznie w przypadku ustawowej zmiany stawki podatku VAT.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winna obejmować wszystkie zobowiązania, składniki i koszty związane z wykonaniem zamówienia.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nie podlega waloryzacji.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F10AFD" w:rsidRPr="00376D18" w:rsidRDefault="00714E79" w:rsidP="009D700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w celu ustalenia, czy oferta zawiera rażąco niską cenę w stosunku do przedmiotu  zamówienia  zwraca się  do W</w:t>
      </w:r>
      <w:r w:rsidR="00AA59A8" w:rsidRPr="00376D18">
        <w:rPr>
          <w:rFonts w:asciiTheme="minorHAnsi" w:hAnsiTheme="minorHAnsi" w:cs="Arial"/>
          <w:sz w:val="22"/>
          <w:szCs w:val="22"/>
        </w:rPr>
        <w:t>ykonawcy o udzielenie wyjaśnień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dotyczących ceny.</w:t>
      </w:r>
      <w:r w:rsidR="00F10AFD" w:rsidRPr="00376D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F10AFD" w:rsidRPr="00376D18" w:rsidRDefault="00714E79" w:rsidP="00AA59A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nie przewiduje udzielania zaliczek.</w:t>
      </w:r>
    </w:p>
    <w:p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Cena oferty uwzględnia wszystkie zobowiązania, musi być podana w </w:t>
      </w:r>
      <w:r w:rsidR="006E4D4D">
        <w:rPr>
          <w:rFonts w:asciiTheme="minorHAnsi" w:hAnsiTheme="minorHAnsi" w:cs="Arial"/>
          <w:sz w:val="22"/>
          <w:szCs w:val="22"/>
        </w:rPr>
        <w:t>złotych (PLN)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cyfrowo i słownie.</w:t>
      </w:r>
    </w:p>
    <w:p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musi być podana do dwóch miejsc po przecinku.</w:t>
      </w:r>
    </w:p>
    <w:p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podana w ofercie powinna obejmować wszystkie koszty i składniki związane z wykonaniem zamówienia w tym podatki.</w:t>
      </w:r>
    </w:p>
    <w:p w:rsidR="006171C0" w:rsidRPr="00376D18" w:rsidRDefault="00714E79" w:rsidP="00C2665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nie ulega zmianie przez okres ważności oferty (związania).</w:t>
      </w:r>
    </w:p>
    <w:p w:rsidR="00B673D2" w:rsidRPr="00376D18" w:rsidRDefault="00714E79" w:rsidP="00C2665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złożono ofertę, której wy</w:t>
      </w:r>
      <w:r w:rsidR="00AA59A8" w:rsidRPr="00376D18">
        <w:rPr>
          <w:rFonts w:asciiTheme="minorHAnsi" w:hAnsiTheme="minorHAnsi" w:cs="Arial"/>
          <w:sz w:val="22"/>
          <w:szCs w:val="22"/>
        </w:rPr>
        <w:t>bór prowadziłby 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obowiązku podatkowego zgodnie z przepisami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o podatku od towarów i usług, Z</w:t>
      </w:r>
      <w:r w:rsidR="00BC28E5" w:rsidRPr="00376D18">
        <w:rPr>
          <w:rFonts w:asciiTheme="minorHAnsi" w:hAnsiTheme="minorHAnsi" w:cs="Arial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AA59A8" w:rsidRPr="00376D18">
        <w:rPr>
          <w:rFonts w:asciiTheme="minorHAnsi" w:hAnsiTheme="minorHAnsi" w:cs="Arial"/>
          <w:sz w:val="22"/>
          <w:szCs w:val="22"/>
        </w:rPr>
        <w:t>a, składając ofertę, informuje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amawiającego, czy wybór oferty będzie prowadzić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A59A8" w:rsidRPr="00376D18">
        <w:rPr>
          <w:rFonts w:asciiTheme="minorHAnsi" w:hAnsiTheme="minorHAnsi" w:cs="Arial"/>
          <w:sz w:val="22"/>
          <w:szCs w:val="22"/>
        </w:rPr>
        <w:t>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obowiązku podatkowego, wskazując nazwę (rodzaj) towaru lub usługi, których dostawa lub świadczenie będzie prowadzić </w:t>
      </w:r>
      <w:r w:rsidR="003C3FDD" w:rsidRPr="00376D18">
        <w:rPr>
          <w:rFonts w:asciiTheme="minorHAnsi" w:hAnsiTheme="minorHAnsi" w:cs="Arial"/>
          <w:sz w:val="22"/>
          <w:szCs w:val="22"/>
        </w:rPr>
        <w:t>do jego powstania, oraz wskazuj</w:t>
      </w:r>
      <w:r w:rsidR="00BC28E5" w:rsidRPr="00376D18">
        <w:rPr>
          <w:rFonts w:asciiTheme="minorHAnsi" w:hAnsiTheme="minorHAnsi" w:cs="Arial"/>
          <w:sz w:val="22"/>
          <w:szCs w:val="22"/>
        </w:rPr>
        <w:t>ąc ich wartość bez kwoty podatku.</w:t>
      </w:r>
      <w:bookmarkStart w:id="11" w:name="bookmark20"/>
    </w:p>
    <w:p w:rsidR="00B673D2" w:rsidRDefault="00B673D2" w:rsidP="00B673D2">
      <w:pPr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XII</w:t>
      </w:r>
      <w:r w:rsidRPr="00423ABC">
        <w:rPr>
          <w:rFonts w:ascii="Calibri" w:hAnsi="Calibri"/>
          <w:i/>
          <w:highlight w:val="lightGray"/>
        </w:rPr>
        <w:t>I.</w:t>
      </w:r>
    </w:p>
    <w:p w:rsidR="00B673D2" w:rsidRDefault="00775130" w:rsidP="00CE764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kryteriów</w:t>
      </w:r>
      <w:r w:rsidR="00B72D6A">
        <w:rPr>
          <w:rFonts w:asciiTheme="minorHAnsi" w:hAnsiTheme="minorHAnsi" w:cs="Arial"/>
          <w:b/>
          <w:sz w:val="22"/>
          <w:szCs w:val="22"/>
        </w:rPr>
        <w:t>, którymi Zamawiający będzie sie kierował przy wyborze oferty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72D6A" w:rsidRPr="00B72D6A" w:rsidRDefault="00B72D6A" w:rsidP="0084006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72D6A">
        <w:rPr>
          <w:rFonts w:asciiTheme="minorHAnsi" w:hAnsiTheme="minorHAnsi" w:cs="Arial"/>
          <w:sz w:val="22"/>
          <w:szCs w:val="22"/>
        </w:rPr>
        <w:t xml:space="preserve">1. Zamawiający dokona </w:t>
      </w:r>
      <w:r w:rsidR="00840069">
        <w:rPr>
          <w:rFonts w:asciiTheme="minorHAnsi" w:hAnsiTheme="minorHAnsi" w:cs="Arial"/>
          <w:sz w:val="22"/>
          <w:szCs w:val="22"/>
        </w:rPr>
        <w:t>wyboru</w:t>
      </w:r>
      <w:r w:rsidRPr="00B72D6A">
        <w:rPr>
          <w:rFonts w:asciiTheme="minorHAnsi" w:hAnsiTheme="minorHAnsi" w:cs="Arial"/>
          <w:sz w:val="22"/>
          <w:szCs w:val="22"/>
        </w:rPr>
        <w:t xml:space="preserve"> ofert</w:t>
      </w:r>
      <w:r w:rsidR="00840069">
        <w:rPr>
          <w:rFonts w:asciiTheme="minorHAnsi" w:hAnsiTheme="minorHAnsi" w:cs="Arial"/>
          <w:sz w:val="22"/>
          <w:szCs w:val="22"/>
        </w:rPr>
        <w:t>y</w:t>
      </w:r>
      <w:r w:rsidRPr="00B72D6A">
        <w:rPr>
          <w:rFonts w:asciiTheme="minorHAnsi" w:hAnsiTheme="minorHAnsi" w:cs="Arial"/>
          <w:sz w:val="22"/>
          <w:szCs w:val="22"/>
        </w:rPr>
        <w:t xml:space="preserve"> </w:t>
      </w:r>
      <w:r w:rsidR="00840069">
        <w:rPr>
          <w:rFonts w:asciiTheme="minorHAnsi" w:hAnsiTheme="minorHAnsi" w:cs="Arial"/>
          <w:sz w:val="22"/>
          <w:szCs w:val="22"/>
        </w:rPr>
        <w:t>spośród ofert, które</w:t>
      </w:r>
      <w:r w:rsidRPr="00B72D6A">
        <w:rPr>
          <w:rFonts w:asciiTheme="minorHAnsi" w:hAnsiTheme="minorHAnsi" w:cs="Arial"/>
          <w:sz w:val="22"/>
          <w:szCs w:val="22"/>
        </w:rPr>
        <w:t xml:space="preserve"> nie zostały odrzucone na podstawie następujących kryteriów oceny ofert: </w:t>
      </w:r>
    </w:p>
    <w:p w:rsidR="00B673D2" w:rsidRPr="00376D18" w:rsidRDefault="00B673D2" w:rsidP="00B673D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1053"/>
      </w:tblGrid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Nazwa kryterium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Waga %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Cena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A32F0F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673D2" w:rsidRPr="00376D1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Gwarancja</w:t>
            </w:r>
            <w:r w:rsidR="00B72D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  <w:tr w:rsidR="00B72D6A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D6A" w:rsidRDefault="00B72D6A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dokona oceny</w:t>
      </w:r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ofert przyznając punkty w ramach poszczególnych kryteriów oceny ofert, wg zasady 1% = 1 </w:t>
      </w:r>
      <w:proofErr w:type="spellStart"/>
      <w:r w:rsidR="006C05F6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2665F" w:rsidRPr="00376D18">
        <w:rPr>
          <w:rFonts w:asciiTheme="minorHAnsi" w:hAnsiTheme="minorHAnsi" w:cs="Arial"/>
          <w:color w:val="auto"/>
          <w:sz w:val="22"/>
          <w:szCs w:val="22"/>
        </w:rPr>
        <w:tab/>
      </w:r>
    </w:p>
    <w:p w:rsidR="00B72D6A" w:rsidRDefault="007873AC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2.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,,Cena''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zostaną obliczone wg wzoru: </w:t>
      </w:r>
    </w:p>
    <w:p w:rsidR="00440E83" w:rsidRPr="00376D18" w:rsidRDefault="00440E83" w:rsidP="00057CE9">
      <w:pPr>
        <w:spacing w:after="60"/>
        <w:ind w:left="426" w:hanging="284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12" w:name="bookmark23"/>
      <w:bookmarkEnd w:id="11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u w:val="single"/>
          <w:vertAlign w:val="subscript"/>
        </w:rPr>
        <w:t>C</w:t>
      </w:r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= 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/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x 60</w:t>
      </w:r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proofErr w:type="spellStart"/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>pkt</w:t>
      </w:r>
      <w:proofErr w:type="spellEnd"/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najniższa oferowana cena </w:t>
      </w:r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cena oferty porównywanej </w:t>
      </w:r>
    </w:p>
    <w:p w:rsidR="007873AC" w:rsidRPr="007873AC" w:rsidRDefault="00440E83" w:rsidP="007873AC">
      <w:pPr>
        <w:spacing w:after="120"/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C 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>- w</w:t>
      </w:r>
      <w:r w:rsidR="003437E6" w:rsidRPr="00376D18">
        <w:rPr>
          <w:rFonts w:asciiTheme="minorHAnsi" w:hAnsiTheme="minorHAnsi" w:cs="Arial"/>
          <w:color w:val="auto"/>
          <w:sz w:val="22"/>
          <w:szCs w:val="22"/>
        </w:rPr>
        <w:t>aga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 xml:space="preserve"> ceny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873AC" w:rsidRPr="00376D18" w:rsidRDefault="007873AC" w:rsidP="002057B6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</w:t>
      </w:r>
      <w:r>
        <w:rPr>
          <w:rFonts w:asciiTheme="minorHAnsi" w:hAnsiTheme="minorHAnsi" w:cs="Arial"/>
          <w:color w:val="auto"/>
          <w:sz w:val="22"/>
          <w:szCs w:val="22"/>
        </w:rPr>
        <w:t>rta z najniższą ceną otrzyma maksymalną liczbę punktów - przy czym maksymalna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liczba punktów w tym kryterium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to 60 - pozostałym ofertom przyznana zostanie proporcjonalnie mniejsza liczba punktów.</w:t>
      </w:r>
    </w:p>
    <w:p w:rsidR="003437E6" w:rsidRPr="007873AC" w:rsidRDefault="007873AC" w:rsidP="0070446F">
      <w:pPr>
        <w:spacing w:after="12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>,,</w:t>
      </w:r>
      <w:r>
        <w:rPr>
          <w:rFonts w:asciiTheme="minorHAnsi" w:hAnsiTheme="minorHAnsi" w:cs="Arial"/>
          <w:b/>
          <w:color w:val="auto"/>
          <w:sz w:val="22"/>
          <w:szCs w:val="22"/>
        </w:rPr>
        <w:t>Gwarancja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</w:t>
      </w:r>
      <w:r w:rsidR="0070446F">
        <w:rPr>
          <w:rFonts w:asciiTheme="minorHAnsi" w:hAnsiTheme="minorHAnsi" w:cs="Arial"/>
          <w:color w:val="auto"/>
          <w:sz w:val="22"/>
          <w:szCs w:val="22"/>
        </w:rPr>
        <w:t>są przyznawana za wydłużenie okresu</w:t>
      </w:r>
      <w:r w:rsidR="00714E79">
        <w:rPr>
          <w:rFonts w:asciiTheme="minorHAnsi" w:hAnsiTheme="minorHAnsi" w:cs="Arial"/>
          <w:color w:val="auto"/>
          <w:sz w:val="22"/>
          <w:szCs w:val="22"/>
        </w:rPr>
        <w:t xml:space="preserve"> gwarancji powyżej wymaganych 36</w:t>
      </w:r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="0070446F">
        <w:rPr>
          <w:rFonts w:asciiTheme="minorHAnsi" w:hAnsiTheme="minorHAnsi" w:cs="Arial"/>
          <w:color w:val="auto"/>
          <w:sz w:val="22"/>
          <w:szCs w:val="22"/>
        </w:rPr>
        <w:t>m-cy</w:t>
      </w:r>
      <w:proofErr w:type="spellEnd"/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i </w:t>
      </w:r>
      <w:r>
        <w:rPr>
          <w:rFonts w:asciiTheme="minorHAnsi" w:hAnsiTheme="minorHAnsi" w:cs="Arial"/>
          <w:color w:val="auto"/>
          <w:sz w:val="22"/>
          <w:szCs w:val="22"/>
        </w:rPr>
        <w:t>zostaną obliczone wg wzoru:</w:t>
      </w:r>
    </w:p>
    <w:p w:rsidR="003437E6" w:rsidRDefault="003437E6" w:rsidP="00057CE9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G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Theme="minorHAnsi" w:cs="Arial"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</m:t>
            </m:r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  <w:vertAlign w:val="subscript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 max</m:t>
            </m:r>
          </m:den>
        </m:f>
      </m:oMath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 xml:space="preserve"> x 40</w:t>
      </w:r>
      <w:r w:rsidR="003A3DEE">
        <w:rPr>
          <w:rFonts w:asciiTheme="minorHAnsi" w:hAnsiTheme="minorHAnsi" w:cs="Arial"/>
          <w:color w:val="auto"/>
          <w:sz w:val="22"/>
          <w:szCs w:val="22"/>
        </w:rPr>
        <w:t>pkt</w:t>
      </w:r>
    </w:p>
    <w:p w:rsidR="00677A77" w:rsidRPr="00376D18" w:rsidRDefault="00677A77" w:rsidP="00057CE9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</w:p>
    <w:p w:rsidR="003437E6" w:rsidRPr="00376D18" w:rsidRDefault="003437E6" w:rsidP="00057CE9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>- waga gwarancji</w:t>
      </w:r>
    </w:p>
    <w:p w:rsidR="002F29FF" w:rsidRDefault="00EA61C8" w:rsidP="00677A77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Go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wydłużony </w:t>
      </w:r>
      <w:r>
        <w:rPr>
          <w:rFonts w:asciiTheme="minorHAnsi" w:hAnsiTheme="minorHAnsi" w:cs="Arial"/>
          <w:color w:val="auto"/>
          <w:sz w:val="22"/>
          <w:szCs w:val="22"/>
        </w:rPr>
        <w:t>okres gwarancji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powyżej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wymaganych </w:t>
      </w:r>
      <w:r w:rsidR="00714E79">
        <w:rPr>
          <w:rFonts w:asciiTheme="minorHAnsi" w:hAnsiTheme="minorHAnsi" w:cs="Arial"/>
          <w:color w:val="auto"/>
          <w:sz w:val="22"/>
          <w:szCs w:val="22"/>
        </w:rPr>
        <w:t>36</w:t>
      </w:r>
      <w:r w:rsidR="00B62803" w:rsidRPr="00376D18">
        <w:rPr>
          <w:rFonts w:asciiTheme="minorHAnsi" w:hAnsiTheme="minorHAnsi" w:cs="Arial"/>
          <w:color w:val="auto"/>
          <w:sz w:val="22"/>
          <w:szCs w:val="22"/>
        </w:rPr>
        <w:t xml:space="preserve"> miesięcy - </w:t>
      </w:r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>max</w:t>
      </w:r>
      <w:r w:rsidR="00714E79">
        <w:rPr>
          <w:rFonts w:asciiTheme="minorHAnsi" w:hAnsiTheme="minorHAnsi" w:cs="Arial"/>
          <w:color w:val="auto"/>
          <w:sz w:val="22"/>
          <w:szCs w:val="22"/>
        </w:rPr>
        <w:t>. 36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miesiące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 wydłużenia </w:t>
      </w:r>
    </w:p>
    <w:p w:rsidR="00EA61C8" w:rsidRPr="00EA61C8" w:rsidRDefault="00EA61C8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</w:t>
      </w:r>
      <w:r>
        <w:rPr>
          <w:rFonts w:asciiTheme="minorHAnsi" w:hAnsiTheme="minorHAnsi" w:cs="Arial"/>
          <w:color w:val="auto"/>
          <w:sz w:val="22"/>
          <w:szCs w:val="22"/>
          <w:vertAlign w:val="subscript"/>
        </w:rPr>
        <w:t>MAX</w:t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najdłuższy oferowany okres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wydłużonej </w:t>
      </w:r>
      <w:r>
        <w:rPr>
          <w:rFonts w:asciiTheme="minorHAnsi" w:hAnsiTheme="minorHAnsi" w:cs="Arial"/>
          <w:color w:val="auto"/>
          <w:sz w:val="22"/>
          <w:szCs w:val="22"/>
        </w:rPr>
        <w:t>gwaran</w:t>
      </w:r>
      <w:r w:rsidR="00714E79">
        <w:rPr>
          <w:rFonts w:asciiTheme="minorHAnsi" w:hAnsiTheme="minorHAnsi" w:cs="Arial"/>
          <w:color w:val="auto"/>
          <w:sz w:val="22"/>
          <w:szCs w:val="22"/>
        </w:rPr>
        <w:t>cji powyżej wymaganego okresu 36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miesięcy 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</w:p>
    <w:p w:rsidR="00F91126" w:rsidRPr="00F91126" w:rsidRDefault="00440E83" w:rsidP="00F91126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Okres </w:t>
      </w:r>
      <w:r w:rsidR="001B6040" w:rsidRPr="00376D18">
        <w:rPr>
          <w:rFonts w:asciiTheme="minorHAnsi" w:hAnsiTheme="minorHAnsi" w:cs="Arial"/>
          <w:color w:val="auto"/>
          <w:sz w:val="22"/>
          <w:szCs w:val="22"/>
        </w:rPr>
        <w:t>wydłużonej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gwarancji należy określić w 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pełnych </w:t>
      </w:r>
      <w:r w:rsidR="004F5299" w:rsidRPr="00376D18">
        <w:rPr>
          <w:rFonts w:asciiTheme="minorHAnsi" w:hAnsiTheme="minorHAnsi" w:cs="Arial"/>
          <w:color w:val="auto"/>
          <w:sz w:val="22"/>
          <w:szCs w:val="22"/>
        </w:rPr>
        <w:t>miesiącach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F91126" w:rsidRPr="00AC21A5" w:rsidRDefault="00440E83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C21A5">
        <w:rPr>
          <w:rFonts w:asciiTheme="minorHAnsi" w:hAnsiTheme="minorHAnsi" w:cs="Arial"/>
          <w:color w:val="auto"/>
          <w:sz w:val="22"/>
          <w:szCs w:val="22"/>
        </w:rPr>
        <w:t xml:space="preserve">Uwaga: </w:t>
      </w:r>
    </w:p>
    <w:p w:rsidR="00F91126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zaoferowania mini</w:t>
      </w:r>
      <w:r w:rsidR="00714E79">
        <w:rPr>
          <w:rFonts w:asciiTheme="minorHAnsi" w:hAnsiTheme="minorHAnsi" w:cs="Arial"/>
          <w:color w:val="auto"/>
          <w:sz w:val="22"/>
          <w:szCs w:val="22"/>
        </w:rPr>
        <w:t>malnego okresu  gwarancji tj. 36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="00F91126">
        <w:rPr>
          <w:rFonts w:asciiTheme="minorHAnsi" w:hAnsiTheme="minorHAnsi" w:cs="Arial"/>
          <w:color w:val="auto"/>
          <w:sz w:val="22"/>
          <w:szCs w:val="22"/>
        </w:rPr>
        <w:t>m-cy</w:t>
      </w:r>
      <w:proofErr w:type="spellEnd"/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oferta otrzyma 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''.</w:t>
      </w:r>
    </w:p>
    <w:p w:rsidR="00B62803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 zaoferowania maksymalneg</w:t>
      </w:r>
      <w:r w:rsidR="00A20C02">
        <w:rPr>
          <w:rFonts w:asciiTheme="minorHAnsi" w:hAnsiTheme="minorHAnsi" w:cs="Arial"/>
          <w:color w:val="auto"/>
          <w:sz w:val="22"/>
          <w:szCs w:val="22"/>
        </w:rPr>
        <w:t>o okresu  gwarancji tj. 72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m-ce oferta otrzyma 40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</w:t>
      </w:r>
      <w:r w:rsidR="00F91126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5E7518" w:rsidRDefault="005E7518" w:rsidP="006C05F6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4</w:t>
      </w:r>
      <w:r w:rsidR="00B72D6A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Łączna ilość punktów w obu kryteriach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zostanie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obliczon</w:t>
      </w:r>
      <w:r w:rsidR="00241D7D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wg wzoru:</w:t>
      </w:r>
    </w:p>
    <w:p w:rsidR="006C05F6" w:rsidRPr="00376D18" w:rsidRDefault="005E7518" w:rsidP="006C05F6">
      <w:pPr>
        <w:spacing w:before="120" w:after="120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6C05F6" w:rsidRPr="006C05F6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W =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C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+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G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ab/>
        <w:t xml:space="preserve">- wynik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łączny w punktach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C</w:t>
      </w:r>
      <w:r w:rsidR="00241D7D">
        <w:rPr>
          <w:rFonts w:asciiTheme="minorHAnsi" w:hAnsiTheme="minorHAnsi" w:cs="Arial"/>
          <w:color w:val="auto"/>
          <w:sz w:val="22"/>
          <w:szCs w:val="22"/>
        </w:rPr>
        <w:tab/>
        <w:t>- liczba punktów w kryterium ,,Cena''</w:t>
      </w:r>
    </w:p>
    <w:p w:rsidR="00B72D6A" w:rsidRPr="00E94C11" w:rsidRDefault="006C05F6" w:rsidP="00E94C1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241D7D">
        <w:rPr>
          <w:rFonts w:asciiTheme="minorHAnsi" w:hAnsiTheme="minorHAnsi" w:cs="Arial"/>
          <w:color w:val="auto"/>
          <w:sz w:val="22"/>
          <w:szCs w:val="22"/>
        </w:rPr>
        <w:t>liczba punktów w kryterium ,,Gwarancja''</w:t>
      </w:r>
    </w:p>
    <w:p w:rsidR="00841B86" w:rsidRDefault="00440E83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Oferta, która przedstawia naj</w:t>
      </w:r>
      <w:r w:rsidR="00241D7D">
        <w:rPr>
          <w:rFonts w:asciiTheme="minorHAnsi" w:hAnsiTheme="minorHAnsi" w:cs="Arial"/>
          <w:color w:val="auto"/>
          <w:sz w:val="22"/>
          <w:szCs w:val="22"/>
        </w:rPr>
        <w:t>korzystniejszy bilans (największ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a liczba przyznanych punktów </w:t>
      </w:r>
      <w:r w:rsidR="00241D7D">
        <w:rPr>
          <w:rFonts w:asciiTheme="minorHAnsi" w:hAnsiTheme="minorHAnsi" w:cs="Arial"/>
          <w:color w:val="auto"/>
          <w:sz w:val="22"/>
          <w:szCs w:val="22"/>
        </w:rPr>
        <w:t>w oparciu o ustalone kryteria)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zostanie uznana za najk</w:t>
      </w:r>
      <w:r w:rsidR="00241D7D">
        <w:rPr>
          <w:rFonts w:asciiTheme="minorHAnsi" w:hAnsiTheme="minorHAnsi" w:cs="Arial"/>
          <w:color w:val="auto"/>
          <w:sz w:val="22"/>
          <w:szCs w:val="22"/>
        </w:rPr>
        <w:t>orzystniejszą. P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ozostałe oferty zostaną sklasyfikowane zgodnie z ilością uzyskanych punktów. Realizacja </w:t>
      </w:r>
      <w:r w:rsidR="0069197E" w:rsidRPr="00376D18">
        <w:rPr>
          <w:rFonts w:asciiTheme="minorHAnsi" w:hAnsiTheme="minorHAnsi" w:cs="Arial"/>
          <w:color w:val="auto"/>
          <w:sz w:val="22"/>
          <w:szCs w:val="22"/>
        </w:rPr>
        <w:t>zamówienia zostanie powierzona 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ykonawcy, który uzyska najwyższą ilość punktów.</w:t>
      </w:r>
    </w:p>
    <w:p w:rsidR="00841B86" w:rsidRPr="00376D18" w:rsidRDefault="00841B86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125E2">
        <w:rPr>
          <w:rFonts w:ascii="Calibri" w:hAnsi="Calibri"/>
          <w:i/>
          <w:highlight w:val="lightGray"/>
        </w:rPr>
        <w:t>XIV.</w:t>
      </w:r>
    </w:p>
    <w:p w:rsidR="0028007C" w:rsidRPr="00376D18" w:rsidRDefault="00775130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bookmarkStart w:id="13" w:name="bookmark24"/>
      <w:bookmarkEnd w:id="12"/>
      <w:r w:rsidRPr="00376D18">
        <w:rPr>
          <w:rFonts w:asciiTheme="minorHAnsi" w:hAnsiTheme="minorHAnsi" w:cs="Arial"/>
          <w:b/>
          <w:sz w:val="22"/>
          <w:szCs w:val="22"/>
        </w:rPr>
        <w:t>Informacja o formalnościach jakie powinny zostać dopełnione po</w:t>
      </w:r>
      <w:r w:rsidR="0083485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wyborze oferty w celu zawarcia umowy w sprawie zamówienia publicznego</w:t>
      </w:r>
      <w:bookmarkEnd w:id="13"/>
    </w:p>
    <w:p w:rsidR="00ED1096" w:rsidRPr="00376D18" w:rsidRDefault="003C3FDD" w:rsidP="002057B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zawiadamia Wyko</w:t>
      </w:r>
      <w:r w:rsidR="00ED1096" w:rsidRPr="00376D18">
        <w:rPr>
          <w:rFonts w:asciiTheme="minorHAnsi" w:hAnsiTheme="minorHAnsi" w:cs="Arial"/>
          <w:sz w:val="22"/>
          <w:szCs w:val="22"/>
        </w:rPr>
        <w:t>nawców, którzy złożyli oferty</w:t>
      </w:r>
      <w:r w:rsidR="000C7054">
        <w:rPr>
          <w:rFonts w:asciiTheme="minorHAnsi" w:hAnsiTheme="minorHAnsi" w:cs="Arial"/>
          <w:sz w:val="22"/>
          <w:szCs w:val="22"/>
        </w:rPr>
        <w:t xml:space="preserve"> o</w:t>
      </w:r>
      <w:r w:rsidR="00ED1096" w:rsidRPr="00376D18">
        <w:rPr>
          <w:rFonts w:asciiTheme="minorHAnsi" w:hAnsiTheme="minorHAnsi" w:cs="Arial"/>
          <w:sz w:val="22"/>
          <w:szCs w:val="22"/>
        </w:rPr>
        <w:t>:</w:t>
      </w:r>
    </w:p>
    <w:p w:rsidR="00ED1096" w:rsidRPr="00376D18" w:rsidRDefault="00ED1096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wyborze najkorzystniejszej oferty, podając nazwę (firmę) i adres Wy</w:t>
      </w:r>
      <w:r w:rsidRPr="00376D18">
        <w:rPr>
          <w:rFonts w:asciiTheme="minorHAnsi" w:hAnsiTheme="minorHAnsi" w:cs="Arial"/>
          <w:sz w:val="22"/>
          <w:szCs w:val="22"/>
        </w:rPr>
        <w:t>konawcy, którego ofertę wybrano</w:t>
      </w:r>
      <w:r w:rsidR="0042609A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i uzasadnienie jej wyboru, a także na</w:t>
      </w:r>
      <w:r w:rsidRPr="00376D18">
        <w:rPr>
          <w:rFonts w:asciiTheme="minorHAnsi" w:hAnsiTheme="minorHAnsi" w:cs="Arial"/>
          <w:sz w:val="22"/>
          <w:szCs w:val="22"/>
        </w:rPr>
        <w:t>zwy (firmy), siedziby i adresy W</w:t>
      </w:r>
      <w:r w:rsidR="003C3FDD" w:rsidRPr="00376D18">
        <w:rPr>
          <w:rFonts w:asciiTheme="minorHAnsi" w:hAnsiTheme="minorHAnsi" w:cs="Arial"/>
          <w:sz w:val="22"/>
          <w:szCs w:val="22"/>
        </w:rPr>
        <w:t>ykonawców, którzy złożyli oferty wraz ze streszczeniem oceny i porównania złożonych ofert zawierających punktację przyznaną ofertą w każdym kryterium oceny ofert i łączną punktację,</w:t>
      </w:r>
    </w:p>
    <w:p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2)</w:t>
      </w:r>
      <w:r w:rsidR="004A0B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4A0B0A" w:rsidRPr="00376D18">
        <w:rPr>
          <w:rFonts w:asciiTheme="minorHAnsi" w:hAnsiTheme="minorHAnsi" w:cs="Arial"/>
          <w:sz w:val="22"/>
          <w:szCs w:val="22"/>
        </w:rPr>
        <w:t>Wy</w:t>
      </w:r>
      <w:r w:rsidRPr="00376D18">
        <w:rPr>
          <w:rFonts w:asciiTheme="minorHAnsi" w:hAnsiTheme="minorHAnsi" w:cs="Arial"/>
          <w:sz w:val="22"/>
          <w:szCs w:val="22"/>
        </w:rPr>
        <w:t>konawcach, których oferty zostały odrzucone, podając stosowne uzasadnienie,</w:t>
      </w:r>
    </w:p>
    <w:p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3)</w:t>
      </w:r>
      <w:r w:rsidR="00176DBF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Wykonawcach, którzy zostali wykluczeni z postępowania o udzielenie zamówienia, podając uzasadnienie faktyczne i prawne,</w:t>
      </w:r>
    </w:p>
    <w:p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4) </w:t>
      </w:r>
      <w:r w:rsidR="003C21F6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terminie, po którego upływie umowa w sprawie zamówienia publicznego może być zawarta. </w:t>
      </w:r>
    </w:p>
    <w:p w:rsidR="003C3FDD" w:rsidRPr="00376D18" w:rsidRDefault="003C3FDD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zamieszcza informacje, o których mowa w ust. 1 pkt</w:t>
      </w:r>
      <w:r w:rsidR="00ED1096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1 również na stronie internet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owej oraz w miejscu publicznie </w:t>
      </w:r>
      <w:r w:rsidRPr="00376D18">
        <w:rPr>
          <w:rFonts w:asciiTheme="minorHAnsi" w:hAnsiTheme="minorHAnsi" w:cs="Arial"/>
          <w:sz w:val="22"/>
          <w:szCs w:val="22"/>
        </w:rPr>
        <w:t xml:space="preserve">dostępnym w swojej siedzibie. Zamawiający unieważni postępowanie w przypadku zaistnienia okoliczności wymienionych w art. 93 ust.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ED1096" w:rsidRPr="00376D18" w:rsidRDefault="00ED1096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61EFF" w:rsidRPr="00376D18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zobowiązany jest do stawienia się w miejscu i terminie wyznaczonym przez Zamawiającego celem podpisania umowy.</w:t>
      </w:r>
      <w:r w:rsidR="005C58CC" w:rsidRPr="00376D18">
        <w:rPr>
          <w:rFonts w:asciiTheme="minorHAnsi" w:hAnsiTheme="minorHAnsi" w:cs="Arial"/>
          <w:sz w:val="22"/>
          <w:szCs w:val="22"/>
        </w:rPr>
        <w:t xml:space="preserve"> O miejscu i terminie podpisania umowy Zamawiający powiadomi wybranego Wykonawcę.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D75831" w:rsidRPr="00376D18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Od W</w:t>
      </w:r>
      <w:r w:rsidR="00D75831" w:rsidRPr="00376D18">
        <w:rPr>
          <w:rFonts w:asciiTheme="minorHAnsi" w:hAnsiTheme="minorHAnsi" w:cs="Arial"/>
          <w:sz w:val="22"/>
          <w:szCs w:val="22"/>
        </w:rPr>
        <w:t>ykonawcy, którego oferta zostanie uznana jako najkorzystniejsza wymagane będzie wniesienie, przed podpisaniem umowy, zabezpieczenia należytego wykonania w sposób określony w niniejszej Specyfikacji oraz przedłożenia tego zabezpieczenia Zamawiającemu.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A057A8" w:rsidRPr="00376D18" w:rsidRDefault="005C58CC" w:rsidP="00A057A8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831" w:rsidRPr="00376D18">
        <w:rPr>
          <w:rFonts w:asciiTheme="minorHAnsi" w:hAnsiTheme="minorHAnsi" w:cs="Arial"/>
          <w:sz w:val="22"/>
          <w:szCs w:val="22"/>
        </w:rPr>
        <w:t xml:space="preserve">Wykonawca wyłoniony w ramach postępowania, zobowiązany jest przedłożyć przed podpisaniem </w:t>
      </w:r>
      <w:r w:rsidR="006C7412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A057A8" w:rsidRPr="00376D18">
        <w:rPr>
          <w:rFonts w:asciiTheme="minorHAnsi" w:hAnsiTheme="minorHAnsi" w:cs="Arial"/>
          <w:sz w:val="22"/>
          <w:szCs w:val="22"/>
        </w:rPr>
        <w:t>umowy:</w:t>
      </w:r>
    </w:p>
    <w:p w:rsidR="00A057A8" w:rsidRPr="00376D18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D75831" w:rsidRPr="00376D18">
        <w:rPr>
          <w:rFonts w:asciiTheme="minorHAnsi" w:hAnsiTheme="minorHAnsi" w:cs="Arial"/>
          <w:color w:val="auto"/>
          <w:sz w:val="22"/>
          <w:szCs w:val="22"/>
        </w:rPr>
        <w:t>kosztorys</w:t>
      </w:r>
      <w:r w:rsidR="00923086" w:rsidRPr="00376D18">
        <w:rPr>
          <w:rFonts w:asciiTheme="minorHAnsi" w:hAnsiTheme="minorHAnsi" w:cs="Arial"/>
          <w:color w:val="auto"/>
          <w:sz w:val="22"/>
          <w:szCs w:val="22"/>
        </w:rPr>
        <w:t>y ofertowe na r</w:t>
      </w:r>
      <w:r w:rsidR="00D516C3">
        <w:rPr>
          <w:rFonts w:asciiTheme="minorHAnsi" w:hAnsiTheme="minorHAnsi" w:cs="Arial"/>
          <w:color w:val="auto"/>
          <w:sz w:val="22"/>
          <w:szCs w:val="22"/>
        </w:rPr>
        <w:t>ealizację każde</w:t>
      </w:r>
      <w:r w:rsidR="000B786E">
        <w:rPr>
          <w:rFonts w:asciiTheme="minorHAnsi" w:hAnsiTheme="minorHAnsi" w:cs="Arial"/>
          <w:color w:val="auto"/>
          <w:sz w:val="22"/>
          <w:szCs w:val="22"/>
        </w:rPr>
        <w:t xml:space="preserve">j z </w:t>
      </w:r>
      <w:r w:rsidR="002F05FE">
        <w:rPr>
          <w:rFonts w:asciiTheme="minorHAnsi" w:hAnsiTheme="minorHAnsi" w:cs="Arial"/>
          <w:color w:val="auto"/>
          <w:sz w:val="22"/>
          <w:szCs w:val="22"/>
        </w:rPr>
        <w:t xml:space="preserve">2 </w:t>
      </w:r>
      <w:r w:rsidR="000B786E">
        <w:rPr>
          <w:rFonts w:asciiTheme="minorHAnsi" w:hAnsiTheme="minorHAnsi" w:cs="Arial"/>
          <w:color w:val="auto"/>
          <w:sz w:val="22"/>
          <w:szCs w:val="22"/>
        </w:rPr>
        <w:t xml:space="preserve">linii </w:t>
      </w:r>
      <w:r w:rsidR="002F05FE">
        <w:rPr>
          <w:rFonts w:asciiTheme="minorHAnsi" w:hAnsiTheme="minorHAnsi" w:cs="Arial"/>
          <w:color w:val="auto"/>
          <w:sz w:val="22"/>
          <w:szCs w:val="22"/>
        </w:rPr>
        <w:t>(obwodów)</w:t>
      </w:r>
      <w:r w:rsidR="0022295F">
        <w:rPr>
          <w:rFonts w:asciiTheme="minorHAnsi" w:hAnsiTheme="minorHAnsi" w:cs="Arial"/>
          <w:color w:val="auto"/>
          <w:sz w:val="22"/>
          <w:szCs w:val="22"/>
        </w:rPr>
        <w:t>oświetlenia osobno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D75831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2)</w:t>
      </w:r>
      <w:r w:rsidR="00176DBF">
        <w:rPr>
          <w:rFonts w:asciiTheme="minorHAnsi" w:hAnsiTheme="minorHAnsi" w:cs="Arial"/>
          <w:color w:val="auto"/>
          <w:sz w:val="22"/>
          <w:szCs w:val="22"/>
        </w:rPr>
        <w:tab/>
      </w:r>
      <w:r w:rsidR="00D75831" w:rsidRPr="00376D18">
        <w:rPr>
          <w:rFonts w:asciiTheme="minorHAnsi" w:hAnsiTheme="minorHAnsi" w:cs="Arial"/>
          <w:sz w:val="22"/>
          <w:szCs w:val="22"/>
        </w:rPr>
        <w:t>kopię opłaconej polisy ubezpieczenia od odpowiedzialności cywilnej w zakresie prowadzonej działalności związanej z przedmiotem za</w:t>
      </w:r>
      <w:r w:rsidR="003B41F3">
        <w:rPr>
          <w:rFonts w:asciiTheme="minorHAnsi" w:hAnsiTheme="minorHAnsi" w:cs="Arial"/>
          <w:sz w:val="22"/>
          <w:szCs w:val="22"/>
        </w:rPr>
        <w:t>mówienia na sumę gwarancyjną nie</w:t>
      </w:r>
      <w:r w:rsidR="003D3988">
        <w:rPr>
          <w:rFonts w:asciiTheme="minorHAnsi" w:hAnsiTheme="minorHAnsi" w:cs="Arial"/>
          <w:sz w:val="22"/>
          <w:szCs w:val="22"/>
        </w:rPr>
        <w:t xml:space="preserve"> </w:t>
      </w:r>
      <w:r w:rsidR="003B41F3">
        <w:rPr>
          <w:rFonts w:asciiTheme="minorHAnsi" w:hAnsiTheme="minorHAnsi" w:cs="Arial"/>
          <w:sz w:val="22"/>
          <w:szCs w:val="22"/>
        </w:rPr>
        <w:t>mniejszą od wartości brutto złożonej oferty</w:t>
      </w:r>
      <w:r w:rsidR="005114E2">
        <w:rPr>
          <w:rFonts w:asciiTheme="minorHAnsi" w:hAnsiTheme="minorHAnsi" w:cs="Arial"/>
          <w:sz w:val="22"/>
          <w:szCs w:val="22"/>
        </w:rPr>
        <w:t>,</w:t>
      </w:r>
    </w:p>
    <w:p w:rsidR="00D97D8C" w:rsidRPr="00376D18" w:rsidRDefault="005114E2" w:rsidP="00740A46">
      <w:pPr>
        <w:spacing w:before="60"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3) </w:t>
      </w:r>
      <w:r>
        <w:rPr>
          <w:rFonts w:asciiTheme="minorHAnsi" w:hAnsiTheme="minorHAnsi" w:cs="Arial"/>
          <w:color w:val="auto"/>
          <w:sz w:val="22"/>
          <w:szCs w:val="22"/>
        </w:rPr>
        <w:tab/>
        <w:t>wykaz osób skierowanych przez Wykonawcę do realizacji zamówienia odpowiedzialnych za kierowanie robotami budowlanymi, wraz z informacjami na temat ich kwalifikacji zawodowych i uprawnień niezbędnych do wykonania zamówienia</w:t>
      </w:r>
      <w:r w:rsidR="0034201C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</w:p>
    <w:p w:rsidR="008B3754" w:rsidRPr="00740A46" w:rsidRDefault="005C58CC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CA2A9C">
        <w:rPr>
          <w:rFonts w:asciiTheme="minorHAnsi" w:hAnsiTheme="minorHAnsi" w:cs="Arial"/>
          <w:color w:val="auto"/>
          <w:sz w:val="22"/>
          <w:szCs w:val="22"/>
        </w:rPr>
        <w:t>6</w:t>
      </w:r>
      <w:r w:rsidR="003C3FDD" w:rsidRPr="00CA2A9C">
        <w:rPr>
          <w:rFonts w:asciiTheme="minorHAnsi" w:hAnsiTheme="minorHAnsi" w:cs="Arial"/>
          <w:color w:val="auto"/>
          <w:sz w:val="22"/>
          <w:szCs w:val="22"/>
        </w:rPr>
        <w:t>.</w:t>
      </w:r>
      <w:r w:rsidR="00CA2A9C" w:rsidRPr="00CA2A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A2A9C" w:rsidRPr="00CA2A9C">
        <w:rPr>
          <w:rFonts w:ascii="Calibri" w:hAnsi="Calibri"/>
          <w:color w:val="auto"/>
          <w:sz w:val="22"/>
          <w:szCs w:val="22"/>
        </w:rPr>
        <w:t>Umowa zostanie zawarta w terminie nie krótszym niż 5 dni od dnia przesłania zawiadomienia o wyborze najkorzystniejszej oferty, jeżeli zawiadomienie to zostało przesłane przy użyciu środków komunikacji</w:t>
      </w:r>
      <w:r w:rsidR="00CA2A9C" w:rsidRPr="00CA2A9C">
        <w:rPr>
          <w:rFonts w:ascii="Calibri" w:hAnsi="Calibri"/>
          <w:sz w:val="22"/>
          <w:szCs w:val="22"/>
        </w:rPr>
        <w:t xml:space="preserve"> elektronicznej, albo 10 dni, jeżeli zostało ono przesłane w inny sposób. Zamawiający może zawrzeć umowę przed upływem ww. terminów, w przypadku gdy w postępowaniu złożono tylko jedną ofertę oraz gdy upłynął termin do wniesienia odwołania na czynności zamawiającego lub w następstwie jego wniesienia Krajowa Izba Odwoławcza ogłosiła wyrok lub postanowienie kończące postępowanie odwoławcze.     </w:t>
      </w:r>
    </w:p>
    <w:p w:rsidR="008B3754" w:rsidRPr="00376D18" w:rsidRDefault="005C58CC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Wykonawca przed podpisaniem umowy wniesie zabezpieczenie należytego wykonania umowy.</w:t>
      </w:r>
    </w:p>
    <w:p w:rsidR="001E409C" w:rsidRDefault="005C58C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W przypadku, gdy okaże się, że Wykonawca, którego oferta została wybrana będzie uchylał się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od zawarcia umowy Zamawiający może wybrać ofertę najkorzystniejszą spośród pozostałych ofert,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bez przeprowadzania ich ponownej oceny, chyba że zachodzi jedna z przesłanek unieważnienia postępowania. Za uchylanie się od zawarcia umowy będzie uznane także nie wniesienie zabezpieczenia należytego wykonania umowy.  </w:t>
      </w:r>
    </w:p>
    <w:p w:rsidR="001E409C" w:rsidRPr="00376D18" w:rsidRDefault="001E409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Pr="005734E9" w:rsidRDefault="001E409C" w:rsidP="001E409C">
      <w:pPr>
        <w:pStyle w:val="Akapitzlist"/>
        <w:ind w:left="0"/>
        <w:rPr>
          <w:rFonts w:ascii="Calibri" w:hAnsi="Calibri"/>
          <w:i/>
        </w:rPr>
      </w:pPr>
      <w:bookmarkStart w:id="14" w:name="bookmark25"/>
      <w:r w:rsidRPr="00947BF5">
        <w:rPr>
          <w:rFonts w:ascii="Calibri" w:hAnsi="Calibri"/>
          <w:i/>
          <w:highlight w:val="lightGray"/>
        </w:rPr>
        <w:t>Rozdział XV.</w:t>
      </w:r>
    </w:p>
    <w:p w:rsidR="00736D14" w:rsidRPr="00376D18" w:rsidRDefault="00775130" w:rsidP="00CD5C6D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Wymagania dotyczące zabezpieczenia należytego </w:t>
      </w:r>
      <w:bookmarkEnd w:id="14"/>
      <w:r w:rsidRPr="00376D18">
        <w:rPr>
          <w:rFonts w:asciiTheme="minorHAnsi" w:hAnsiTheme="minorHAnsi" w:cs="Arial"/>
          <w:b/>
          <w:sz w:val="22"/>
          <w:szCs w:val="22"/>
        </w:rPr>
        <w:t>wykonania</w:t>
      </w:r>
      <w:r w:rsidR="005C58CC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="008B3754" w:rsidRPr="002311CD">
        <w:rPr>
          <w:rFonts w:asciiTheme="minorHAnsi" w:hAnsiTheme="minorHAnsi" w:cs="Arial"/>
          <w:sz w:val="22"/>
          <w:szCs w:val="22"/>
        </w:rPr>
        <w:t>Od W</w:t>
      </w:r>
      <w:r w:rsidR="00BC28E5" w:rsidRPr="002311CD">
        <w:rPr>
          <w:rFonts w:asciiTheme="minorHAnsi" w:hAnsiTheme="minorHAnsi" w:cs="Arial"/>
          <w:sz w:val="22"/>
          <w:szCs w:val="22"/>
        </w:rPr>
        <w:t>ykonawcy, którego oferta zostanie uznana, jako najkorzystniejsza wymagane będzie wniesienie przed podpisaniem umowy zabezpieczenia należytego wykonania w wysokości</w:t>
      </w:r>
      <w:r w:rsidR="00264AAF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b/>
          <w:sz w:val="22"/>
          <w:szCs w:val="22"/>
        </w:rPr>
        <w:t>10% ceny całkowitej</w:t>
      </w:r>
      <w:r w:rsidR="00BC28E5" w:rsidRPr="002311CD">
        <w:rPr>
          <w:rFonts w:asciiTheme="minorHAnsi" w:hAnsiTheme="minorHAnsi" w:cs="Arial"/>
          <w:b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przedstawionej przez Wykonawcę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sz w:val="22"/>
          <w:szCs w:val="22"/>
        </w:rPr>
        <w:t xml:space="preserve">w ofercie </w:t>
      </w:r>
      <w:r w:rsidRPr="002311CD">
        <w:rPr>
          <w:rFonts w:asciiTheme="minorHAnsi" w:hAnsiTheme="minorHAnsi" w:cs="Arial"/>
          <w:sz w:val="22"/>
          <w:szCs w:val="22"/>
        </w:rPr>
        <w:t>w zaokrągleniu do 100 zł w dół</w:t>
      </w:r>
      <w:r w:rsidR="00BC28E5" w:rsidRPr="002311CD">
        <w:rPr>
          <w:rFonts w:asciiTheme="minorHAnsi" w:hAnsiTheme="minorHAnsi" w:cs="Arial"/>
          <w:sz w:val="22"/>
          <w:szCs w:val="22"/>
        </w:rPr>
        <w:t>.</w:t>
      </w:r>
    </w:p>
    <w:p w:rsidR="008B3754" w:rsidRP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Pr="002311CD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:rsidR="008B3754" w:rsidRPr="002311CD" w:rsidRDefault="001D40DF" w:rsidP="002311CD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3.</w:t>
      </w:r>
      <w:r w:rsidR="008B3754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Zabezpieczenie należytego wykonania umowy wnoszone jest w jednej lub kilku następujących formach:</w:t>
      </w:r>
    </w:p>
    <w:p w:rsidR="008B3754" w:rsidRPr="002311CD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1</w:t>
      </w:r>
      <w:r w:rsidR="009D58C0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>w pieniądzu,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2</w:t>
      </w:r>
      <w:r w:rsidR="0021211D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 xml:space="preserve">w poręczeniach bankowych lub poręczeniach spółdzielczej kasy oszczędnościowo - kredytowej, z tym </w:t>
      </w:r>
      <w:r w:rsidR="00E45360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że poręczenie kasy jest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zawsze poręczeniem pieniężnym,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C7412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podmio</w:t>
      </w:r>
      <w:r w:rsidRPr="00376D18">
        <w:rPr>
          <w:rFonts w:asciiTheme="minorHAnsi" w:hAnsiTheme="minorHAnsi" w:cs="Arial"/>
          <w:sz w:val="22"/>
          <w:szCs w:val="22"/>
        </w:rPr>
        <w:t>ty, o których mowa w art. 6b</w:t>
      </w:r>
      <w:r w:rsidR="001D6AEF" w:rsidRPr="00376D18">
        <w:rPr>
          <w:rFonts w:asciiTheme="minorHAnsi" w:hAnsiTheme="minorHAnsi" w:cs="Arial"/>
          <w:sz w:val="22"/>
          <w:szCs w:val="22"/>
        </w:rPr>
        <w:t xml:space="preserve"> u</w:t>
      </w:r>
      <w:r w:rsidR="00BC28E5" w:rsidRPr="00376D18">
        <w:rPr>
          <w:rFonts w:asciiTheme="minorHAnsi" w:hAnsiTheme="minorHAnsi" w:cs="Arial"/>
          <w:sz w:val="22"/>
          <w:szCs w:val="22"/>
        </w:rPr>
        <w:t>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 r. o utworzeniu Polskiej Agencji Ro</w:t>
      </w:r>
      <w:r w:rsidRPr="00376D18">
        <w:rPr>
          <w:rFonts w:asciiTheme="minorHAnsi" w:hAnsiTheme="minorHAnsi" w:cs="Arial"/>
          <w:sz w:val="22"/>
          <w:szCs w:val="22"/>
        </w:rPr>
        <w:t xml:space="preserve">zwoju przedsiębiorczości (Dz. U. z </w:t>
      </w:r>
      <w:r w:rsidR="00793479">
        <w:rPr>
          <w:rFonts w:asciiTheme="minorHAnsi" w:hAnsiTheme="minorHAnsi" w:cs="Arial"/>
          <w:sz w:val="22"/>
          <w:szCs w:val="22"/>
        </w:rPr>
        <w:t>2016 r. poz. 359</w:t>
      </w:r>
      <w:r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8B3754" w:rsidRPr="00376D18" w:rsidRDefault="001D40DF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Inne formy wnoszenia zabezpieczenia należytego wykonania umowy: weksle z poręczeniem wekslowym </w:t>
      </w:r>
      <w:r w:rsidR="00BC28E5" w:rsidRPr="00376D18">
        <w:rPr>
          <w:rFonts w:asciiTheme="minorHAnsi" w:hAnsiTheme="minorHAnsi" w:cs="Arial"/>
          <w:sz w:val="22"/>
          <w:szCs w:val="22"/>
        </w:rPr>
        <w:lastRenderedPageBreak/>
        <w:t>banku lub spółdzielczej kasy oszczędnościowo - kredytowej, ustanowiony zastaw na papierach</w:t>
      </w:r>
      <w:r w:rsidR="00736D1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376D18">
        <w:rPr>
          <w:rFonts w:asciiTheme="minorHAnsi" w:hAnsiTheme="minorHAnsi" w:cs="Arial"/>
          <w:sz w:val="22"/>
          <w:szCs w:val="22"/>
        </w:rPr>
        <w:t>trze zastawów - wymagają zgody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8B3754" w:rsidRPr="00376D18" w:rsidRDefault="00426BF1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Zabez</w:t>
      </w:r>
      <w:r w:rsidR="00147B42">
        <w:rPr>
          <w:rFonts w:asciiTheme="minorHAnsi" w:hAnsiTheme="minorHAnsi" w:cs="Arial"/>
          <w:sz w:val="22"/>
          <w:szCs w:val="22"/>
        </w:rPr>
        <w:t>pieczenie wnoszone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wpłaca przelewem na r</w:t>
      </w:r>
      <w:r w:rsidR="008B3754" w:rsidRPr="00376D18">
        <w:rPr>
          <w:rFonts w:asciiTheme="minorHAnsi" w:hAnsiTheme="minorHAnsi" w:cs="Arial"/>
          <w:sz w:val="22"/>
          <w:szCs w:val="22"/>
        </w:rPr>
        <w:t>achunek bankowy wskazany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6171C0" w:rsidRDefault="00426BF1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wniesienia wadium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może wyrazić zgodą na zaliczenie kwoty wadium na poczet zabezpieczenia.</w:t>
      </w:r>
    </w:p>
    <w:p w:rsidR="00147B42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 Jeżeli okres na jaki ma zostać wniesione zabezpieczenie przekracza 5 lat zabezpieczenie w pieniądzu wnosi się na cały okres, a zabezpieczenie w innej formie wnosi się na okres nie krótszy niż 5 lat, z jednoczesnym zobowiązaniem się wykonawcy do przedłużenia zabezpieczenia lub wniesienia nowego zabezpieczenia na kolejne okresy.</w:t>
      </w:r>
    </w:p>
    <w:p w:rsidR="0064342A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4342A">
        <w:rPr>
          <w:rFonts w:asciiTheme="minorHAnsi" w:hAnsiTheme="minorHAnsi" w:cs="Arial"/>
          <w:sz w:val="22"/>
          <w:szCs w:val="22"/>
        </w:rPr>
        <w:t>. Zamawiający zwraca zabezpieczenie w terminie 30 dni od dnia wykonania zamówienia i uznania przez Zamawiającego za należycie wykonane.</w:t>
      </w:r>
    </w:p>
    <w:p w:rsidR="0064342A" w:rsidRDefault="00147B42" w:rsidP="007739A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64342A">
        <w:rPr>
          <w:rFonts w:asciiTheme="minorHAnsi" w:hAnsiTheme="minorHAnsi" w:cs="Arial"/>
          <w:sz w:val="22"/>
          <w:szCs w:val="22"/>
        </w:rPr>
        <w:t>. Kwota pozostawiona na zabezpieczenie roszczeń z tytułu rękojmi za wady nie może przekraczać 30% wysokości zabezpieczenia</w:t>
      </w:r>
      <w:r w:rsidR="00E46BE9">
        <w:rPr>
          <w:rFonts w:asciiTheme="minorHAnsi" w:hAnsiTheme="minorHAnsi" w:cs="Arial"/>
          <w:sz w:val="22"/>
          <w:szCs w:val="22"/>
        </w:rPr>
        <w:t xml:space="preserve"> i jest zwracana nie później niż w 15.</w:t>
      </w:r>
      <w:r w:rsidR="00AB0C3A">
        <w:rPr>
          <w:rFonts w:asciiTheme="minorHAnsi" w:hAnsiTheme="minorHAnsi" w:cs="Arial"/>
          <w:sz w:val="22"/>
          <w:szCs w:val="22"/>
        </w:rPr>
        <w:t xml:space="preserve"> </w:t>
      </w:r>
      <w:r w:rsidR="00E46BE9">
        <w:rPr>
          <w:rFonts w:asciiTheme="minorHAnsi" w:hAnsiTheme="minorHAnsi" w:cs="Arial"/>
          <w:sz w:val="22"/>
          <w:szCs w:val="22"/>
        </w:rPr>
        <w:t>dniu po upływie okresu rękojmi za wady.</w:t>
      </w:r>
    </w:p>
    <w:p w:rsidR="007739AD" w:rsidRPr="00847D7C" w:rsidRDefault="00147B42" w:rsidP="00AB0C3A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7739AD" w:rsidRPr="00847D7C">
        <w:rPr>
          <w:rFonts w:asciiTheme="minorHAnsi" w:hAnsiTheme="minorHAnsi" w:cs="Arial"/>
          <w:sz w:val="22"/>
          <w:szCs w:val="22"/>
        </w:rPr>
        <w:t xml:space="preserve">. </w:t>
      </w:r>
      <w:r w:rsidR="0004791E" w:rsidRPr="00847D7C">
        <w:rPr>
          <w:rFonts w:ascii="Calibri" w:hAnsi="Calibri"/>
          <w:sz w:val="22"/>
          <w:szCs w:val="22"/>
        </w:rPr>
        <w:t>T</w:t>
      </w:r>
      <w:r w:rsidR="007739AD" w:rsidRPr="00847D7C">
        <w:rPr>
          <w:rFonts w:ascii="Calibri" w:hAnsi="Calibri"/>
          <w:sz w:val="22"/>
          <w:szCs w:val="22"/>
        </w:rPr>
        <w:t xml:space="preserve">ermin odpowiedzialność z tytułu rękojmi </w:t>
      </w:r>
      <w:r w:rsidR="0004791E" w:rsidRPr="00847D7C">
        <w:rPr>
          <w:rFonts w:ascii="Calibri" w:hAnsi="Calibri"/>
          <w:sz w:val="22"/>
          <w:szCs w:val="22"/>
        </w:rPr>
        <w:t xml:space="preserve">został określony w </w:t>
      </w:r>
      <w:r w:rsidR="00847D7C" w:rsidRPr="00847D7C">
        <w:rPr>
          <w:rFonts w:ascii="Calibri" w:hAnsi="Calibri"/>
          <w:sz w:val="22"/>
          <w:szCs w:val="22"/>
        </w:rPr>
        <w:t xml:space="preserve">§9 wzoru umowy i </w:t>
      </w:r>
      <w:r w:rsidR="007739AD" w:rsidRPr="00847D7C">
        <w:rPr>
          <w:rFonts w:ascii="Calibri" w:hAnsi="Calibri"/>
          <w:sz w:val="22"/>
          <w:szCs w:val="22"/>
        </w:rPr>
        <w:t xml:space="preserve">upływa wraz z upływem terminu udzielonej gwarancji jakości. </w:t>
      </w:r>
    </w:p>
    <w:p w:rsidR="00820882" w:rsidRDefault="00820882" w:rsidP="009D7000">
      <w:pPr>
        <w:rPr>
          <w:rFonts w:asciiTheme="minorHAnsi" w:hAnsiTheme="minorHAnsi" w:cs="Arial"/>
          <w:b/>
          <w:sz w:val="22"/>
          <w:szCs w:val="22"/>
        </w:rPr>
      </w:pPr>
      <w:bookmarkStart w:id="15" w:name="bookmark26"/>
    </w:p>
    <w:p w:rsidR="004A05F1" w:rsidRPr="005734E9" w:rsidRDefault="004A05F1" w:rsidP="004A05F1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XVI.</w:t>
      </w:r>
    </w:p>
    <w:p w:rsidR="006171C0" w:rsidRPr="00376D18" w:rsidRDefault="00775130" w:rsidP="008B375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Istotne postanowienia odnośnie warunków 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5"/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Zamawiający podpisze umowę z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ykonawcą, który przedłoży najkorzystniejszą ofertę z punktu widzenia kryteriów przyjętych w niniejszej </w:t>
      </w:r>
      <w:r w:rsidR="008B3754" w:rsidRPr="00376D18">
        <w:rPr>
          <w:rFonts w:asciiTheme="minorHAnsi" w:hAnsiTheme="minorHAnsi" w:cs="Arial"/>
          <w:sz w:val="22"/>
          <w:szCs w:val="22"/>
        </w:rPr>
        <w:t>SIWZ.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 miejscu i terminie podpisania u</w:t>
      </w:r>
      <w:r w:rsidRPr="00376D18">
        <w:rPr>
          <w:rFonts w:asciiTheme="minorHAnsi" w:hAnsiTheme="minorHAnsi" w:cs="Arial"/>
          <w:sz w:val="22"/>
          <w:szCs w:val="22"/>
        </w:rPr>
        <w:t>mowy</w:t>
      </w:r>
      <w:r w:rsidR="001A4DC1" w:rsidRPr="00376D18">
        <w:rPr>
          <w:rFonts w:asciiTheme="minorHAnsi" w:hAnsiTheme="minorHAnsi" w:cs="Arial"/>
          <w:sz w:val="22"/>
          <w:szCs w:val="22"/>
        </w:rPr>
        <w:t xml:space="preserve"> Wykonawcę</w:t>
      </w:r>
      <w:r w:rsidRPr="00376D18">
        <w:rPr>
          <w:rFonts w:asciiTheme="minorHAnsi" w:hAnsiTheme="minorHAnsi" w:cs="Arial"/>
          <w:sz w:val="22"/>
          <w:szCs w:val="22"/>
        </w:rPr>
        <w:t xml:space="preserve"> powiadomi Z</w:t>
      </w:r>
      <w:r w:rsidR="00BC28E5" w:rsidRPr="00376D18">
        <w:rPr>
          <w:rFonts w:asciiTheme="minorHAnsi" w:hAnsiTheme="minorHAnsi" w:cs="Arial"/>
          <w:sz w:val="22"/>
          <w:szCs w:val="22"/>
        </w:rPr>
        <w:t>amawiający.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Umowa zawarta zostanie z uwzględnieniem postanowień wynikających z treści niniejszej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SIWZ </w:t>
      </w:r>
      <w:r w:rsidR="00BC28E5" w:rsidRPr="00376D18">
        <w:rPr>
          <w:rFonts w:asciiTheme="minorHAnsi" w:hAnsiTheme="minorHAnsi" w:cs="Arial"/>
          <w:sz w:val="22"/>
          <w:szCs w:val="22"/>
        </w:rPr>
        <w:t>oraz danych zawartych w ofercie.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Postanowienia umowy zawarto we wzorze </w:t>
      </w:r>
      <w:r w:rsidR="007A5D6A" w:rsidRPr="00376D18">
        <w:rPr>
          <w:rFonts w:asciiTheme="minorHAnsi" w:hAnsiTheme="minorHAnsi" w:cs="Arial"/>
          <w:sz w:val="22"/>
          <w:szCs w:val="22"/>
        </w:rPr>
        <w:t>umowy (</w:t>
      </w:r>
      <w:r w:rsidR="00BC28E5" w:rsidRPr="00376D18">
        <w:rPr>
          <w:rFonts w:asciiTheme="minorHAnsi" w:hAnsiTheme="minorHAnsi" w:cs="Arial"/>
          <w:i/>
          <w:sz w:val="22"/>
          <w:szCs w:val="22"/>
        </w:rPr>
        <w:t>Załącznik nr 4 do SIWZ</w:t>
      </w:r>
      <w:r w:rsidR="007A5D6A" w:rsidRPr="00376D18">
        <w:rPr>
          <w:rFonts w:asciiTheme="minorHAnsi" w:hAnsiTheme="minorHAnsi" w:cs="Arial"/>
          <w:i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947BF5" w:rsidRDefault="001D40DF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Wzór umowy zawiera uregulowania wynikające z 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rt. 36 ust. 2 </w:t>
      </w:r>
      <w:proofErr w:type="spellStart"/>
      <w:r w:rsidR="009A35B6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9A35B6" w:rsidRPr="00376D18">
        <w:rPr>
          <w:rFonts w:asciiTheme="minorHAnsi" w:hAnsiTheme="minorHAnsi" w:cs="Arial"/>
          <w:sz w:val="22"/>
          <w:szCs w:val="22"/>
        </w:rPr>
        <w:t xml:space="preserve"> 11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- 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wymagania </w:t>
      </w:r>
      <w:r w:rsidR="007A5D6A" w:rsidRPr="00376D18">
        <w:rPr>
          <w:rFonts w:asciiTheme="minorHAnsi" w:hAnsiTheme="minorHAnsi" w:cs="Arial"/>
          <w:sz w:val="22"/>
          <w:szCs w:val="22"/>
        </w:rPr>
        <w:t>dotyczące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umów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o podwykonawstwo, której przedmiotem są roboty budowlane, których niespełnie</w:t>
      </w:r>
      <w:r w:rsidR="007A5D6A" w:rsidRPr="00376D18">
        <w:rPr>
          <w:rFonts w:asciiTheme="minorHAnsi" w:hAnsiTheme="minorHAnsi" w:cs="Arial"/>
          <w:sz w:val="22"/>
          <w:szCs w:val="22"/>
        </w:rPr>
        <w:t>nie spowoduje zgłoszenie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odpowiednich zastrzeżeń lub sprzec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iwu oraz informację o umowach                                               o </w:t>
      </w:r>
      <w:r w:rsidR="00BC28E5" w:rsidRPr="00376D18">
        <w:rPr>
          <w:rFonts w:asciiTheme="minorHAnsi" w:hAnsiTheme="minorHAnsi" w:cs="Arial"/>
          <w:sz w:val="22"/>
          <w:szCs w:val="22"/>
        </w:rPr>
        <w:t>podwykonawstwo, których przedmiot</w:t>
      </w:r>
      <w:r w:rsidR="007A5D6A" w:rsidRPr="00376D18">
        <w:rPr>
          <w:rFonts w:asciiTheme="minorHAnsi" w:hAnsiTheme="minorHAnsi" w:cs="Arial"/>
          <w:sz w:val="22"/>
          <w:szCs w:val="22"/>
        </w:rPr>
        <w:t>em są dostawy lub usługi, które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 uwagi na wartość lub przedmiot tych dostaw lub usług, nie podle</w:t>
      </w:r>
      <w:r w:rsidR="007A5D6A" w:rsidRPr="00376D18">
        <w:rPr>
          <w:rFonts w:asciiTheme="minorHAnsi" w:hAnsiTheme="minorHAnsi" w:cs="Arial"/>
          <w:sz w:val="22"/>
          <w:szCs w:val="22"/>
        </w:rPr>
        <w:t>gają obowiązkowi przedkładania Z</w:t>
      </w:r>
      <w:r w:rsidR="00BC28E5" w:rsidRPr="00376D18">
        <w:rPr>
          <w:rFonts w:asciiTheme="minorHAnsi" w:hAnsiTheme="minorHAnsi" w:cs="Arial"/>
          <w:sz w:val="22"/>
          <w:szCs w:val="22"/>
        </w:rPr>
        <w:t>amawiającemu)</w:t>
      </w:r>
      <w:r w:rsidR="007A5D6A"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Pr="00790AF6" w:rsidRDefault="00947BF5" w:rsidP="00947BF5">
      <w:pPr>
        <w:pStyle w:val="Akapitzlist"/>
        <w:ind w:left="0"/>
        <w:rPr>
          <w:rFonts w:ascii="Calibri" w:hAnsi="Calibri"/>
          <w:i/>
        </w:rPr>
      </w:pPr>
      <w:bookmarkStart w:id="16" w:name="bookmark27"/>
      <w:r w:rsidRPr="00790AF6"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XVII.</w:t>
      </w:r>
    </w:p>
    <w:p w:rsidR="001D40DF" w:rsidRPr="00376D18" w:rsidRDefault="00A16837" w:rsidP="007A5D6A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Środki ochrony prawnej</w:t>
      </w:r>
    </w:p>
    <w:p w:rsidR="0022548E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przysługują </w:t>
      </w:r>
      <w:r w:rsidR="00446077">
        <w:rPr>
          <w:rFonts w:asciiTheme="minorHAnsi" w:hAnsiTheme="minorHAnsi" w:cs="Arial"/>
          <w:sz w:val="22"/>
          <w:szCs w:val="22"/>
        </w:rPr>
        <w:t>wykonawcy</w:t>
      </w:r>
      <w:r w:rsidR="001D40DF" w:rsidRPr="00376D18">
        <w:rPr>
          <w:rFonts w:asciiTheme="minorHAnsi" w:hAnsiTheme="minorHAnsi" w:cs="Arial"/>
          <w:sz w:val="22"/>
          <w:szCs w:val="22"/>
        </w:rPr>
        <w:t>, a także innemu podmiotowi, jeżeli ma lub miał interes w uzyskaniu danego zamówienia oraz poniósł lub może ponieść sz</w:t>
      </w:r>
      <w:r w:rsidR="0022548E" w:rsidRPr="00376D18">
        <w:rPr>
          <w:rFonts w:asciiTheme="minorHAnsi" w:hAnsiTheme="minorHAnsi" w:cs="Arial"/>
          <w:sz w:val="22"/>
          <w:szCs w:val="22"/>
        </w:rPr>
        <w:t>kodę w wyniku naruszenia przez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przepisów ustawy Prawo zamówień publicznych.</w:t>
      </w:r>
    </w:p>
    <w:p w:rsidR="00C2665F" w:rsidRPr="00376D18" w:rsidRDefault="00935122" w:rsidP="00822D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wobec ogłoszenia o zamówieniu oraz </w:t>
      </w:r>
      <w:r w:rsidR="0022548E" w:rsidRPr="00376D18">
        <w:rPr>
          <w:rFonts w:asciiTheme="minorHAnsi" w:hAnsiTheme="minorHAnsi" w:cs="Arial"/>
          <w:sz w:val="22"/>
          <w:szCs w:val="22"/>
        </w:rPr>
        <w:t>SIWZ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przysługują również organizacjom wpisanym na listę, o której mowa w art. 154 </w:t>
      </w:r>
      <w:proofErr w:type="spellStart"/>
      <w:r w:rsidR="001D40DF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5 ustawy Prawo zamówień publicznych</w:t>
      </w:r>
      <w:r w:rsidR="0022548E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przysługuje wyłącznie od niezgodnej z przepisami ustawy czynności zamawiającego podjętej w postępowaniu o udzielenie zamówienia lub zaniechania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czynności, do której Z</w:t>
      </w:r>
      <w:r w:rsidR="001D40DF" w:rsidRPr="00376D18">
        <w:rPr>
          <w:rFonts w:asciiTheme="minorHAnsi" w:hAnsiTheme="minorHAnsi" w:cs="Arial"/>
          <w:sz w:val="22"/>
          <w:szCs w:val="22"/>
        </w:rPr>
        <w:t>amawiający jest zobowiązany na podstawie ustawy.</w:t>
      </w:r>
    </w:p>
    <w:p w:rsidR="001D40DF" w:rsidRPr="00376D18" w:rsidRDefault="001D40DF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 związku z tym, że wartość zamówienia jest mniejsza niż kwoty określone w przepisach wydanych 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>na podstawie art. 11 ust. 8, odwołanie przysługuje wyłącznie wobec czynności: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określenie </w:t>
      </w:r>
      <w:r w:rsidR="0022548E" w:rsidRPr="00376D18">
        <w:rPr>
          <w:rFonts w:asciiTheme="minorHAnsi" w:hAnsiTheme="minorHAnsi" w:cs="Arial"/>
          <w:sz w:val="22"/>
          <w:szCs w:val="22"/>
        </w:rPr>
        <w:t>warunków udziału w postępowaniu,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935122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D40DF" w:rsidRPr="00376D18">
        <w:rPr>
          <w:rFonts w:asciiTheme="minorHAnsi" w:hAnsiTheme="minorHAnsi" w:cs="Arial"/>
          <w:sz w:val="22"/>
          <w:szCs w:val="22"/>
        </w:rPr>
        <w:t>wykluczenia odwołującego z postępowania o ud</w:t>
      </w:r>
      <w:r w:rsidR="0022548E" w:rsidRPr="00376D18">
        <w:rPr>
          <w:rFonts w:asciiTheme="minorHAnsi" w:hAnsiTheme="minorHAnsi" w:cs="Arial"/>
          <w:sz w:val="22"/>
          <w:szCs w:val="22"/>
        </w:rPr>
        <w:t>zielenie zamówienia,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3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odrzucenia oferty odwołującego,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opis przedmiotu zamówienia,</w:t>
      </w:r>
    </w:p>
    <w:p w:rsidR="001D40DF" w:rsidRPr="00376D18" w:rsidRDefault="00AF017B" w:rsidP="00AB39CF">
      <w:pPr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22548E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wyboru najkorzystniejszej oferty.</w:t>
      </w:r>
    </w:p>
    <w:p w:rsidR="00EB7AB2" w:rsidRPr="00376D18" w:rsidRDefault="00EB7AB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powinno wskazywać czynność lub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zaniechanie czynności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1D40DF" w:rsidRPr="00376D18">
        <w:rPr>
          <w:rFonts w:asciiTheme="minorHAnsi" w:hAnsiTheme="minorHAnsi" w:cs="Arial"/>
          <w:sz w:val="22"/>
          <w:szCs w:val="22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376D18">
        <w:rPr>
          <w:rFonts w:asciiTheme="minorHAnsi" w:hAnsiTheme="minorHAnsi" w:cs="Arial"/>
          <w:sz w:val="22"/>
          <w:szCs w:val="22"/>
        </w:rPr>
        <w:t>aj</w:t>
      </w:r>
      <w:r w:rsidR="001D40DF" w:rsidRPr="00376D18">
        <w:rPr>
          <w:rFonts w:asciiTheme="minorHAnsi" w:hAnsiTheme="minorHAnsi" w:cs="Arial"/>
          <w:sz w:val="22"/>
          <w:szCs w:val="22"/>
        </w:rPr>
        <w:t>ące wniesienie odwołania.</w:t>
      </w:r>
    </w:p>
    <w:p w:rsidR="00E52AF3" w:rsidRPr="0000496C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0496C">
        <w:rPr>
          <w:rFonts w:asciiTheme="minorHAnsi" w:hAnsiTheme="minorHAnsi" w:cs="Arial"/>
          <w:sz w:val="22"/>
          <w:szCs w:val="22"/>
        </w:rPr>
        <w:t>5.</w:t>
      </w:r>
      <w:r w:rsidR="00E52AF3" w:rsidRPr="0000496C">
        <w:rPr>
          <w:rFonts w:asciiTheme="minorHAnsi" w:hAnsiTheme="minorHAnsi" w:cs="Arial"/>
          <w:sz w:val="22"/>
          <w:szCs w:val="22"/>
        </w:rPr>
        <w:t xml:space="preserve"> </w:t>
      </w:r>
      <w:r w:rsidR="00E52AF3" w:rsidRPr="0000496C">
        <w:rPr>
          <w:rFonts w:ascii="Calibri" w:hAnsi="Calibri"/>
          <w:bCs/>
          <w:sz w:val="22"/>
          <w:szCs w:val="22"/>
        </w:rPr>
        <w:t>Odwołanie wnosi 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do Prezesa Krajowej Izby Odwoławczej w formie pisemnej w postaci papierowej albo w postaci elektronicznej, opatrzone odpowiednio własnoręcznym podpisem albo kwalifikowanym podpisem elektronicznym. Odwołuj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cy przesyła kopi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odwołania zamawiaj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cemu przed upływem terminu do wniesienia odwołania w taki sposób, aby mógł on zapozna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ć </w:t>
      </w:r>
      <w:r w:rsidR="00E52AF3" w:rsidRPr="0000496C">
        <w:rPr>
          <w:rFonts w:ascii="Calibri" w:hAnsi="Calibri"/>
          <w:bCs/>
          <w:sz w:val="22"/>
          <w:szCs w:val="22"/>
        </w:rPr>
        <w:t>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z jego tre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ś</w:t>
      </w:r>
      <w:r w:rsidR="00E52AF3" w:rsidRPr="0000496C">
        <w:rPr>
          <w:rFonts w:ascii="Calibri" w:hAnsi="Calibri"/>
          <w:bCs/>
          <w:sz w:val="22"/>
          <w:szCs w:val="22"/>
        </w:rPr>
        <w:t>ci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ą </w:t>
      </w:r>
      <w:r w:rsidR="00E52AF3" w:rsidRPr="0000496C">
        <w:rPr>
          <w:rFonts w:ascii="Calibri" w:hAnsi="Calibri"/>
          <w:bCs/>
          <w:sz w:val="22"/>
          <w:szCs w:val="22"/>
        </w:rPr>
        <w:t>przed upływem tego terminu. Domniemywa 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ę</w:t>
      </w:r>
      <w:r w:rsidR="00E52AF3" w:rsidRPr="0000496C">
        <w:rPr>
          <w:rFonts w:ascii="Calibri" w:hAnsi="Calibri"/>
          <w:bCs/>
          <w:sz w:val="22"/>
          <w:szCs w:val="22"/>
        </w:rPr>
        <w:t xml:space="preserve">, 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że </w:t>
      </w:r>
      <w:r w:rsidR="00E52AF3" w:rsidRPr="0000496C">
        <w:rPr>
          <w:rFonts w:ascii="Calibri" w:hAnsi="Calibri"/>
          <w:bCs/>
          <w:sz w:val="22"/>
          <w:szCs w:val="22"/>
        </w:rPr>
        <w:t>Zamawiaj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cy mógł zapozna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ć </w:t>
      </w:r>
      <w:r w:rsidR="00E52AF3" w:rsidRPr="0000496C">
        <w:rPr>
          <w:rFonts w:ascii="Calibri" w:hAnsi="Calibri"/>
          <w:bCs/>
          <w:sz w:val="22"/>
          <w:szCs w:val="22"/>
        </w:rPr>
        <w:t>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z tre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ś</w:t>
      </w:r>
      <w:r w:rsidR="00E52AF3" w:rsidRPr="0000496C">
        <w:rPr>
          <w:rFonts w:ascii="Calibri" w:hAnsi="Calibri"/>
          <w:bCs/>
          <w:sz w:val="22"/>
          <w:szCs w:val="22"/>
        </w:rPr>
        <w:t>ci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ą </w:t>
      </w:r>
      <w:r w:rsidR="00E52AF3" w:rsidRPr="0000496C">
        <w:rPr>
          <w:rFonts w:ascii="Calibri" w:hAnsi="Calibri"/>
          <w:bCs/>
          <w:sz w:val="22"/>
          <w:szCs w:val="22"/>
        </w:rPr>
        <w:t>odwołania przed upływem terminu do jego wniesienia, je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ż</w:t>
      </w:r>
      <w:r w:rsidR="00E52AF3" w:rsidRPr="0000496C">
        <w:rPr>
          <w:rFonts w:ascii="Calibri" w:hAnsi="Calibri"/>
          <w:bCs/>
          <w:sz w:val="22"/>
          <w:szCs w:val="22"/>
        </w:rPr>
        <w:t>eli przesłanie jego kopii nast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piło przed upływem terminu do jego wniesienia przy użyciu środków komunikacji elektronicznej.</w:t>
      </w: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Wykonawca lub uczestnik konkursu może w terminie przewidzianym do wni</w:t>
      </w:r>
      <w:r w:rsidR="00231BE7" w:rsidRPr="00376D18">
        <w:rPr>
          <w:rFonts w:asciiTheme="minorHAnsi" w:hAnsiTheme="minorHAnsi" w:cs="Arial"/>
          <w:sz w:val="22"/>
          <w:szCs w:val="22"/>
        </w:rPr>
        <w:t>esienia odwołania poinformować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1D40DF" w:rsidRPr="00376D18" w:rsidRDefault="001D40DF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 przypadku uznania zas</w:t>
      </w:r>
      <w:r w:rsidR="00231BE7" w:rsidRPr="00376D18">
        <w:rPr>
          <w:rFonts w:asciiTheme="minorHAnsi" w:hAnsiTheme="minorHAnsi" w:cs="Arial"/>
          <w:sz w:val="22"/>
          <w:szCs w:val="22"/>
        </w:rPr>
        <w:t>adności przekazanej informacji Z</w:t>
      </w:r>
      <w:r w:rsidRPr="00376D18">
        <w:rPr>
          <w:rFonts w:asciiTheme="minorHAnsi" w:hAnsiTheme="minorHAnsi" w:cs="Arial"/>
          <w:sz w:val="22"/>
          <w:szCs w:val="22"/>
        </w:rPr>
        <w:t>amawiający powtarza czynność albo dokonuje czynności zaniechanej, inform</w:t>
      </w:r>
      <w:r w:rsidR="00231BE7" w:rsidRPr="00376D18">
        <w:rPr>
          <w:rFonts w:asciiTheme="minorHAnsi" w:hAnsiTheme="minorHAnsi" w:cs="Arial"/>
          <w:sz w:val="22"/>
          <w:szCs w:val="22"/>
        </w:rPr>
        <w:t>ując o tym W</w:t>
      </w:r>
      <w:r w:rsidRPr="00376D18">
        <w:rPr>
          <w:rFonts w:asciiTheme="minorHAnsi" w:hAnsiTheme="minorHAnsi" w:cs="Arial"/>
          <w:sz w:val="22"/>
          <w:szCs w:val="22"/>
        </w:rPr>
        <w:t>ykonawców w sposób przewidziany w ustawie dla tej czynności.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Na czynności, o których mowa w art. 180 ust. 2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Odwołanie wnosi się w terminie 5 dni od dnia prz</w:t>
      </w:r>
      <w:r w:rsidR="00231BE7" w:rsidRPr="00376D18">
        <w:rPr>
          <w:rFonts w:asciiTheme="minorHAnsi" w:hAnsiTheme="minorHAnsi" w:cs="Arial"/>
          <w:sz w:val="22"/>
          <w:szCs w:val="22"/>
        </w:rPr>
        <w:t>esłania informacji o czynności 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amawiającego stanowiącej podstawę jego wniesienia - jeżeli zostały przesłane </w:t>
      </w:r>
      <w:r w:rsidR="0003417B">
        <w:rPr>
          <w:rFonts w:ascii="Calibri" w:hAnsi="Calibri"/>
          <w:bCs/>
        </w:rPr>
        <w:t>przy użyciu środków komunikacji elektronicznej</w:t>
      </w:r>
      <w:r w:rsidR="001D40DF" w:rsidRPr="00376D18">
        <w:rPr>
          <w:rFonts w:asciiTheme="minorHAnsi" w:hAnsiTheme="minorHAnsi" w:cs="Arial"/>
          <w:sz w:val="22"/>
          <w:szCs w:val="22"/>
        </w:rPr>
        <w:t>, albo w terminie 10 dni -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jeżeli zostały przesłane w inny sposób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Odwołanie wobec treści ogłoszenia o zamówieniu, a jeżeli postępowanie jest prowadzone w trybie przetargu nieograniczonego, także wobec postanowień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SIWZ, wnosi się w terminie </w:t>
      </w:r>
      <w:r w:rsidR="001D40DF" w:rsidRPr="00376D18">
        <w:rPr>
          <w:rFonts w:asciiTheme="minorHAnsi" w:hAnsiTheme="minorHAnsi" w:cs="Arial"/>
          <w:sz w:val="22"/>
          <w:szCs w:val="22"/>
        </w:rPr>
        <w:t>5 dni od dnia zamieszczenia ogłoszenia w Biuletynie Zamówień Publicznych lub specyfikacji istotnych warunków zamówienia na stronie internetowej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wobec czynności innych niż okreś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lone w punkcie 8 i 9 wnosi się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terminie 5 dni od dnia,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którym powzięto lub przy zachowaniu należytej staranności można było powziąć wiadomość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okolicznościach stanowiących podstawę jego wniesienia.</w:t>
      </w:r>
    </w:p>
    <w:p w:rsidR="00426BF1" w:rsidRPr="00376D18" w:rsidRDefault="001D40DF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Szczegółowe zasady wnoszenia środków ochrony prawnej oraz postępowania toczonego wskutek ich wniesienia określa Dział VI ustawy Prawo zamówień publicznych. </w:t>
      </w:r>
    </w:p>
    <w:p w:rsidR="005C58CC" w:rsidRPr="00376D18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Wyniki postępowania zostaną ogłoszone zgodnie z wymogami ustawy Prawo zamówień publicznych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w siedzibie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231BE7" w:rsidRPr="00376D18">
        <w:rPr>
          <w:rFonts w:asciiTheme="minorHAnsi" w:hAnsiTheme="minorHAnsi" w:cs="Arial"/>
          <w:sz w:val="22"/>
          <w:szCs w:val="22"/>
        </w:rPr>
        <w:t>ącego, na stronie internetowej Z</w:t>
      </w:r>
      <w:r w:rsidRPr="00376D18">
        <w:rPr>
          <w:rFonts w:asciiTheme="minorHAnsi" w:hAnsiTheme="minorHAnsi" w:cs="Arial"/>
          <w:sz w:val="22"/>
          <w:szCs w:val="22"/>
        </w:rPr>
        <w:t>amawiającego i niezależnie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od ogłoszenia wyników wszyscy W</w:t>
      </w:r>
      <w:r w:rsidRPr="00376D18">
        <w:rPr>
          <w:rFonts w:asciiTheme="minorHAnsi" w:hAnsiTheme="minorHAnsi" w:cs="Arial"/>
          <w:sz w:val="22"/>
          <w:szCs w:val="22"/>
        </w:rPr>
        <w:t>ykonawcy uczestniczący w postępowaniu o zamówienie publiczne zostaną powiadomieni oddzielnym pismem.</w:t>
      </w:r>
    </w:p>
    <w:p w:rsidR="00231BE7" w:rsidRDefault="00231BE7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="Calibri" w:hAnsi="Calibri"/>
          <w:i/>
          <w:highlight w:val="lightGray"/>
        </w:rPr>
        <w:t>XVIII.</w:t>
      </w:r>
    </w:p>
    <w:p w:rsidR="00264AAF" w:rsidRPr="00376D18" w:rsidRDefault="00A16837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częściowe</w:t>
      </w:r>
    </w:p>
    <w:p w:rsidR="00426BF1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</w:t>
      </w:r>
      <w:r w:rsidR="00947BF5">
        <w:rPr>
          <w:rFonts w:asciiTheme="minorHAnsi" w:hAnsiTheme="minorHAnsi" w:cs="Arial"/>
          <w:sz w:val="22"/>
          <w:szCs w:val="22"/>
        </w:rPr>
        <w:t>dania ofert częściowych.</w:t>
      </w:r>
    </w:p>
    <w:p w:rsidR="00947BF5" w:rsidRDefault="00947BF5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>Rozdział XVIX</w:t>
      </w:r>
      <w:r w:rsidRPr="00790AF6">
        <w:rPr>
          <w:rFonts w:ascii="Calibri" w:hAnsi="Calibri"/>
          <w:i/>
          <w:highlight w:val="lightGray"/>
        </w:rPr>
        <w:t>.</w:t>
      </w:r>
    </w:p>
    <w:p w:rsidR="00426BF1" w:rsidRPr="00376D18" w:rsidRDefault="00A16837" w:rsidP="00231BE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Umowy ramowe</w:t>
      </w:r>
    </w:p>
    <w:p w:rsidR="00396C73" w:rsidRDefault="00396C7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zawarcia umowy ramowej.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Default="00396C73" w:rsidP="00947BF5">
      <w:pPr>
        <w:pStyle w:val="Akapitzlist"/>
        <w:ind w:left="0"/>
        <w:rPr>
          <w:rFonts w:ascii="Calibri" w:hAnsi="Calibri"/>
          <w:i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 xml:space="preserve"> </w:t>
      </w:r>
      <w:r w:rsidR="00947BF5" w:rsidRPr="0013266B">
        <w:rPr>
          <w:rFonts w:ascii="Calibri" w:hAnsi="Calibri"/>
          <w:i/>
          <w:highlight w:val="lightGray"/>
        </w:rPr>
        <w:t>Rozdział XX.</w:t>
      </w:r>
    </w:p>
    <w:p w:rsidR="00396C73" w:rsidRPr="00376D18" w:rsidRDefault="00A16837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o przewidzianych zamówieniach</w:t>
      </w:r>
    </w:p>
    <w:p w:rsidR="009A28AC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Zamawiający nie przewiduje udzielenia zamówienia, o którym mowa w art. 67 ust. 1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6 i </w:t>
      </w:r>
      <w:proofErr w:type="spellStart"/>
      <w:r w:rsidR="00835101">
        <w:rPr>
          <w:rFonts w:asciiTheme="minorHAnsi" w:hAnsiTheme="minorHAnsi" w:cs="Arial"/>
          <w:sz w:val="22"/>
          <w:szCs w:val="22"/>
        </w:rPr>
        <w:t>pkt</w:t>
      </w:r>
      <w:proofErr w:type="spellEnd"/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7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ustawy Prawo zamówień publicznych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21211D" w:rsidRPr="00376D18" w:rsidRDefault="00CE0583" w:rsidP="00231BE7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wariantowe</w:t>
      </w:r>
    </w:p>
    <w:p w:rsidR="0021211D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składania ofert wariantowych.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Default="00A16837" w:rsidP="00A16837">
      <w:pPr>
        <w:pStyle w:val="Akapitzlist"/>
        <w:ind w:left="0"/>
        <w:rPr>
          <w:rFonts w:asciiTheme="minorHAnsi" w:hAnsiTheme="minorHAnsi" w:cs="Times New Roman"/>
          <w:b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XXII.</w:t>
      </w:r>
      <w:r w:rsidRPr="00273AC2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21211D" w:rsidRPr="00376D18" w:rsidRDefault="00CE058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Adres poczty elektronicznej i strony internetowej</w:t>
      </w:r>
    </w:p>
    <w:p w:rsidR="002E3894" w:rsidRPr="00376D18" w:rsidRDefault="008C4B76" w:rsidP="009D7000">
      <w:pPr>
        <w:rPr>
          <w:rFonts w:asciiTheme="minorHAnsi" w:hAnsiTheme="minorHAnsi" w:cs="Arial"/>
          <w:color w:val="auto"/>
          <w:sz w:val="22"/>
          <w:szCs w:val="22"/>
        </w:rPr>
      </w:pPr>
      <w:hyperlink r:id="rId14" w:history="1">
        <w:r w:rsidR="00B173D8" w:rsidRPr="0062177D">
          <w:rPr>
            <w:rStyle w:val="Hipercze"/>
            <w:rFonts w:asciiTheme="minorHAnsi" w:hAnsiTheme="minorHAnsi" w:cs="Arial"/>
            <w:sz w:val="22"/>
            <w:szCs w:val="22"/>
            <w:u w:val="none"/>
          </w:rPr>
          <w:t xml:space="preserve">1.   </w:t>
        </w:r>
        <w:r w:rsidR="00B173D8" w:rsidRPr="00B51526">
          <w:rPr>
            <w:rStyle w:val="Hipercze"/>
            <w:rFonts w:asciiTheme="minorHAnsi" w:hAnsiTheme="minorHAnsi" w:cs="Arial"/>
            <w:sz w:val="22"/>
            <w:szCs w:val="22"/>
          </w:rPr>
          <w:t>wojt@rawam.ug.gov.pl</w:t>
        </w:r>
      </w:hyperlink>
      <w:r w:rsidR="002E3894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2E3894" w:rsidRDefault="002E389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2.</w:t>
      </w:r>
      <w:r w:rsidR="00456CFE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hyperlink r:id="rId15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www.rawam.ug.gov.pl</w:t>
        </w:r>
      </w:hyperlink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BIP -</w:t>
      </w:r>
      <w:r w:rsidRPr="00376D18">
        <w:rPr>
          <w:rFonts w:asciiTheme="minorHAnsi" w:hAnsiTheme="minorHAnsi" w:cs="Arial"/>
          <w:sz w:val="22"/>
          <w:szCs w:val="22"/>
        </w:rPr>
        <w:t xml:space="preserve"> zamówienia </w:t>
      </w:r>
      <w:r w:rsidR="0062177D">
        <w:rPr>
          <w:rFonts w:asciiTheme="minorHAnsi" w:hAnsiTheme="minorHAnsi" w:cs="Arial"/>
          <w:sz w:val="22"/>
          <w:szCs w:val="22"/>
        </w:rPr>
        <w:t>p</w:t>
      </w:r>
      <w:r w:rsidR="00176DBF">
        <w:rPr>
          <w:rFonts w:asciiTheme="minorHAnsi" w:hAnsiTheme="minorHAnsi" w:cs="Arial"/>
          <w:sz w:val="22"/>
          <w:szCs w:val="22"/>
        </w:rPr>
        <w:t>ubliczne.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</w:t>
      </w:r>
      <w:r>
        <w:rPr>
          <w:rFonts w:ascii="Calibri" w:hAnsi="Calibri"/>
          <w:i/>
          <w:highlight w:val="lightGray"/>
        </w:rPr>
        <w:t xml:space="preserve">ł </w:t>
      </w:r>
      <w:r w:rsidRPr="0013266B">
        <w:rPr>
          <w:rFonts w:ascii="Calibri" w:hAnsi="Calibri"/>
          <w:i/>
          <w:highlight w:val="lightGray"/>
        </w:rPr>
        <w:t>XXIII.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dotycząca walut obcych w jakich mogą być prowadzone rozliczenia między zamawiającym a wykonawcą</w:t>
      </w:r>
    </w:p>
    <w:p w:rsidR="00396C73" w:rsidRPr="00376D18" w:rsidRDefault="002E389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rozliczenia w walutach obcych.</w:t>
      </w:r>
    </w:p>
    <w:p w:rsidR="002E3894" w:rsidRPr="00376D18" w:rsidRDefault="002E3894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XXIV.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Aukcja elektroniczna</w:t>
      </w:r>
    </w:p>
    <w:p w:rsidR="00A16837" w:rsidRDefault="003B6CA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aukcji elektronicznej.</w:t>
      </w:r>
    </w:p>
    <w:p w:rsidR="00A16837" w:rsidRPr="00376D18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XXV.</w:t>
      </w:r>
    </w:p>
    <w:p w:rsidR="003B6CA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Zwrot kosztów udziału w postępowaniu</w:t>
      </w:r>
    </w:p>
    <w:p w:rsidR="00CE0583" w:rsidRDefault="003B6CA4" w:rsidP="00EB7AB2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zwrotu</w:t>
      </w:r>
      <w:r w:rsidR="006527C5" w:rsidRPr="00376D18">
        <w:rPr>
          <w:rFonts w:asciiTheme="minorHAnsi" w:hAnsiTheme="minorHAnsi" w:cs="Arial"/>
          <w:sz w:val="22"/>
          <w:szCs w:val="22"/>
        </w:rPr>
        <w:t xml:space="preserve"> koszt</w:t>
      </w:r>
      <w:r w:rsidR="00EB7AB2" w:rsidRPr="00376D18">
        <w:rPr>
          <w:rFonts w:asciiTheme="minorHAnsi" w:hAnsiTheme="minorHAnsi" w:cs="Arial"/>
          <w:sz w:val="22"/>
          <w:szCs w:val="22"/>
        </w:rPr>
        <w:t>ów udziału w postępowaniu.</w:t>
      </w:r>
    </w:p>
    <w:p w:rsidR="00CE0583" w:rsidRPr="00376D18" w:rsidRDefault="00CE0583" w:rsidP="00EB7AB2">
      <w:pPr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proofErr w:type="spellStart"/>
      <w:r>
        <w:rPr>
          <w:rFonts w:ascii="Calibri" w:hAnsi="Calibri"/>
          <w:i/>
          <w:highlight w:val="lightGray"/>
        </w:rPr>
        <w:t>XXV.a</w:t>
      </w:r>
      <w:proofErr w:type="spellEnd"/>
      <w:r w:rsidRPr="0013266B">
        <w:rPr>
          <w:rFonts w:ascii="Calibri" w:hAnsi="Calibri"/>
          <w:i/>
          <w:highlight w:val="lightGray"/>
        </w:rPr>
        <w:t>.</w:t>
      </w:r>
    </w:p>
    <w:p w:rsidR="009A28AC" w:rsidRPr="00376D18" w:rsidRDefault="00CE0583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zamawiającego w zakresie zatrudnienia pracowników przy realizacji przedmiotu zamówienia</w:t>
      </w:r>
    </w:p>
    <w:p w:rsidR="009A28AC" w:rsidRPr="00376D18" w:rsidRDefault="00646836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</w:t>
      </w:r>
      <w:r w:rsidR="009A28AC" w:rsidRPr="00376D18">
        <w:rPr>
          <w:rFonts w:asciiTheme="minorHAnsi" w:hAnsiTheme="minorHAnsi" w:cs="Arial"/>
          <w:sz w:val="22"/>
          <w:szCs w:val="22"/>
        </w:rPr>
        <w:t>a podst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awie art. 29 ust. 3a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Zamawiający wymaga, zatrudnienia przez Wykonawcę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lub podwykonawcę na podstawie umowy o pracę wszystkich osób wykonujących wskazane przez Zamawiającego czynności w zakresie realizacji zamówienia, jeżeli wykonywanie tych czynności polega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na wykonaniu pracy w sposób określony w art. 22 </w:t>
      </w:r>
      <w:r w:rsidR="00231BE7" w:rsidRPr="00376D18">
        <w:rPr>
          <w:rFonts w:asciiTheme="minorHAnsi" w:hAnsiTheme="minorHAnsi" w:cs="Arial"/>
          <w:sz w:val="22"/>
          <w:szCs w:val="22"/>
        </w:rPr>
        <w:t>§1 ustawy z dnia 26.06.</w:t>
      </w:r>
      <w:r w:rsidR="009A28AC" w:rsidRPr="00376D18">
        <w:rPr>
          <w:rFonts w:asciiTheme="minorHAnsi" w:hAnsiTheme="minorHAnsi" w:cs="Arial"/>
          <w:sz w:val="22"/>
          <w:szCs w:val="22"/>
        </w:rPr>
        <w:t>1974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A28AC" w:rsidRPr="00376D18">
        <w:rPr>
          <w:rFonts w:asciiTheme="minorHAnsi" w:hAnsiTheme="minorHAnsi" w:cs="Arial"/>
          <w:sz w:val="22"/>
          <w:szCs w:val="22"/>
        </w:rPr>
        <w:t>r</w:t>
      </w:r>
      <w:r w:rsidR="00F8242B" w:rsidRPr="00376D18">
        <w:rPr>
          <w:rFonts w:asciiTheme="minorHAnsi" w:hAnsiTheme="minorHAnsi" w:cs="Arial"/>
          <w:sz w:val="22"/>
          <w:szCs w:val="22"/>
        </w:rPr>
        <w:t>.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 Kodeks Pracy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(Dz. U.                  z 2016 r. poz. 1666 z późniejszymi zmianami)</w:t>
      </w:r>
      <w:r w:rsidR="009A28AC" w:rsidRPr="00376D18">
        <w:rPr>
          <w:rFonts w:asciiTheme="minorHAnsi" w:hAnsiTheme="minorHAnsi" w:cs="Arial"/>
          <w:sz w:val="22"/>
          <w:szCs w:val="22"/>
        </w:rPr>
        <w:t>. Wymóg ten dotyczy osób, które wykonują czynności bezpośrednio związane z wykonywaniem robót, czyli tzw. pracowników fizycznych. Wymóg nie dotycz</w:t>
      </w:r>
      <w:r w:rsidR="009527E1">
        <w:rPr>
          <w:rFonts w:asciiTheme="minorHAnsi" w:hAnsiTheme="minorHAnsi" w:cs="Arial"/>
          <w:sz w:val="22"/>
          <w:szCs w:val="22"/>
        </w:rPr>
        <w:t xml:space="preserve">y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 xml:space="preserve">obsługujących budowę np. </w:t>
      </w:r>
      <w:r w:rsidR="009527E1" w:rsidRPr="00376D18">
        <w:rPr>
          <w:rFonts w:asciiTheme="minorHAnsi" w:hAnsiTheme="minorHAnsi" w:cs="Arial"/>
          <w:sz w:val="22"/>
          <w:szCs w:val="22"/>
        </w:rPr>
        <w:t>wykonujących usługę geodezyjną</w:t>
      </w:r>
      <w:r w:rsidR="009527E1">
        <w:rPr>
          <w:rFonts w:asciiTheme="minorHAnsi" w:hAnsiTheme="minorHAnsi" w:cs="Arial"/>
          <w:sz w:val="22"/>
          <w:szCs w:val="22"/>
        </w:rPr>
        <w:t xml:space="preserve">, </w:t>
      </w:r>
      <w:r w:rsidR="0042366C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>kierujących budową</w:t>
      </w:r>
      <w:r w:rsidR="009A28AC" w:rsidRPr="00376D18">
        <w:rPr>
          <w:rFonts w:asciiTheme="minorHAnsi" w:hAnsiTheme="minorHAnsi" w:cs="Arial"/>
          <w:sz w:val="22"/>
          <w:szCs w:val="22"/>
        </w:rPr>
        <w:t>, dostawców materiałów budowlanych itp.</w:t>
      </w:r>
    </w:p>
    <w:p w:rsidR="009A28AC" w:rsidRPr="00376D18" w:rsidRDefault="00646836" w:rsidP="00A64FBD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Uprawnienia Z</w:t>
      </w:r>
      <w:r w:rsidR="009A28AC" w:rsidRPr="00376D18">
        <w:rPr>
          <w:rFonts w:asciiTheme="minorHAnsi" w:hAnsiTheme="minorHAnsi" w:cs="Arial"/>
          <w:sz w:val="22"/>
          <w:szCs w:val="22"/>
        </w:rPr>
        <w:t>amawiającego w zakr</w:t>
      </w:r>
      <w:r w:rsidR="009F7A62" w:rsidRPr="00376D18">
        <w:rPr>
          <w:rFonts w:asciiTheme="minorHAnsi" w:hAnsiTheme="minorHAnsi" w:cs="Arial"/>
          <w:sz w:val="22"/>
          <w:szCs w:val="22"/>
        </w:rPr>
        <w:t>esie kontroli spełniania przez W</w:t>
      </w:r>
      <w:r w:rsidR="009A28AC" w:rsidRPr="00376D18">
        <w:rPr>
          <w:rFonts w:asciiTheme="minorHAnsi" w:hAnsiTheme="minorHAnsi" w:cs="Arial"/>
          <w:sz w:val="22"/>
          <w:szCs w:val="22"/>
        </w:rPr>
        <w:t>ykonawcę wymagań, o których m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owa w art. 29 ust. 3a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oraz sankcje z tytułu niespełnienia tych wymagań</w:t>
      </w:r>
      <w:r w:rsidR="00B737C2">
        <w:rPr>
          <w:rFonts w:asciiTheme="minorHAnsi" w:hAnsiTheme="minorHAnsi" w:cs="Arial"/>
          <w:sz w:val="22"/>
          <w:szCs w:val="22"/>
        </w:rPr>
        <w:t xml:space="preserve"> określone zostały we wzorze umowy</w:t>
      </w:r>
    </w:p>
    <w:p w:rsidR="00CE0583" w:rsidRDefault="00CE0583" w:rsidP="009F7A62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XXVI.</w:t>
      </w:r>
    </w:p>
    <w:p w:rsidR="00C9340C" w:rsidRPr="00376D18" w:rsidRDefault="00927693" w:rsidP="002F29F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o</w:t>
      </w:r>
      <w:r w:rsidR="00E05CA9">
        <w:rPr>
          <w:rFonts w:asciiTheme="minorHAnsi" w:hAnsiTheme="minorHAnsi" w:cs="Arial"/>
          <w:b/>
          <w:sz w:val="22"/>
          <w:szCs w:val="22"/>
        </w:rPr>
        <w:t xml:space="preserve"> których mowa w art. 29 ust. 4 </w:t>
      </w:r>
      <w:proofErr w:type="spellStart"/>
      <w:r w:rsidR="00E05CA9"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B877E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wymagań o których mow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a w art. 29 ust. 4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877EC" w:rsidRPr="00376D18">
        <w:rPr>
          <w:rFonts w:asciiTheme="minorHAnsi" w:hAnsiTheme="minorHAnsi" w:cs="Arial"/>
          <w:sz w:val="22"/>
          <w:szCs w:val="22"/>
        </w:rPr>
        <w:t>.</w:t>
      </w:r>
    </w:p>
    <w:p w:rsidR="00C9340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</w:t>
      </w:r>
      <w:r>
        <w:rPr>
          <w:rFonts w:ascii="Calibri" w:hAnsi="Calibri"/>
          <w:i/>
          <w:highlight w:val="lightGray"/>
        </w:rPr>
        <w:t>I</w:t>
      </w:r>
      <w:r w:rsidRPr="0013266B">
        <w:rPr>
          <w:rFonts w:ascii="Calibri" w:hAnsi="Calibri"/>
          <w:i/>
          <w:highlight w:val="lightGray"/>
        </w:rPr>
        <w:t>.</w:t>
      </w:r>
    </w:p>
    <w:p w:rsidR="00C9340C" w:rsidRPr="00376D18" w:rsidRDefault="00EE29F1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</w:t>
      </w:r>
      <w:r w:rsidR="00927693" w:rsidRPr="00376D18">
        <w:rPr>
          <w:rFonts w:asciiTheme="minorHAnsi" w:hAnsiTheme="minorHAnsi" w:cs="Arial"/>
          <w:b/>
          <w:sz w:val="22"/>
          <w:szCs w:val="22"/>
        </w:rPr>
        <w:t>a o obowiązku osobistego wykonania przez wykonawcę kluczowych  części zamówienia</w:t>
      </w:r>
    </w:p>
    <w:p w:rsidR="00927693" w:rsidRDefault="001A773D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obowiązku osobistego wykonania zamówienia przez Wykonawcę.</w:t>
      </w:r>
    </w:p>
    <w:p w:rsidR="00927693" w:rsidRPr="00376D18" w:rsidRDefault="0092769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lastRenderedPageBreak/>
        <w:t xml:space="preserve">Rozdział </w:t>
      </w:r>
      <w:r w:rsidRPr="0013266B">
        <w:rPr>
          <w:rFonts w:ascii="Calibri" w:hAnsi="Calibri"/>
          <w:i/>
          <w:highlight w:val="lightGray"/>
        </w:rPr>
        <w:t>XXVIII.</w:t>
      </w:r>
    </w:p>
    <w:p w:rsidR="001A773D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Podwykona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376D18">
        <w:rPr>
          <w:rFonts w:asciiTheme="minorHAnsi" w:hAnsiTheme="minorHAnsi" w:cs="Arial"/>
          <w:b/>
          <w:sz w:val="22"/>
          <w:szCs w:val="22"/>
        </w:rPr>
        <w:t>stwo</w:t>
      </w:r>
    </w:p>
    <w:p w:rsidR="000A20A8" w:rsidRPr="000571DD" w:rsidRDefault="001A773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Zamawiający dopu</w:t>
      </w:r>
      <w:r w:rsidR="00EE29F1" w:rsidRPr="000571DD">
        <w:rPr>
          <w:rFonts w:asciiTheme="minorHAnsi" w:hAnsiTheme="minorHAnsi" w:cs="Arial"/>
          <w:sz w:val="22"/>
          <w:szCs w:val="22"/>
        </w:rPr>
        <w:t>szcza w trakcie realizacji zamówienia korzystanie z p</w:t>
      </w:r>
      <w:r w:rsidRPr="000571DD">
        <w:rPr>
          <w:rFonts w:asciiTheme="minorHAnsi" w:hAnsiTheme="minorHAnsi" w:cs="Arial"/>
          <w:sz w:val="22"/>
          <w:szCs w:val="22"/>
        </w:rPr>
        <w:t>odwykonawców.</w:t>
      </w:r>
      <w:r w:rsidR="009F7A62" w:rsidRPr="000571DD">
        <w:rPr>
          <w:rFonts w:asciiTheme="minorHAnsi" w:hAnsiTheme="minorHAnsi" w:cs="Arial"/>
          <w:sz w:val="22"/>
          <w:szCs w:val="22"/>
        </w:rPr>
        <w:t xml:space="preserve"> </w:t>
      </w:r>
    </w:p>
    <w:p w:rsidR="00EE29F1" w:rsidRPr="000571DD" w:rsidRDefault="00EE29F1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Wykonawca:</w:t>
      </w:r>
    </w:p>
    <w:p w:rsidR="000A20A8" w:rsidRDefault="00EE29F1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E29F1">
        <w:rPr>
          <w:rFonts w:asciiTheme="minorHAnsi" w:hAnsiTheme="minorHAnsi" w:cs="Arial"/>
          <w:sz w:val="22"/>
          <w:szCs w:val="22"/>
        </w:rPr>
        <w:t xml:space="preserve"> jest  </w:t>
      </w:r>
      <w:r>
        <w:rPr>
          <w:rFonts w:asciiTheme="minorHAnsi" w:hAnsiTheme="minorHAnsi" w:cs="Arial"/>
          <w:sz w:val="22"/>
          <w:szCs w:val="22"/>
        </w:rPr>
        <w:t xml:space="preserve">zobowiązany wskazać w formularzu ofertowym części </w:t>
      </w:r>
      <w:r w:rsidR="000571DD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amówienia, których wykonanie zamierza powierzyć podwykonawcom</w:t>
      </w:r>
      <w:r w:rsidR="000571DD">
        <w:rPr>
          <w:rFonts w:asciiTheme="minorHAnsi" w:hAnsiTheme="minorHAnsi" w:cs="Arial"/>
          <w:sz w:val="22"/>
          <w:szCs w:val="22"/>
        </w:rPr>
        <w:t xml:space="preserve"> oraz </w:t>
      </w:r>
      <w:r w:rsidR="000A20A8">
        <w:rPr>
          <w:rFonts w:asciiTheme="minorHAnsi" w:hAnsiTheme="minorHAnsi" w:cs="Arial"/>
          <w:sz w:val="22"/>
          <w:szCs w:val="22"/>
        </w:rPr>
        <w:t>podać</w:t>
      </w:r>
      <w:r>
        <w:rPr>
          <w:rFonts w:asciiTheme="minorHAnsi" w:hAnsiTheme="minorHAnsi" w:cs="Arial"/>
          <w:sz w:val="22"/>
          <w:szCs w:val="22"/>
        </w:rPr>
        <w:t xml:space="preserve"> firmy </w:t>
      </w:r>
      <w:r w:rsidR="000A20A8">
        <w:rPr>
          <w:rFonts w:asciiTheme="minorHAnsi" w:hAnsiTheme="minorHAnsi" w:cs="Arial"/>
          <w:sz w:val="22"/>
          <w:szCs w:val="22"/>
        </w:rPr>
        <w:t>(nazwy) podwykonawców,</w:t>
      </w:r>
    </w:p>
    <w:p w:rsidR="000571DD" w:rsidRDefault="000571DD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 zobowiązany zgłosić podwykonawców na zasadach określonych w przepisach art</w:t>
      </w:r>
      <w:r w:rsidR="00EE002A">
        <w:rPr>
          <w:rFonts w:asciiTheme="minorHAnsi" w:hAnsiTheme="minorHAnsi" w:cs="Arial"/>
          <w:sz w:val="22"/>
          <w:szCs w:val="22"/>
        </w:rPr>
        <w:t xml:space="preserve">. 143b ustawy </w:t>
      </w:r>
      <w:proofErr w:type="spellStart"/>
      <w:r w:rsidR="00EE002A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002A">
        <w:rPr>
          <w:rFonts w:asciiTheme="minorHAnsi" w:hAnsiTheme="minorHAnsi" w:cs="Arial"/>
          <w:sz w:val="22"/>
          <w:szCs w:val="22"/>
        </w:rPr>
        <w:t>.</w:t>
      </w:r>
    </w:p>
    <w:p w:rsidR="000571DD" w:rsidRDefault="000571D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Jeżeli późniejsza zmiana albo rezygnacja z podwykonawcy dotyczy podmiotu, na którego zasoby Wykonawca powoływała się na zasadach ok</w:t>
      </w:r>
      <w:r w:rsidR="005D28C0">
        <w:rPr>
          <w:rFonts w:asciiTheme="minorHAnsi" w:hAnsiTheme="minorHAnsi" w:cs="Arial"/>
          <w:sz w:val="22"/>
          <w:szCs w:val="22"/>
        </w:rPr>
        <w:t xml:space="preserve">reślonych w art. 22a ustawy </w:t>
      </w:r>
      <w:proofErr w:type="spellStart"/>
      <w:r w:rsidR="005D28C0"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, w celu wska</w:t>
      </w:r>
      <w:r w:rsidR="0095230E">
        <w:rPr>
          <w:rFonts w:asciiTheme="minorHAnsi" w:hAnsiTheme="minorHAnsi" w:cs="Arial"/>
          <w:sz w:val="22"/>
          <w:szCs w:val="22"/>
        </w:rPr>
        <w:t>zania spełnienia warunków udziału w postę</w:t>
      </w:r>
      <w:r>
        <w:rPr>
          <w:rFonts w:asciiTheme="minorHAnsi" w:hAnsiTheme="minorHAnsi" w:cs="Arial"/>
          <w:sz w:val="22"/>
          <w:szCs w:val="22"/>
        </w:rPr>
        <w:t>powaniu Wykonawca</w:t>
      </w:r>
      <w:r w:rsidR="0095230E">
        <w:rPr>
          <w:rFonts w:asciiTheme="minorHAnsi" w:hAnsiTheme="minorHAnsi" w:cs="Arial"/>
          <w:sz w:val="22"/>
          <w:szCs w:val="22"/>
        </w:rPr>
        <w:t xml:space="preserve"> jest zobowiązany wskazać Zamawiają</w:t>
      </w:r>
      <w:r>
        <w:rPr>
          <w:rFonts w:asciiTheme="minorHAnsi" w:hAnsiTheme="minorHAnsi" w:cs="Arial"/>
          <w:sz w:val="22"/>
          <w:szCs w:val="22"/>
        </w:rPr>
        <w:t>cemu, że proponowany  inny podwykonawca lub Wykonawca samodzielnie spełniają je w stopniu nie mniejszym niż w podwykonawca, na którego zasoby wykonawca</w:t>
      </w:r>
      <w:r w:rsidR="0095230E">
        <w:rPr>
          <w:rFonts w:asciiTheme="minorHAnsi" w:hAnsiTheme="minorHAnsi" w:cs="Arial"/>
          <w:sz w:val="22"/>
          <w:szCs w:val="22"/>
        </w:rPr>
        <w:t xml:space="preserve"> powoływał się w trakcie postęp</w:t>
      </w:r>
      <w:r>
        <w:rPr>
          <w:rFonts w:asciiTheme="minorHAnsi" w:hAnsiTheme="minorHAnsi" w:cs="Arial"/>
          <w:sz w:val="22"/>
          <w:szCs w:val="22"/>
        </w:rPr>
        <w:t xml:space="preserve">owania </w:t>
      </w:r>
      <w:r w:rsidR="0095230E">
        <w:rPr>
          <w:rFonts w:asciiTheme="minorHAnsi" w:hAnsiTheme="minorHAnsi" w:cs="Arial"/>
          <w:sz w:val="22"/>
          <w:szCs w:val="22"/>
        </w:rPr>
        <w:t xml:space="preserve">o udzielenie zamówienia. </w:t>
      </w:r>
    </w:p>
    <w:p w:rsidR="00927693" w:rsidRDefault="0095230E" w:rsidP="009F7A62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za nieprawidłowe zgłaszanie podwykonawców oraz za nieprawidłowe realizowanie na ich rzecz płatności określone są we wzorze umowy</w:t>
      </w:r>
      <w:r w:rsidR="001A773D" w:rsidRPr="00EE29F1">
        <w:rPr>
          <w:rFonts w:asciiTheme="minorHAnsi" w:hAnsiTheme="minorHAnsi" w:cs="Arial"/>
          <w:sz w:val="22"/>
          <w:szCs w:val="22"/>
        </w:rPr>
        <w:t>.</w:t>
      </w:r>
    </w:p>
    <w:p w:rsidR="00A64FBD" w:rsidRPr="00A64FBD" w:rsidRDefault="00A64FBD" w:rsidP="00A64FBD">
      <w:pPr>
        <w:pStyle w:val="Akapitzlist"/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="0097735B">
        <w:rPr>
          <w:rFonts w:ascii="Calibri" w:hAnsi="Calibri"/>
          <w:i/>
          <w:highlight w:val="lightGray"/>
        </w:rPr>
        <w:t>XX</w:t>
      </w:r>
      <w:r w:rsidRPr="0013266B">
        <w:rPr>
          <w:rFonts w:ascii="Calibri" w:hAnsi="Calibri"/>
          <w:i/>
          <w:highlight w:val="lightGray"/>
        </w:rPr>
        <w:t>IX.</w:t>
      </w:r>
    </w:p>
    <w:p w:rsidR="00C9340C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 ponad 12 miesięcy</w:t>
      </w:r>
    </w:p>
    <w:p w:rsidR="00C9340C" w:rsidRPr="00471945" w:rsidRDefault="001A773D" w:rsidP="009D7000">
      <w:pPr>
        <w:rPr>
          <w:rFonts w:asciiTheme="minorHAnsi" w:hAnsiTheme="minorHAnsi" w:cs="Arial"/>
          <w:color w:val="auto"/>
          <w:sz w:val="22"/>
          <w:szCs w:val="22"/>
        </w:rPr>
      </w:pPr>
      <w:r w:rsidRPr="00471945">
        <w:rPr>
          <w:rFonts w:asciiTheme="minorHAnsi" w:hAnsiTheme="minorHAnsi" w:cs="Arial"/>
          <w:color w:val="auto"/>
          <w:sz w:val="22"/>
          <w:szCs w:val="22"/>
        </w:rPr>
        <w:t>Zamawiający nie przewiduje wykonania zamówienia w terminie ponad 12 miesięcy.</w:t>
      </w:r>
    </w:p>
    <w:p w:rsidR="004B7B54" w:rsidRPr="00376D18" w:rsidRDefault="004B7B54" w:rsidP="009D7000">
      <w:pPr>
        <w:rPr>
          <w:rFonts w:asciiTheme="minorHAnsi" w:hAnsiTheme="minorHAnsi" w:cs="Arial"/>
          <w:sz w:val="22"/>
          <w:szCs w:val="22"/>
        </w:rPr>
      </w:pPr>
    </w:p>
    <w:p w:rsidR="004B7B54" w:rsidRDefault="004B7B54" w:rsidP="004B7B54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XXX.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Standardy jakościowe</w:t>
      </w:r>
    </w:p>
    <w:p w:rsidR="00A37783" w:rsidRDefault="0096279E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określa standardów jakościowych określonych w art.91 ust.</w:t>
      </w:r>
      <w:r w:rsidR="00DE2DC4" w:rsidRPr="00376D18">
        <w:rPr>
          <w:rFonts w:asciiTheme="minorHAnsi" w:hAnsiTheme="minorHAnsi" w:cs="Arial"/>
          <w:sz w:val="22"/>
          <w:szCs w:val="22"/>
        </w:rPr>
        <w:t xml:space="preserve"> 2a </w:t>
      </w:r>
      <w:proofErr w:type="spellStart"/>
      <w:r w:rsidR="00DE2DC4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37783" w:rsidRPr="00376D18">
        <w:rPr>
          <w:rFonts w:asciiTheme="minorHAnsi" w:hAnsiTheme="minorHAnsi" w:cs="Arial"/>
          <w:sz w:val="22"/>
          <w:szCs w:val="22"/>
        </w:rPr>
        <w:t>.</w:t>
      </w:r>
    </w:p>
    <w:p w:rsidR="004B7B54" w:rsidRDefault="004B7B5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5734E9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Złożenie oferty w postaci katalogów elektronicznych</w:t>
      </w:r>
    </w:p>
    <w:p w:rsidR="008B5482" w:rsidRDefault="008B5482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wymaga i nie dopuszcza możliwości złożenia oferty w postaci katalogów elektronicznych</w:t>
      </w:r>
      <w:r w:rsidR="009F7A62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ani dołączenia katalogów elektronicznych do oferty.</w:t>
      </w:r>
    </w:p>
    <w:p w:rsidR="00780F3C" w:rsidRDefault="00780F3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780F3C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9D3B7B" w:rsidRPr="00376D18" w:rsidRDefault="00927693" w:rsidP="009F7A62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Zmiana umowy</w:t>
      </w:r>
    </w:p>
    <w:p w:rsidR="00070CB2" w:rsidRPr="00376D18" w:rsidRDefault="009D3B7B" w:rsidP="001B562E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70CB2">
        <w:rPr>
          <w:rFonts w:asciiTheme="minorHAnsi" w:hAnsiTheme="minorHAnsi" w:cs="Arial"/>
          <w:sz w:val="22"/>
          <w:szCs w:val="22"/>
        </w:rPr>
        <w:t xml:space="preserve">Zamawiający przewiduje możliwości wprowadzenia zmian do zawartej umowy, na podstawie art. 144 ustawy  </w:t>
      </w:r>
      <w:proofErr w:type="spellStart"/>
      <w:r w:rsidR="00070CB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070CB2">
        <w:rPr>
          <w:rFonts w:asciiTheme="minorHAnsi" w:hAnsiTheme="minorHAnsi" w:cs="Arial"/>
          <w:sz w:val="22"/>
          <w:szCs w:val="22"/>
        </w:rPr>
        <w:t xml:space="preserve">  w sytuacjach i na warunkach określonych we wzorze umowy. </w:t>
      </w:r>
    </w:p>
    <w:p w:rsidR="00D926BF" w:rsidRPr="00D926BF" w:rsidRDefault="00D926BF" w:rsidP="00D926BF">
      <w:pPr>
        <w:widowControl/>
        <w:tabs>
          <w:tab w:val="left" w:pos="0"/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:rsidR="00C9340C" w:rsidRPr="00376D18" w:rsidRDefault="00D926BF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266B">
        <w:rPr>
          <w:rFonts w:ascii="Calibri" w:hAnsi="Calibri"/>
          <w:i/>
          <w:highlight w:val="lightGray"/>
        </w:rPr>
        <w:t>Rozdział</w:t>
      </w:r>
      <w:r w:rsidRPr="0013266B">
        <w:rPr>
          <w:rFonts w:asciiTheme="minorHAnsi" w:hAnsiTheme="minorHAnsi" w:cs="Times New Roman"/>
          <w:b/>
          <w:sz w:val="22"/>
          <w:szCs w:val="22"/>
          <w:highlight w:val="lightGray"/>
        </w:rPr>
        <w:t xml:space="preserve">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XXXIII.</w:t>
      </w:r>
    </w:p>
    <w:p w:rsidR="001D40DF" w:rsidRPr="00376D18" w:rsidRDefault="00D926BF" w:rsidP="00C2525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Zaliczki</w:t>
      </w:r>
    </w:p>
    <w:p w:rsidR="00D926BF" w:rsidRDefault="001D40DF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udzielania zaliczek na poczet wykonania zamówienia.</w:t>
      </w:r>
    </w:p>
    <w:p w:rsidR="00D926BF" w:rsidRPr="00376D18" w:rsidRDefault="00D926BF" w:rsidP="009D7000">
      <w:pPr>
        <w:rPr>
          <w:rFonts w:asciiTheme="minorHAnsi" w:hAnsiTheme="minorHAnsi" w:cs="Arial"/>
          <w:sz w:val="22"/>
          <w:szCs w:val="22"/>
        </w:rPr>
      </w:pPr>
    </w:p>
    <w:p w:rsidR="00D926BF" w:rsidRDefault="001D40D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926BF" w:rsidRPr="00B02846"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="00D926BF" w:rsidRPr="0013266B">
        <w:rPr>
          <w:rFonts w:ascii="Calibri" w:hAnsi="Calibri"/>
          <w:i/>
          <w:sz w:val="22"/>
          <w:szCs w:val="22"/>
          <w:highlight w:val="lightGray"/>
        </w:rPr>
        <w:t>XXXIV.</w:t>
      </w:r>
    </w:p>
    <w:p w:rsidR="00BA15F3" w:rsidRPr="00BA15F3" w:rsidRDefault="00D926BF" w:rsidP="00BA15F3">
      <w:pPr>
        <w:pStyle w:val="Akapitzlist"/>
        <w:spacing w:after="120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BA15F3" w:rsidRPr="00CF0517" w:rsidRDefault="00CF0517" w:rsidP="00CF0517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</w:r>
      <w:r w:rsidR="00BA15F3" w:rsidRPr="00CF0517">
        <w:rPr>
          <w:rFonts w:ascii="Calibri" w:hAnsi="Calibri" w:cs="Calibri"/>
          <w:sz w:val="22"/>
          <w:szCs w:val="22"/>
        </w:rPr>
        <w:t>Zasady udostępniania dokumentów: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Zamawiający udostępnia protokół lub załączniki do protokołu na wniosek. 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Przekazanie protokołu lub załączników następuje przy użyciu środków komunikacji elektronicznej. 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W przypadku protokołu lub załączników sporządzonych w postaci papierowej, jeżeli z przyczyn technicznych znacząco utrudnione jest udostępnienie tych dokumentów przy użyciu środków komunikacji elektronicznej, w szczególności z uwagi na ilość żądanych do udostępnienia dokumentów, zamawiający informuje o tym wnioskodawcę i wskazuje sposób, w jaki mogą być one udostępnione. </w:t>
      </w:r>
      <w:r w:rsidRPr="00CF0517">
        <w:rPr>
          <w:rFonts w:asciiTheme="minorHAnsi" w:hAnsiTheme="minorHAnsi" w:cs="Arial"/>
          <w:sz w:val="22"/>
          <w:szCs w:val="22"/>
        </w:rPr>
        <w:t>Jeżeli kopiowanie będzie przebiegać za pomocą kserokopiarki Zamawiającego, odbywać się to będzie odpłatnie, cena za 1 stronę (A4) 0,35 zł</w:t>
      </w:r>
      <w:r w:rsidR="003D3988">
        <w:rPr>
          <w:rFonts w:asciiTheme="minorHAnsi" w:hAnsiTheme="minorHAnsi" w:cs="Arial"/>
          <w:sz w:val="22"/>
          <w:szCs w:val="22"/>
        </w:rPr>
        <w:t xml:space="preserve"> + podatek VAT</w:t>
      </w:r>
      <w:r w:rsidRPr="00CF0517">
        <w:rPr>
          <w:rFonts w:asciiTheme="minorHAnsi" w:hAnsiTheme="minorHAnsi" w:cs="Arial"/>
          <w:sz w:val="22"/>
          <w:szCs w:val="22"/>
        </w:rPr>
        <w:t>,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Bez zgody zamawiającego wnioskodawca w trakcie wglądu do protokołu lub załączników, w miejscu </w:t>
      </w:r>
      <w:r w:rsidRPr="00CF0517">
        <w:rPr>
          <w:rFonts w:ascii="Calibri" w:hAnsi="Calibri" w:cs="Calibri"/>
          <w:sz w:val="22"/>
          <w:szCs w:val="22"/>
        </w:rPr>
        <w:lastRenderedPageBreak/>
        <w:t xml:space="preserve">wyznaczonym przez zamawiającego, nie może samodzielnie kopiować lub utrwalać za pomocą urządzeń lub środków technicznych służących do utrwalania obrazu treści złożonych ofert lub wniosków o dopuszczenie do udziału w postępowaniu. 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>Zamawiający udostępnia wnioskodawcy protokół lub załączniki niezwłocznie. W wyjątkowych przypadkach, w szczególności związanych z zapewnieniem sprawnego toku prac dotyczących badania i oceny ofert, zamawiający udostępnia odpowiednio oferty lub wnioski o dopuszczenie do udziału w postępowaniu w terminie przez siebie wyznaczonym,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postępowania.</w:t>
      </w:r>
    </w:p>
    <w:p w:rsidR="00AB6DAE" w:rsidRPr="00CF0517" w:rsidRDefault="00C25253" w:rsidP="00CF0517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F0517">
        <w:rPr>
          <w:rFonts w:asciiTheme="minorHAnsi" w:hAnsiTheme="minorHAnsi" w:cs="Arial"/>
          <w:sz w:val="22"/>
          <w:szCs w:val="22"/>
        </w:rPr>
        <w:t>2</w:t>
      </w:r>
      <w:r w:rsidR="00B83409" w:rsidRPr="00CF0517">
        <w:rPr>
          <w:rFonts w:asciiTheme="minorHAnsi" w:hAnsiTheme="minorHAnsi" w:cs="Arial"/>
          <w:sz w:val="22"/>
          <w:szCs w:val="22"/>
        </w:rPr>
        <w:t>.</w:t>
      </w:r>
      <w:r w:rsidRPr="00CF0517">
        <w:rPr>
          <w:rFonts w:asciiTheme="minorHAnsi" w:hAnsiTheme="minorHAnsi" w:cs="Arial"/>
          <w:sz w:val="22"/>
          <w:szCs w:val="22"/>
        </w:rPr>
        <w:t xml:space="preserve"> </w:t>
      </w:r>
      <w:r w:rsidR="00A37783" w:rsidRPr="00CF0517">
        <w:rPr>
          <w:rFonts w:asciiTheme="minorHAnsi" w:hAnsiTheme="minorHAnsi" w:cs="Arial"/>
          <w:sz w:val="22"/>
          <w:szCs w:val="22"/>
        </w:rPr>
        <w:t xml:space="preserve">W </w:t>
      </w:r>
      <w:r w:rsidR="001D40DF" w:rsidRPr="00CF0517">
        <w:rPr>
          <w:rFonts w:asciiTheme="minorHAnsi" w:hAnsiTheme="minorHAnsi" w:cs="Arial"/>
          <w:sz w:val="22"/>
          <w:szCs w:val="22"/>
        </w:rPr>
        <w:t>sprawach nieuregulowanych, zastosowanie mają p</w:t>
      </w:r>
      <w:r w:rsidRPr="00CF0517">
        <w:rPr>
          <w:rFonts w:asciiTheme="minorHAnsi" w:hAnsiTheme="minorHAnsi" w:cs="Arial"/>
          <w:sz w:val="22"/>
          <w:szCs w:val="22"/>
        </w:rPr>
        <w:t>rzepisy ustawy Prawo zamówień publicznych                      i Kodeksu Cywilnego.</w:t>
      </w:r>
      <w:r w:rsidR="00A37783" w:rsidRPr="00CF0517">
        <w:rPr>
          <w:rFonts w:asciiTheme="minorHAnsi" w:hAnsiTheme="minorHAnsi" w:cs="Arial"/>
          <w:sz w:val="22"/>
          <w:szCs w:val="22"/>
        </w:rPr>
        <w:t xml:space="preserve"> </w:t>
      </w:r>
    </w:p>
    <w:p w:rsidR="00CF0517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B6DAE" w:rsidRDefault="00AB6DAE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F0517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F0517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F0517" w:rsidRPr="00376D18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6527C5" w:rsidRPr="00750FDF" w:rsidRDefault="00750FDF" w:rsidP="00750FDF">
      <w:pPr>
        <w:pStyle w:val="Akapitzlist"/>
        <w:ind w:left="0"/>
        <w:rPr>
          <w:rFonts w:ascii="Calibri" w:hAnsi="Calibri"/>
          <w:i/>
          <w:sz w:val="22"/>
          <w:szCs w:val="22"/>
        </w:rPr>
      </w:pPr>
      <w:bookmarkStart w:id="17" w:name="bookmark45"/>
      <w:bookmarkEnd w:id="16"/>
      <w:r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Pr="0013266B">
        <w:rPr>
          <w:rFonts w:ascii="Calibri" w:hAnsi="Calibri"/>
          <w:i/>
          <w:sz w:val="22"/>
          <w:szCs w:val="22"/>
          <w:highlight w:val="lightGray"/>
        </w:rPr>
        <w:t>XXXV.</w:t>
      </w:r>
    </w:p>
    <w:p w:rsidR="006171C0" w:rsidRPr="00376D18" w:rsidRDefault="00750FDF" w:rsidP="002F77C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Załączniki do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7"/>
      <w:r w:rsidR="00D01F81">
        <w:rPr>
          <w:rFonts w:asciiTheme="minorHAnsi" w:hAnsiTheme="minorHAnsi" w:cs="Arial"/>
          <w:b/>
          <w:sz w:val="22"/>
          <w:szCs w:val="22"/>
        </w:rPr>
        <w:t>SIWZ</w:t>
      </w:r>
    </w:p>
    <w:p w:rsidR="006644BF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nr 1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8A15F4">
        <w:rPr>
          <w:rFonts w:asciiTheme="minorHAnsi" w:hAnsiTheme="minorHAnsi" w:cs="Arial"/>
          <w:sz w:val="22"/>
          <w:szCs w:val="22"/>
        </w:rPr>
        <w:t>Oświadczenie Wykonawcy dotyczące spełniania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6644BF" w:rsidRPr="00376D18">
        <w:rPr>
          <w:rFonts w:asciiTheme="minorHAnsi" w:hAnsiTheme="minorHAnsi" w:cs="Arial"/>
          <w:sz w:val="22"/>
          <w:szCs w:val="22"/>
        </w:rPr>
        <w:t>nr 2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BA1D16" w:rsidRPr="00376D18">
        <w:rPr>
          <w:rFonts w:asciiTheme="minorHAnsi" w:hAnsiTheme="minorHAnsi" w:cs="Arial"/>
          <w:sz w:val="22"/>
          <w:szCs w:val="22"/>
        </w:rPr>
        <w:t>Oś</w:t>
      </w:r>
      <w:r w:rsidR="001E7D4A">
        <w:rPr>
          <w:rFonts w:asciiTheme="minorHAnsi" w:hAnsiTheme="minorHAnsi" w:cs="Arial"/>
          <w:sz w:val="22"/>
          <w:szCs w:val="22"/>
        </w:rPr>
        <w:t>wiadczenie Wykonawcy dotyczące przesłanek</w:t>
      </w:r>
      <w:r w:rsidRPr="00376D18">
        <w:rPr>
          <w:rFonts w:asciiTheme="minorHAnsi" w:hAnsiTheme="minorHAnsi" w:cs="Arial"/>
          <w:sz w:val="22"/>
          <w:szCs w:val="22"/>
        </w:rPr>
        <w:t xml:space="preserve"> wykluczeniu z postępowania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Załącznik nr</w:t>
      </w:r>
      <w:r w:rsidR="00BA1D16" w:rsidRPr="00376D18">
        <w:rPr>
          <w:rFonts w:asciiTheme="minorHAnsi" w:hAnsiTheme="minorHAnsi" w:cs="Arial"/>
          <w:sz w:val="22"/>
          <w:szCs w:val="22"/>
        </w:rPr>
        <w:t xml:space="preserve"> 3</w:t>
      </w:r>
      <w:r w:rsidRPr="00376D18">
        <w:rPr>
          <w:rFonts w:asciiTheme="minorHAnsi" w:hAnsiTheme="minorHAnsi" w:cs="Arial"/>
          <w:sz w:val="22"/>
          <w:szCs w:val="22"/>
        </w:rPr>
        <w:tab/>
        <w:t>- Wzór formularza oferty</w:t>
      </w:r>
    </w:p>
    <w:p w:rsidR="00BA1D16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872BA" w:rsidRPr="00376D18">
        <w:rPr>
          <w:rFonts w:asciiTheme="minorHAnsi" w:hAnsiTheme="minorHAnsi" w:cs="Arial"/>
          <w:sz w:val="22"/>
          <w:szCs w:val="22"/>
        </w:rPr>
        <w:t>nr 4</w:t>
      </w:r>
      <w:r w:rsidRPr="00376D18">
        <w:rPr>
          <w:rFonts w:asciiTheme="minorHAnsi" w:hAnsiTheme="minorHAnsi" w:cs="Arial"/>
          <w:sz w:val="22"/>
          <w:szCs w:val="22"/>
        </w:rPr>
        <w:tab/>
        <w:t>- Wzór umowy</w:t>
      </w:r>
    </w:p>
    <w:p w:rsidR="0012615D" w:rsidRPr="00376D18" w:rsidRDefault="0012615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>
        <w:rPr>
          <w:rFonts w:asciiTheme="minorHAnsi" w:hAnsiTheme="minorHAnsi" w:cs="Arial"/>
          <w:sz w:val="22"/>
          <w:szCs w:val="22"/>
        </w:rPr>
        <w:t>nr 5</w:t>
      </w:r>
      <w:r w:rsidRPr="00376D18">
        <w:rPr>
          <w:rFonts w:asciiTheme="minorHAnsi" w:hAnsiTheme="minorHAnsi" w:cs="Arial"/>
          <w:sz w:val="22"/>
          <w:szCs w:val="22"/>
        </w:rPr>
        <w:tab/>
        <w:t xml:space="preserve">- Oświadczenie </w:t>
      </w:r>
      <w:r w:rsidR="007D45FF">
        <w:rPr>
          <w:rFonts w:asciiTheme="minorHAnsi" w:hAnsiTheme="minorHAnsi" w:cs="Arial"/>
          <w:sz w:val="22"/>
          <w:szCs w:val="22"/>
        </w:rPr>
        <w:t>Wykonawcy d</w:t>
      </w:r>
      <w:r w:rsidRPr="00376D18">
        <w:rPr>
          <w:rFonts w:asciiTheme="minorHAnsi" w:hAnsiTheme="minorHAnsi" w:cs="Arial"/>
          <w:sz w:val="22"/>
          <w:szCs w:val="22"/>
        </w:rPr>
        <w:t>o</w:t>
      </w:r>
      <w:r w:rsidR="007D45FF">
        <w:rPr>
          <w:rFonts w:asciiTheme="minorHAnsi" w:hAnsiTheme="minorHAnsi" w:cs="Arial"/>
          <w:sz w:val="22"/>
          <w:szCs w:val="22"/>
        </w:rPr>
        <w:t>tyczące</w:t>
      </w:r>
      <w:r w:rsidRPr="00376D18">
        <w:rPr>
          <w:rFonts w:asciiTheme="minorHAnsi" w:hAnsiTheme="minorHAnsi" w:cs="Arial"/>
          <w:sz w:val="22"/>
          <w:szCs w:val="22"/>
        </w:rPr>
        <w:t xml:space="preserve"> przy</w:t>
      </w:r>
      <w:r w:rsidR="007D45FF">
        <w:rPr>
          <w:rFonts w:asciiTheme="minorHAnsi" w:hAnsiTheme="minorHAnsi" w:cs="Arial"/>
          <w:sz w:val="22"/>
          <w:szCs w:val="22"/>
        </w:rPr>
        <w:t>należności</w:t>
      </w:r>
      <w:r w:rsidRPr="00376D18">
        <w:rPr>
          <w:rFonts w:asciiTheme="minorHAnsi" w:hAnsiTheme="minorHAnsi" w:cs="Arial"/>
          <w:sz w:val="22"/>
          <w:szCs w:val="22"/>
        </w:rPr>
        <w:t xml:space="preserve"> do grupy kapitałowej.</w:t>
      </w:r>
    </w:p>
    <w:p w:rsidR="00BA1D16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F3202" w:rsidRPr="00376D18">
        <w:rPr>
          <w:rFonts w:asciiTheme="minorHAnsi" w:hAnsiTheme="minorHAnsi" w:cs="Arial"/>
          <w:sz w:val="22"/>
          <w:szCs w:val="22"/>
        </w:rPr>
        <w:t>nr 6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C42B6C" w:rsidRPr="00376D18">
        <w:rPr>
          <w:rFonts w:asciiTheme="minorHAnsi" w:hAnsiTheme="minorHAnsi" w:cs="Arial"/>
          <w:sz w:val="22"/>
          <w:szCs w:val="22"/>
        </w:rPr>
        <w:t>-</w:t>
      </w:r>
      <w:r w:rsidR="002F3202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Wykaz wykonanych robót</w:t>
      </w:r>
      <w:r w:rsidR="006A7F5C">
        <w:rPr>
          <w:rFonts w:asciiTheme="minorHAnsi" w:hAnsiTheme="minorHAnsi" w:cs="Arial"/>
          <w:sz w:val="22"/>
          <w:szCs w:val="22"/>
        </w:rPr>
        <w:t xml:space="preserve"> budowlanych</w:t>
      </w:r>
    </w:p>
    <w:p w:rsidR="007742B9" w:rsidRDefault="000E77EE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7</w:t>
      </w:r>
      <w:r w:rsidR="00D178E3">
        <w:rPr>
          <w:rFonts w:asciiTheme="minorHAnsi" w:hAnsiTheme="minorHAnsi" w:cs="Arial"/>
          <w:sz w:val="22"/>
          <w:szCs w:val="22"/>
        </w:rPr>
        <w:t>a</w:t>
      </w:r>
      <w:r w:rsidR="002F77C4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 w:rsidR="00215A2F">
        <w:rPr>
          <w:rFonts w:asciiTheme="minorHAnsi" w:hAnsiTheme="minorHAnsi" w:cs="Arial"/>
          <w:sz w:val="22"/>
          <w:szCs w:val="22"/>
        </w:rPr>
        <w:t>Dokumentacja projektowa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34C56">
        <w:rPr>
          <w:rFonts w:asciiTheme="minorHAnsi" w:hAnsiTheme="minorHAnsi" w:cs="Arial"/>
          <w:sz w:val="22"/>
          <w:szCs w:val="22"/>
        </w:rPr>
        <w:t xml:space="preserve"> - Księża Wola</w:t>
      </w:r>
      <w:r w:rsidR="007742B9">
        <w:rPr>
          <w:rFonts w:asciiTheme="minorHAnsi" w:hAnsiTheme="minorHAnsi" w:cs="Arial"/>
          <w:sz w:val="22"/>
          <w:szCs w:val="22"/>
        </w:rPr>
        <w:t>- Chrusty</w:t>
      </w:r>
    </w:p>
    <w:p w:rsidR="00215A2F" w:rsidRPr="00376D18" w:rsidRDefault="00D178E3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7b</w:t>
      </w:r>
      <w:r w:rsidR="00B63126">
        <w:rPr>
          <w:rFonts w:asciiTheme="minorHAnsi" w:hAnsiTheme="minorHAnsi" w:cs="Arial"/>
          <w:sz w:val="22"/>
          <w:szCs w:val="22"/>
        </w:rPr>
        <w:tab/>
        <w:t>- Dokumentacja projektowa</w:t>
      </w:r>
      <w:r w:rsidR="00215A2F" w:rsidRPr="00215A2F">
        <w:rPr>
          <w:rFonts w:asciiTheme="minorHAnsi" w:hAnsiTheme="minorHAnsi" w:cs="Arial"/>
          <w:sz w:val="22"/>
          <w:szCs w:val="22"/>
        </w:rPr>
        <w:t xml:space="preserve"> </w:t>
      </w:r>
      <w:r w:rsidR="00634C56">
        <w:rPr>
          <w:rFonts w:asciiTheme="minorHAnsi" w:hAnsiTheme="minorHAnsi" w:cs="Arial"/>
          <w:sz w:val="22"/>
          <w:szCs w:val="22"/>
        </w:rPr>
        <w:t>- Rogówiec</w:t>
      </w:r>
    </w:p>
    <w:p w:rsidR="0012615D" w:rsidRDefault="000E77EE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8</w:t>
      </w:r>
      <w:r w:rsidR="00BD5E94">
        <w:rPr>
          <w:rFonts w:asciiTheme="minorHAnsi" w:hAnsiTheme="minorHAnsi" w:cs="Arial"/>
          <w:sz w:val="22"/>
          <w:szCs w:val="22"/>
        </w:rPr>
        <w:t>a</w:t>
      </w:r>
      <w:r w:rsidR="0001457B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 w:rsidR="002F77C4" w:rsidRPr="00376D18">
        <w:rPr>
          <w:rFonts w:asciiTheme="minorHAnsi" w:hAnsiTheme="minorHAnsi" w:cs="Arial"/>
          <w:sz w:val="22"/>
          <w:szCs w:val="22"/>
        </w:rPr>
        <w:t>S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zczegółowe </w:t>
      </w:r>
      <w:r w:rsidR="002F77C4" w:rsidRPr="00376D18">
        <w:rPr>
          <w:rFonts w:asciiTheme="minorHAnsi" w:hAnsiTheme="minorHAnsi" w:cs="Arial"/>
          <w:sz w:val="22"/>
          <w:szCs w:val="22"/>
        </w:rPr>
        <w:t>S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pecyfikacje </w:t>
      </w:r>
      <w:r w:rsidR="002F77C4" w:rsidRPr="00376D18">
        <w:rPr>
          <w:rFonts w:asciiTheme="minorHAnsi" w:hAnsiTheme="minorHAnsi" w:cs="Arial"/>
          <w:sz w:val="22"/>
          <w:szCs w:val="22"/>
        </w:rPr>
        <w:t>T</w:t>
      </w:r>
      <w:r w:rsidR="0001457B" w:rsidRPr="00376D18">
        <w:rPr>
          <w:rFonts w:asciiTheme="minorHAnsi" w:hAnsiTheme="minorHAnsi" w:cs="Arial"/>
          <w:sz w:val="22"/>
          <w:szCs w:val="22"/>
        </w:rPr>
        <w:t>echniczne</w:t>
      </w:r>
      <w:r w:rsidR="0012615D" w:rsidRPr="0012615D">
        <w:rPr>
          <w:rFonts w:asciiTheme="minorHAnsi" w:hAnsiTheme="minorHAnsi" w:cs="Arial"/>
          <w:sz w:val="22"/>
          <w:szCs w:val="22"/>
        </w:rPr>
        <w:t xml:space="preserve"> </w:t>
      </w:r>
      <w:r w:rsidR="00BD5E94">
        <w:rPr>
          <w:rFonts w:asciiTheme="minorHAnsi" w:hAnsiTheme="minorHAnsi" w:cs="Arial"/>
          <w:sz w:val="22"/>
          <w:szCs w:val="22"/>
        </w:rPr>
        <w:t xml:space="preserve">- oświetlenie </w:t>
      </w:r>
      <w:r w:rsidR="00BD5E94" w:rsidRPr="00376D18">
        <w:rPr>
          <w:rFonts w:asciiTheme="minorHAnsi" w:hAnsiTheme="minorHAnsi" w:cs="Arial"/>
          <w:sz w:val="22"/>
          <w:szCs w:val="22"/>
        </w:rPr>
        <w:t xml:space="preserve">we wsi </w:t>
      </w:r>
      <w:r w:rsidR="00B21944">
        <w:rPr>
          <w:rFonts w:asciiTheme="minorHAnsi" w:hAnsiTheme="minorHAnsi" w:cs="Arial"/>
          <w:sz w:val="22"/>
          <w:szCs w:val="22"/>
        </w:rPr>
        <w:t>Księża Wola</w:t>
      </w:r>
      <w:r w:rsidR="007742B9">
        <w:rPr>
          <w:rFonts w:asciiTheme="minorHAnsi" w:hAnsiTheme="minorHAnsi" w:cs="Arial"/>
          <w:sz w:val="22"/>
          <w:szCs w:val="22"/>
        </w:rPr>
        <w:t>-Chrusty</w:t>
      </w:r>
    </w:p>
    <w:p w:rsidR="00215A2F" w:rsidRPr="00376D18" w:rsidRDefault="00BD5E94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8b</w:t>
      </w:r>
      <w:r w:rsidRPr="00376D18">
        <w:rPr>
          <w:rFonts w:asciiTheme="minorHAnsi" w:hAnsiTheme="minorHAnsi" w:cs="Arial"/>
          <w:sz w:val="22"/>
          <w:szCs w:val="22"/>
        </w:rPr>
        <w:tab/>
        <w:t>- Szczegółowe Specyfikacje Techniczne</w:t>
      </w:r>
      <w:r w:rsidRPr="0012615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- oświe</w:t>
      </w:r>
      <w:r w:rsidR="00B21944">
        <w:rPr>
          <w:rFonts w:asciiTheme="minorHAnsi" w:hAnsiTheme="minorHAnsi" w:cs="Arial"/>
          <w:sz w:val="22"/>
          <w:szCs w:val="22"/>
        </w:rPr>
        <w:t>tlenie we wsi Rogówiec</w:t>
      </w:r>
    </w:p>
    <w:p w:rsidR="00215A2F" w:rsidRDefault="000E77EE" w:rsidP="00215A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9a</w:t>
      </w:r>
      <w:r w:rsidR="0012615D" w:rsidRPr="00376D18">
        <w:rPr>
          <w:rFonts w:asciiTheme="minorHAnsi" w:hAnsiTheme="minorHAnsi" w:cs="Arial"/>
          <w:sz w:val="22"/>
          <w:szCs w:val="22"/>
        </w:rPr>
        <w:tab/>
        <w:t>- Przedmiar ro</w:t>
      </w:r>
      <w:r w:rsidR="00863B9C">
        <w:rPr>
          <w:rFonts w:asciiTheme="minorHAnsi" w:hAnsiTheme="minorHAnsi" w:cs="Arial"/>
          <w:sz w:val="22"/>
          <w:szCs w:val="22"/>
        </w:rPr>
        <w:t>bót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D5E94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oświetlenie </w:t>
      </w:r>
      <w:r w:rsidR="00215A2F">
        <w:rPr>
          <w:rFonts w:asciiTheme="minorHAnsi" w:hAnsiTheme="minorHAnsi" w:cs="Arial"/>
          <w:sz w:val="22"/>
          <w:szCs w:val="22"/>
        </w:rPr>
        <w:t>we wsi</w:t>
      </w:r>
      <w:r w:rsidR="00215A2F" w:rsidRPr="00215A2F">
        <w:rPr>
          <w:rFonts w:asciiTheme="minorHAnsi" w:hAnsiTheme="minorHAnsi" w:cs="Arial"/>
          <w:sz w:val="22"/>
          <w:szCs w:val="22"/>
        </w:rPr>
        <w:t xml:space="preserve"> </w:t>
      </w:r>
      <w:r w:rsidR="00B21944">
        <w:rPr>
          <w:rFonts w:asciiTheme="minorHAnsi" w:hAnsiTheme="minorHAnsi" w:cs="Arial"/>
          <w:sz w:val="22"/>
          <w:szCs w:val="22"/>
        </w:rPr>
        <w:t>Księża Wola</w:t>
      </w:r>
      <w:r w:rsidR="007742B9">
        <w:rPr>
          <w:rFonts w:asciiTheme="minorHAnsi" w:hAnsiTheme="minorHAnsi" w:cs="Arial"/>
          <w:sz w:val="22"/>
          <w:szCs w:val="22"/>
        </w:rPr>
        <w:t>- Chrusty</w:t>
      </w:r>
    </w:p>
    <w:p w:rsidR="00215A2F" w:rsidRPr="00376D18" w:rsidRDefault="000E77EE" w:rsidP="00215A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9b</w:t>
      </w:r>
      <w:r w:rsidR="00863B9C">
        <w:rPr>
          <w:rFonts w:asciiTheme="minorHAnsi" w:hAnsiTheme="minorHAnsi" w:cs="Arial"/>
          <w:sz w:val="22"/>
          <w:szCs w:val="22"/>
        </w:rPr>
        <w:tab/>
        <w:t>- Przedmiar robót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D5E94">
        <w:rPr>
          <w:rFonts w:asciiTheme="minorHAnsi" w:hAnsiTheme="minorHAnsi" w:cs="Arial"/>
          <w:sz w:val="22"/>
          <w:szCs w:val="22"/>
        </w:rPr>
        <w:t>-</w:t>
      </w:r>
      <w:r w:rsidR="00215A2F">
        <w:rPr>
          <w:rFonts w:asciiTheme="minorHAnsi" w:hAnsiTheme="minorHAnsi" w:cs="Arial"/>
          <w:sz w:val="22"/>
          <w:szCs w:val="22"/>
        </w:rPr>
        <w:t xml:space="preserve"> oś</w:t>
      </w:r>
      <w:r w:rsidR="00B21944">
        <w:rPr>
          <w:rFonts w:asciiTheme="minorHAnsi" w:hAnsiTheme="minorHAnsi" w:cs="Arial"/>
          <w:sz w:val="22"/>
          <w:szCs w:val="22"/>
        </w:rPr>
        <w:t>wietlenie we wsi Rogówiec</w:t>
      </w:r>
    </w:p>
    <w:p w:rsidR="002F77C4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</w:p>
    <w:p w:rsidR="00972DFB" w:rsidRPr="00376D18" w:rsidRDefault="00972DFB" w:rsidP="009D7000">
      <w:pPr>
        <w:rPr>
          <w:rFonts w:asciiTheme="minorHAnsi" w:hAnsiTheme="minorHAnsi" w:cs="Arial"/>
          <w:sz w:val="22"/>
          <w:szCs w:val="22"/>
        </w:rPr>
      </w:pPr>
    </w:p>
    <w:p w:rsidR="00E94C11" w:rsidRDefault="00820882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</w:t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</w:p>
    <w:p w:rsidR="00E94C11" w:rsidRDefault="00E94C11" w:rsidP="009D7000">
      <w:pPr>
        <w:rPr>
          <w:rFonts w:asciiTheme="minorHAnsi" w:hAnsiTheme="minorHAnsi" w:cs="Arial"/>
          <w:sz w:val="22"/>
          <w:szCs w:val="22"/>
        </w:rPr>
      </w:pPr>
    </w:p>
    <w:p w:rsidR="002057B6" w:rsidRDefault="002057B6" w:rsidP="009D7000">
      <w:pPr>
        <w:rPr>
          <w:rFonts w:asciiTheme="minorHAnsi" w:hAnsiTheme="minorHAnsi" w:cs="Arial"/>
          <w:sz w:val="22"/>
          <w:szCs w:val="22"/>
        </w:rPr>
      </w:pPr>
    </w:p>
    <w:p w:rsidR="00515529" w:rsidRPr="00057CE9" w:rsidRDefault="00E94C11" w:rsidP="002057B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515529" w:rsidRPr="00057CE9" w:rsidSect="00A64FBD">
      <w:footerReference w:type="default" r:id="rId16"/>
      <w:type w:val="continuous"/>
      <w:pgSz w:w="11909" w:h="16838"/>
      <w:pgMar w:top="992" w:right="992" w:bottom="1134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4A" w:rsidRDefault="009E014A" w:rsidP="006171C0">
      <w:r>
        <w:separator/>
      </w:r>
    </w:p>
  </w:endnote>
  <w:endnote w:type="continuationSeparator" w:id="0">
    <w:p w:rsidR="009E014A" w:rsidRDefault="009E014A" w:rsidP="0061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781457"/>
      <w:docPartObj>
        <w:docPartGallery w:val="Page Numbers (Bottom of Page)"/>
        <w:docPartUnique/>
      </w:docPartObj>
    </w:sdtPr>
    <w:sdtContent>
      <w:p w:rsidR="006B3245" w:rsidRDefault="008C4B76">
        <w:pPr>
          <w:pStyle w:val="Stopka0"/>
          <w:jc w:val="center"/>
        </w:pPr>
        <w:fldSimple w:instr="PAGE   \* MERGEFORMAT">
          <w:r w:rsidR="007742B9">
            <w:rPr>
              <w:noProof/>
            </w:rPr>
            <w:t>18</w:t>
          </w:r>
        </w:fldSimple>
      </w:p>
    </w:sdtContent>
  </w:sdt>
  <w:p w:rsidR="006B3245" w:rsidRDefault="006B324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4A" w:rsidRDefault="009E014A">
      <w:r>
        <w:separator/>
      </w:r>
    </w:p>
  </w:footnote>
  <w:footnote w:type="continuationSeparator" w:id="0">
    <w:p w:rsidR="009E014A" w:rsidRDefault="009E0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F7F"/>
    <w:multiLevelType w:val="hybridMultilevel"/>
    <w:tmpl w:val="2A88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354"/>
    <w:multiLevelType w:val="hybridMultilevel"/>
    <w:tmpl w:val="495E2466"/>
    <w:lvl w:ilvl="0" w:tplc="FC004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7075A"/>
    <w:multiLevelType w:val="hybridMultilevel"/>
    <w:tmpl w:val="213415D0"/>
    <w:lvl w:ilvl="0" w:tplc="1FBE4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969CD"/>
    <w:multiLevelType w:val="multilevel"/>
    <w:tmpl w:val="A490C7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18F3178"/>
    <w:multiLevelType w:val="hybridMultilevel"/>
    <w:tmpl w:val="CBE83D3A"/>
    <w:lvl w:ilvl="0" w:tplc="3260E538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5297"/>
    <w:multiLevelType w:val="hybridMultilevel"/>
    <w:tmpl w:val="B2D628C2"/>
    <w:lvl w:ilvl="0" w:tplc="E48C49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F26D62"/>
    <w:multiLevelType w:val="hybridMultilevel"/>
    <w:tmpl w:val="120CC3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9CC75E0"/>
    <w:multiLevelType w:val="hybridMultilevel"/>
    <w:tmpl w:val="AB48861E"/>
    <w:lvl w:ilvl="0" w:tplc="15FE32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91CC5"/>
    <w:multiLevelType w:val="hybridMultilevel"/>
    <w:tmpl w:val="73A61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56C85"/>
    <w:multiLevelType w:val="hybridMultilevel"/>
    <w:tmpl w:val="04F6A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965B0"/>
    <w:multiLevelType w:val="hybridMultilevel"/>
    <w:tmpl w:val="CAFA6480"/>
    <w:lvl w:ilvl="0" w:tplc="F8F0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807EB"/>
    <w:multiLevelType w:val="hybridMultilevel"/>
    <w:tmpl w:val="7D385DCA"/>
    <w:lvl w:ilvl="0" w:tplc="FE407C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9C88BE0A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97764B0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03207"/>
    <w:multiLevelType w:val="hybridMultilevel"/>
    <w:tmpl w:val="63CCF234"/>
    <w:lvl w:ilvl="0" w:tplc="C77465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1206A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167EB"/>
    <w:multiLevelType w:val="hybridMultilevel"/>
    <w:tmpl w:val="E2DA521E"/>
    <w:lvl w:ilvl="0" w:tplc="627C843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3"/>
  </w:num>
  <w:num w:numId="5">
    <w:abstractNumId w:val="1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5"/>
  </w:num>
  <w:num w:numId="13">
    <w:abstractNumId w:val="14"/>
  </w:num>
  <w:num w:numId="14">
    <w:abstractNumId w:val="4"/>
  </w:num>
  <w:num w:numId="15">
    <w:abstractNumId w:val="17"/>
  </w:num>
  <w:num w:numId="16">
    <w:abstractNumId w:val="10"/>
  </w:num>
  <w:num w:numId="17">
    <w:abstractNumId w:val="11"/>
  </w:num>
  <w:num w:numId="18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71C0"/>
    <w:rsid w:val="00000AC1"/>
    <w:rsid w:val="00004332"/>
    <w:rsid w:val="0000496C"/>
    <w:rsid w:val="000075B7"/>
    <w:rsid w:val="00007F34"/>
    <w:rsid w:val="0001457B"/>
    <w:rsid w:val="00015D1A"/>
    <w:rsid w:val="00015DCF"/>
    <w:rsid w:val="00017F08"/>
    <w:rsid w:val="0002138D"/>
    <w:rsid w:val="00024149"/>
    <w:rsid w:val="000255E3"/>
    <w:rsid w:val="00031B29"/>
    <w:rsid w:val="00032565"/>
    <w:rsid w:val="00033F03"/>
    <w:rsid w:val="0003417B"/>
    <w:rsid w:val="000370BD"/>
    <w:rsid w:val="00037AE9"/>
    <w:rsid w:val="00043352"/>
    <w:rsid w:val="000468CE"/>
    <w:rsid w:val="000470F7"/>
    <w:rsid w:val="0004791E"/>
    <w:rsid w:val="00050C4F"/>
    <w:rsid w:val="000531F6"/>
    <w:rsid w:val="000571DD"/>
    <w:rsid w:val="00057CE9"/>
    <w:rsid w:val="00063E98"/>
    <w:rsid w:val="00065731"/>
    <w:rsid w:val="000674B1"/>
    <w:rsid w:val="00070009"/>
    <w:rsid w:val="00070CB2"/>
    <w:rsid w:val="00073FF9"/>
    <w:rsid w:val="000757F4"/>
    <w:rsid w:val="00082CB1"/>
    <w:rsid w:val="00084A90"/>
    <w:rsid w:val="0009194D"/>
    <w:rsid w:val="00091B27"/>
    <w:rsid w:val="000923BD"/>
    <w:rsid w:val="000975E6"/>
    <w:rsid w:val="000A20A8"/>
    <w:rsid w:val="000A7421"/>
    <w:rsid w:val="000A7A03"/>
    <w:rsid w:val="000B2C37"/>
    <w:rsid w:val="000B4F5F"/>
    <w:rsid w:val="000B6076"/>
    <w:rsid w:val="000B786E"/>
    <w:rsid w:val="000C0186"/>
    <w:rsid w:val="000C51CF"/>
    <w:rsid w:val="000C53E2"/>
    <w:rsid w:val="000C5FC5"/>
    <w:rsid w:val="000C61D6"/>
    <w:rsid w:val="000C625F"/>
    <w:rsid w:val="000C7054"/>
    <w:rsid w:val="000C7E7A"/>
    <w:rsid w:val="000D2D30"/>
    <w:rsid w:val="000D4710"/>
    <w:rsid w:val="000D5061"/>
    <w:rsid w:val="000D537F"/>
    <w:rsid w:val="000D633A"/>
    <w:rsid w:val="000D66C4"/>
    <w:rsid w:val="000D680C"/>
    <w:rsid w:val="000D7ACE"/>
    <w:rsid w:val="000D7DFE"/>
    <w:rsid w:val="000E1311"/>
    <w:rsid w:val="000E2A1B"/>
    <w:rsid w:val="000E2D9F"/>
    <w:rsid w:val="000E51BE"/>
    <w:rsid w:val="000E7284"/>
    <w:rsid w:val="000E730B"/>
    <w:rsid w:val="000E77EE"/>
    <w:rsid w:val="000F07A9"/>
    <w:rsid w:val="000F1BB3"/>
    <w:rsid w:val="000F209F"/>
    <w:rsid w:val="000F4991"/>
    <w:rsid w:val="00100090"/>
    <w:rsid w:val="00100737"/>
    <w:rsid w:val="00100E3A"/>
    <w:rsid w:val="00101080"/>
    <w:rsid w:val="00103B04"/>
    <w:rsid w:val="00104E11"/>
    <w:rsid w:val="00106E50"/>
    <w:rsid w:val="001146D0"/>
    <w:rsid w:val="00116933"/>
    <w:rsid w:val="00117454"/>
    <w:rsid w:val="00120523"/>
    <w:rsid w:val="00120F9F"/>
    <w:rsid w:val="0012255A"/>
    <w:rsid w:val="0012615D"/>
    <w:rsid w:val="0013008D"/>
    <w:rsid w:val="00140311"/>
    <w:rsid w:val="00141AAC"/>
    <w:rsid w:val="00143A77"/>
    <w:rsid w:val="001458DA"/>
    <w:rsid w:val="00147B42"/>
    <w:rsid w:val="00155017"/>
    <w:rsid w:val="001550D3"/>
    <w:rsid w:val="00161490"/>
    <w:rsid w:val="0016304E"/>
    <w:rsid w:val="0016330C"/>
    <w:rsid w:val="0017402E"/>
    <w:rsid w:val="001768F0"/>
    <w:rsid w:val="001769E1"/>
    <w:rsid w:val="00176DBF"/>
    <w:rsid w:val="00181510"/>
    <w:rsid w:val="00182978"/>
    <w:rsid w:val="001865FA"/>
    <w:rsid w:val="0018674D"/>
    <w:rsid w:val="00187B64"/>
    <w:rsid w:val="00191738"/>
    <w:rsid w:val="0019285C"/>
    <w:rsid w:val="001929F4"/>
    <w:rsid w:val="001969E2"/>
    <w:rsid w:val="00197428"/>
    <w:rsid w:val="001A1B78"/>
    <w:rsid w:val="001A336F"/>
    <w:rsid w:val="001A362E"/>
    <w:rsid w:val="001A3AEB"/>
    <w:rsid w:val="001A440A"/>
    <w:rsid w:val="001A4BEC"/>
    <w:rsid w:val="001A4DC1"/>
    <w:rsid w:val="001A4E4D"/>
    <w:rsid w:val="001A773D"/>
    <w:rsid w:val="001B2C30"/>
    <w:rsid w:val="001B50CD"/>
    <w:rsid w:val="001B5566"/>
    <w:rsid w:val="001B562E"/>
    <w:rsid w:val="001B5965"/>
    <w:rsid w:val="001B6040"/>
    <w:rsid w:val="001B6273"/>
    <w:rsid w:val="001C1722"/>
    <w:rsid w:val="001C176B"/>
    <w:rsid w:val="001C3811"/>
    <w:rsid w:val="001C4D03"/>
    <w:rsid w:val="001C5934"/>
    <w:rsid w:val="001C7456"/>
    <w:rsid w:val="001C7A68"/>
    <w:rsid w:val="001D237F"/>
    <w:rsid w:val="001D2EEE"/>
    <w:rsid w:val="001D40DF"/>
    <w:rsid w:val="001D47F7"/>
    <w:rsid w:val="001D5484"/>
    <w:rsid w:val="001D6AEF"/>
    <w:rsid w:val="001E121E"/>
    <w:rsid w:val="001E31F9"/>
    <w:rsid w:val="001E409C"/>
    <w:rsid w:val="001E43B8"/>
    <w:rsid w:val="001E6C91"/>
    <w:rsid w:val="001E6F76"/>
    <w:rsid w:val="001E7D4A"/>
    <w:rsid w:val="001F1375"/>
    <w:rsid w:val="001F7890"/>
    <w:rsid w:val="00200826"/>
    <w:rsid w:val="00205296"/>
    <w:rsid w:val="002057B6"/>
    <w:rsid w:val="0021211D"/>
    <w:rsid w:val="0021360A"/>
    <w:rsid w:val="00215A2F"/>
    <w:rsid w:val="00216AD8"/>
    <w:rsid w:val="00217EDE"/>
    <w:rsid w:val="002200BD"/>
    <w:rsid w:val="00220DC8"/>
    <w:rsid w:val="00220EC4"/>
    <w:rsid w:val="0022295F"/>
    <w:rsid w:val="00223804"/>
    <w:rsid w:val="0022548E"/>
    <w:rsid w:val="00226232"/>
    <w:rsid w:val="00226C63"/>
    <w:rsid w:val="002270D7"/>
    <w:rsid w:val="002311CD"/>
    <w:rsid w:val="00231A21"/>
    <w:rsid w:val="00231BE7"/>
    <w:rsid w:val="00233B69"/>
    <w:rsid w:val="0023510E"/>
    <w:rsid w:val="00236E59"/>
    <w:rsid w:val="0024080B"/>
    <w:rsid w:val="0024095B"/>
    <w:rsid w:val="00241D7D"/>
    <w:rsid w:val="00242D21"/>
    <w:rsid w:val="00254ED7"/>
    <w:rsid w:val="00260B18"/>
    <w:rsid w:val="00261052"/>
    <w:rsid w:val="002611F9"/>
    <w:rsid w:val="0026199F"/>
    <w:rsid w:val="0026316E"/>
    <w:rsid w:val="002635C3"/>
    <w:rsid w:val="00263E70"/>
    <w:rsid w:val="002642C1"/>
    <w:rsid w:val="0026434B"/>
    <w:rsid w:val="00264AAF"/>
    <w:rsid w:val="00265393"/>
    <w:rsid w:val="00265A09"/>
    <w:rsid w:val="00265C21"/>
    <w:rsid w:val="002661CB"/>
    <w:rsid w:val="00267025"/>
    <w:rsid w:val="002741FB"/>
    <w:rsid w:val="0027466E"/>
    <w:rsid w:val="00274A80"/>
    <w:rsid w:val="00275CC6"/>
    <w:rsid w:val="00276231"/>
    <w:rsid w:val="0028007C"/>
    <w:rsid w:val="00281443"/>
    <w:rsid w:val="00281D96"/>
    <w:rsid w:val="00286B03"/>
    <w:rsid w:val="002872BA"/>
    <w:rsid w:val="002910EE"/>
    <w:rsid w:val="00291590"/>
    <w:rsid w:val="00294D93"/>
    <w:rsid w:val="00295BC3"/>
    <w:rsid w:val="0029753E"/>
    <w:rsid w:val="00297D4E"/>
    <w:rsid w:val="002A1081"/>
    <w:rsid w:val="002B210C"/>
    <w:rsid w:val="002B2928"/>
    <w:rsid w:val="002B479D"/>
    <w:rsid w:val="002B4BB9"/>
    <w:rsid w:val="002C18C3"/>
    <w:rsid w:val="002C190A"/>
    <w:rsid w:val="002C21CC"/>
    <w:rsid w:val="002C43CC"/>
    <w:rsid w:val="002C5FA0"/>
    <w:rsid w:val="002C74A6"/>
    <w:rsid w:val="002D0093"/>
    <w:rsid w:val="002D565E"/>
    <w:rsid w:val="002D7089"/>
    <w:rsid w:val="002D7D5C"/>
    <w:rsid w:val="002E281A"/>
    <w:rsid w:val="002E3894"/>
    <w:rsid w:val="002E4B17"/>
    <w:rsid w:val="002E54B0"/>
    <w:rsid w:val="002E786F"/>
    <w:rsid w:val="002E7C88"/>
    <w:rsid w:val="002F05FE"/>
    <w:rsid w:val="002F2958"/>
    <w:rsid w:val="002F29FF"/>
    <w:rsid w:val="002F3202"/>
    <w:rsid w:val="002F5F22"/>
    <w:rsid w:val="002F64C7"/>
    <w:rsid w:val="002F6881"/>
    <w:rsid w:val="002F6D99"/>
    <w:rsid w:val="002F77C4"/>
    <w:rsid w:val="00305126"/>
    <w:rsid w:val="00306D6E"/>
    <w:rsid w:val="00307DA6"/>
    <w:rsid w:val="00314918"/>
    <w:rsid w:val="003162D5"/>
    <w:rsid w:val="003201A9"/>
    <w:rsid w:val="00320AB0"/>
    <w:rsid w:val="00320B93"/>
    <w:rsid w:val="00321357"/>
    <w:rsid w:val="003234F0"/>
    <w:rsid w:val="00325884"/>
    <w:rsid w:val="0032748D"/>
    <w:rsid w:val="003276B5"/>
    <w:rsid w:val="00330D72"/>
    <w:rsid w:val="00341015"/>
    <w:rsid w:val="00341727"/>
    <w:rsid w:val="0034201C"/>
    <w:rsid w:val="003437E6"/>
    <w:rsid w:val="00344D8E"/>
    <w:rsid w:val="00344FFC"/>
    <w:rsid w:val="00347978"/>
    <w:rsid w:val="00347F48"/>
    <w:rsid w:val="00354006"/>
    <w:rsid w:val="003543ED"/>
    <w:rsid w:val="003600F1"/>
    <w:rsid w:val="003616FC"/>
    <w:rsid w:val="00362B1E"/>
    <w:rsid w:val="00363AE5"/>
    <w:rsid w:val="003678AC"/>
    <w:rsid w:val="0037248F"/>
    <w:rsid w:val="003730EA"/>
    <w:rsid w:val="00376D18"/>
    <w:rsid w:val="003818C9"/>
    <w:rsid w:val="00384D13"/>
    <w:rsid w:val="00384D31"/>
    <w:rsid w:val="003854C6"/>
    <w:rsid w:val="0038575A"/>
    <w:rsid w:val="00386177"/>
    <w:rsid w:val="0038746D"/>
    <w:rsid w:val="00387D09"/>
    <w:rsid w:val="003917C2"/>
    <w:rsid w:val="00392C09"/>
    <w:rsid w:val="00392D38"/>
    <w:rsid w:val="00395FAF"/>
    <w:rsid w:val="00396C73"/>
    <w:rsid w:val="00397865"/>
    <w:rsid w:val="003A0A30"/>
    <w:rsid w:val="003A3DEE"/>
    <w:rsid w:val="003A44E0"/>
    <w:rsid w:val="003A4DC5"/>
    <w:rsid w:val="003A5081"/>
    <w:rsid w:val="003A5859"/>
    <w:rsid w:val="003A59A9"/>
    <w:rsid w:val="003A64F2"/>
    <w:rsid w:val="003B2E85"/>
    <w:rsid w:val="003B3380"/>
    <w:rsid w:val="003B41F3"/>
    <w:rsid w:val="003B6966"/>
    <w:rsid w:val="003B6CA4"/>
    <w:rsid w:val="003C09B4"/>
    <w:rsid w:val="003C21F6"/>
    <w:rsid w:val="003C2538"/>
    <w:rsid w:val="003C3FDD"/>
    <w:rsid w:val="003C43B7"/>
    <w:rsid w:val="003C6218"/>
    <w:rsid w:val="003D043E"/>
    <w:rsid w:val="003D1A1E"/>
    <w:rsid w:val="003D2CF6"/>
    <w:rsid w:val="003D3988"/>
    <w:rsid w:val="003D5B30"/>
    <w:rsid w:val="003D71BF"/>
    <w:rsid w:val="003E0966"/>
    <w:rsid w:val="003E2431"/>
    <w:rsid w:val="003E29FE"/>
    <w:rsid w:val="003E7213"/>
    <w:rsid w:val="003E7C23"/>
    <w:rsid w:val="003F10F5"/>
    <w:rsid w:val="003F54C9"/>
    <w:rsid w:val="003F6EFC"/>
    <w:rsid w:val="00400A32"/>
    <w:rsid w:val="00401DFC"/>
    <w:rsid w:val="00402371"/>
    <w:rsid w:val="00402B88"/>
    <w:rsid w:val="00402EA9"/>
    <w:rsid w:val="00403873"/>
    <w:rsid w:val="00404A59"/>
    <w:rsid w:val="004116DB"/>
    <w:rsid w:val="00416505"/>
    <w:rsid w:val="00420418"/>
    <w:rsid w:val="00422E79"/>
    <w:rsid w:val="0042366C"/>
    <w:rsid w:val="00423A04"/>
    <w:rsid w:val="00424776"/>
    <w:rsid w:val="00424875"/>
    <w:rsid w:val="0042609A"/>
    <w:rsid w:val="00426BF1"/>
    <w:rsid w:val="00430E56"/>
    <w:rsid w:val="00435C35"/>
    <w:rsid w:val="00435FD6"/>
    <w:rsid w:val="0043798A"/>
    <w:rsid w:val="00437E4D"/>
    <w:rsid w:val="00440E83"/>
    <w:rsid w:val="004448B9"/>
    <w:rsid w:val="0044573A"/>
    <w:rsid w:val="004458BE"/>
    <w:rsid w:val="00446077"/>
    <w:rsid w:val="00446C43"/>
    <w:rsid w:val="00446D1F"/>
    <w:rsid w:val="00447843"/>
    <w:rsid w:val="00447B9E"/>
    <w:rsid w:val="00450611"/>
    <w:rsid w:val="00452B95"/>
    <w:rsid w:val="004548F2"/>
    <w:rsid w:val="004553F0"/>
    <w:rsid w:val="00455A03"/>
    <w:rsid w:val="00456CFE"/>
    <w:rsid w:val="00462772"/>
    <w:rsid w:val="00464543"/>
    <w:rsid w:val="00464E07"/>
    <w:rsid w:val="00470463"/>
    <w:rsid w:val="00471945"/>
    <w:rsid w:val="00471F09"/>
    <w:rsid w:val="00476B27"/>
    <w:rsid w:val="00476D05"/>
    <w:rsid w:val="00477400"/>
    <w:rsid w:val="00482B63"/>
    <w:rsid w:val="00483B29"/>
    <w:rsid w:val="00484E82"/>
    <w:rsid w:val="004859AC"/>
    <w:rsid w:val="004865A9"/>
    <w:rsid w:val="004912F9"/>
    <w:rsid w:val="004961A3"/>
    <w:rsid w:val="0049735A"/>
    <w:rsid w:val="004A05F1"/>
    <w:rsid w:val="004A0B0A"/>
    <w:rsid w:val="004A73DC"/>
    <w:rsid w:val="004A7C3D"/>
    <w:rsid w:val="004B3884"/>
    <w:rsid w:val="004B7B54"/>
    <w:rsid w:val="004B7F0F"/>
    <w:rsid w:val="004C1BE2"/>
    <w:rsid w:val="004C3E82"/>
    <w:rsid w:val="004D0999"/>
    <w:rsid w:val="004D1E50"/>
    <w:rsid w:val="004D2921"/>
    <w:rsid w:val="004D44B7"/>
    <w:rsid w:val="004D5A8D"/>
    <w:rsid w:val="004D5B59"/>
    <w:rsid w:val="004D7DCB"/>
    <w:rsid w:val="004E1A4C"/>
    <w:rsid w:val="004E4A1A"/>
    <w:rsid w:val="004E4A88"/>
    <w:rsid w:val="004E7027"/>
    <w:rsid w:val="004E7534"/>
    <w:rsid w:val="004E7E5E"/>
    <w:rsid w:val="004F468E"/>
    <w:rsid w:val="004F4BC6"/>
    <w:rsid w:val="004F5299"/>
    <w:rsid w:val="00500FB8"/>
    <w:rsid w:val="0050495B"/>
    <w:rsid w:val="00505020"/>
    <w:rsid w:val="00505C2B"/>
    <w:rsid w:val="00506E3D"/>
    <w:rsid w:val="005071D2"/>
    <w:rsid w:val="00510114"/>
    <w:rsid w:val="005114E2"/>
    <w:rsid w:val="00512C53"/>
    <w:rsid w:val="005134B6"/>
    <w:rsid w:val="005139F8"/>
    <w:rsid w:val="00515529"/>
    <w:rsid w:val="00521E5D"/>
    <w:rsid w:val="00523A9D"/>
    <w:rsid w:val="00523DCB"/>
    <w:rsid w:val="0052724A"/>
    <w:rsid w:val="0053423D"/>
    <w:rsid w:val="00534CDE"/>
    <w:rsid w:val="00536706"/>
    <w:rsid w:val="005367BD"/>
    <w:rsid w:val="00537434"/>
    <w:rsid w:val="005428A8"/>
    <w:rsid w:val="005465AE"/>
    <w:rsid w:val="00550F09"/>
    <w:rsid w:val="00552DE9"/>
    <w:rsid w:val="00554757"/>
    <w:rsid w:val="005554CB"/>
    <w:rsid w:val="00563C24"/>
    <w:rsid w:val="005678ED"/>
    <w:rsid w:val="00570C14"/>
    <w:rsid w:val="00572772"/>
    <w:rsid w:val="00572D10"/>
    <w:rsid w:val="0057527C"/>
    <w:rsid w:val="005759AB"/>
    <w:rsid w:val="00580F33"/>
    <w:rsid w:val="00582A60"/>
    <w:rsid w:val="00582EEE"/>
    <w:rsid w:val="0058349C"/>
    <w:rsid w:val="005866CB"/>
    <w:rsid w:val="0059248E"/>
    <w:rsid w:val="005958D5"/>
    <w:rsid w:val="00597C34"/>
    <w:rsid w:val="005A1871"/>
    <w:rsid w:val="005A26B3"/>
    <w:rsid w:val="005A4512"/>
    <w:rsid w:val="005A4998"/>
    <w:rsid w:val="005B1238"/>
    <w:rsid w:val="005B1D8B"/>
    <w:rsid w:val="005B2D38"/>
    <w:rsid w:val="005B3D34"/>
    <w:rsid w:val="005B4336"/>
    <w:rsid w:val="005C58CC"/>
    <w:rsid w:val="005D1F1E"/>
    <w:rsid w:val="005D28C0"/>
    <w:rsid w:val="005D7C6C"/>
    <w:rsid w:val="005E0E33"/>
    <w:rsid w:val="005E2C83"/>
    <w:rsid w:val="005E3F51"/>
    <w:rsid w:val="005E613D"/>
    <w:rsid w:val="005E66BE"/>
    <w:rsid w:val="005E717A"/>
    <w:rsid w:val="005E7518"/>
    <w:rsid w:val="005E7D80"/>
    <w:rsid w:val="005F031E"/>
    <w:rsid w:val="005F2AFB"/>
    <w:rsid w:val="006014C9"/>
    <w:rsid w:val="006018E5"/>
    <w:rsid w:val="006027B8"/>
    <w:rsid w:val="00604E1E"/>
    <w:rsid w:val="00606347"/>
    <w:rsid w:val="006063EA"/>
    <w:rsid w:val="0061035C"/>
    <w:rsid w:val="006110AA"/>
    <w:rsid w:val="00613427"/>
    <w:rsid w:val="006140B9"/>
    <w:rsid w:val="00615C13"/>
    <w:rsid w:val="00616579"/>
    <w:rsid w:val="006171C0"/>
    <w:rsid w:val="006177F2"/>
    <w:rsid w:val="006204B7"/>
    <w:rsid w:val="0062177D"/>
    <w:rsid w:val="00623DEC"/>
    <w:rsid w:val="0062567C"/>
    <w:rsid w:val="006304F3"/>
    <w:rsid w:val="00634C56"/>
    <w:rsid w:val="00634F1B"/>
    <w:rsid w:val="006354B2"/>
    <w:rsid w:val="006366B3"/>
    <w:rsid w:val="00636FA7"/>
    <w:rsid w:val="00640BBC"/>
    <w:rsid w:val="00642F79"/>
    <w:rsid w:val="0064342A"/>
    <w:rsid w:val="0064376C"/>
    <w:rsid w:val="00646836"/>
    <w:rsid w:val="0065086A"/>
    <w:rsid w:val="006527C5"/>
    <w:rsid w:val="006531A6"/>
    <w:rsid w:val="00657842"/>
    <w:rsid w:val="006602E0"/>
    <w:rsid w:val="00660B29"/>
    <w:rsid w:val="006644BF"/>
    <w:rsid w:val="0066467D"/>
    <w:rsid w:val="00665EAD"/>
    <w:rsid w:val="00666547"/>
    <w:rsid w:val="00666F5E"/>
    <w:rsid w:val="00667946"/>
    <w:rsid w:val="006708C5"/>
    <w:rsid w:val="00674758"/>
    <w:rsid w:val="00674EA7"/>
    <w:rsid w:val="006758D8"/>
    <w:rsid w:val="006776C1"/>
    <w:rsid w:val="00677A77"/>
    <w:rsid w:val="00680072"/>
    <w:rsid w:val="006804E9"/>
    <w:rsid w:val="00683462"/>
    <w:rsid w:val="00687C5C"/>
    <w:rsid w:val="006901B6"/>
    <w:rsid w:val="006912F1"/>
    <w:rsid w:val="0069197E"/>
    <w:rsid w:val="0069728E"/>
    <w:rsid w:val="006A0254"/>
    <w:rsid w:val="006A0336"/>
    <w:rsid w:val="006A3EED"/>
    <w:rsid w:val="006A489D"/>
    <w:rsid w:val="006A60E0"/>
    <w:rsid w:val="006A790F"/>
    <w:rsid w:val="006A7F5C"/>
    <w:rsid w:val="006B199D"/>
    <w:rsid w:val="006B3245"/>
    <w:rsid w:val="006C0004"/>
    <w:rsid w:val="006C05F6"/>
    <w:rsid w:val="006C238D"/>
    <w:rsid w:val="006C4E16"/>
    <w:rsid w:val="006C7412"/>
    <w:rsid w:val="006D0D25"/>
    <w:rsid w:val="006D2DE5"/>
    <w:rsid w:val="006D31AA"/>
    <w:rsid w:val="006D4DA6"/>
    <w:rsid w:val="006E03A0"/>
    <w:rsid w:val="006E1FF1"/>
    <w:rsid w:val="006E2E7C"/>
    <w:rsid w:val="006E4D4D"/>
    <w:rsid w:val="006F1642"/>
    <w:rsid w:val="006F21D0"/>
    <w:rsid w:val="006F3389"/>
    <w:rsid w:val="006F345D"/>
    <w:rsid w:val="006F66C5"/>
    <w:rsid w:val="006F72ED"/>
    <w:rsid w:val="00700980"/>
    <w:rsid w:val="00702A3E"/>
    <w:rsid w:val="0070446F"/>
    <w:rsid w:val="007076AF"/>
    <w:rsid w:val="00714A7A"/>
    <w:rsid w:val="00714E79"/>
    <w:rsid w:val="007150D0"/>
    <w:rsid w:val="00715652"/>
    <w:rsid w:val="00716E97"/>
    <w:rsid w:val="007243C5"/>
    <w:rsid w:val="00724831"/>
    <w:rsid w:val="007248B1"/>
    <w:rsid w:val="007255DE"/>
    <w:rsid w:val="00726034"/>
    <w:rsid w:val="007265FE"/>
    <w:rsid w:val="007276A2"/>
    <w:rsid w:val="0073065A"/>
    <w:rsid w:val="00731212"/>
    <w:rsid w:val="00732696"/>
    <w:rsid w:val="00734B7B"/>
    <w:rsid w:val="007354F5"/>
    <w:rsid w:val="00736D14"/>
    <w:rsid w:val="00740A46"/>
    <w:rsid w:val="00742E8D"/>
    <w:rsid w:val="00747862"/>
    <w:rsid w:val="00750A2D"/>
    <w:rsid w:val="00750FDF"/>
    <w:rsid w:val="00752681"/>
    <w:rsid w:val="0075529D"/>
    <w:rsid w:val="00755510"/>
    <w:rsid w:val="007556D5"/>
    <w:rsid w:val="00756108"/>
    <w:rsid w:val="00756D1D"/>
    <w:rsid w:val="007571FC"/>
    <w:rsid w:val="00760150"/>
    <w:rsid w:val="007608DA"/>
    <w:rsid w:val="00762280"/>
    <w:rsid w:val="00763C3A"/>
    <w:rsid w:val="0076587C"/>
    <w:rsid w:val="00771359"/>
    <w:rsid w:val="00772086"/>
    <w:rsid w:val="007739AD"/>
    <w:rsid w:val="007742B9"/>
    <w:rsid w:val="007746B7"/>
    <w:rsid w:val="00775130"/>
    <w:rsid w:val="00775A63"/>
    <w:rsid w:val="00780F3C"/>
    <w:rsid w:val="0078245E"/>
    <w:rsid w:val="007841D3"/>
    <w:rsid w:val="007841E7"/>
    <w:rsid w:val="00785B6F"/>
    <w:rsid w:val="007873AC"/>
    <w:rsid w:val="00787712"/>
    <w:rsid w:val="007920EF"/>
    <w:rsid w:val="00792A3D"/>
    <w:rsid w:val="00793011"/>
    <w:rsid w:val="00793479"/>
    <w:rsid w:val="00793523"/>
    <w:rsid w:val="00793C3A"/>
    <w:rsid w:val="00795452"/>
    <w:rsid w:val="007A042B"/>
    <w:rsid w:val="007A19BD"/>
    <w:rsid w:val="007A3B46"/>
    <w:rsid w:val="007A5D6A"/>
    <w:rsid w:val="007A6CD6"/>
    <w:rsid w:val="007A6E3A"/>
    <w:rsid w:val="007B1469"/>
    <w:rsid w:val="007B1486"/>
    <w:rsid w:val="007B3C6A"/>
    <w:rsid w:val="007B3D61"/>
    <w:rsid w:val="007B5387"/>
    <w:rsid w:val="007B53A5"/>
    <w:rsid w:val="007C0C18"/>
    <w:rsid w:val="007C3CAB"/>
    <w:rsid w:val="007C6BA4"/>
    <w:rsid w:val="007D45FF"/>
    <w:rsid w:val="007D4986"/>
    <w:rsid w:val="007E1D41"/>
    <w:rsid w:val="007E3AF8"/>
    <w:rsid w:val="007E5E32"/>
    <w:rsid w:val="007E6EA9"/>
    <w:rsid w:val="007E76D8"/>
    <w:rsid w:val="007F2E5D"/>
    <w:rsid w:val="00803E27"/>
    <w:rsid w:val="00803F4D"/>
    <w:rsid w:val="008057A8"/>
    <w:rsid w:val="00810DE2"/>
    <w:rsid w:val="00811466"/>
    <w:rsid w:val="00812D26"/>
    <w:rsid w:val="00812F4B"/>
    <w:rsid w:val="008162C5"/>
    <w:rsid w:val="008166D1"/>
    <w:rsid w:val="0081688F"/>
    <w:rsid w:val="00820882"/>
    <w:rsid w:val="00822D8F"/>
    <w:rsid w:val="008248CE"/>
    <w:rsid w:val="00825AF1"/>
    <w:rsid w:val="008277A6"/>
    <w:rsid w:val="00832AD5"/>
    <w:rsid w:val="0083320E"/>
    <w:rsid w:val="00834855"/>
    <w:rsid w:val="00835101"/>
    <w:rsid w:val="008371BC"/>
    <w:rsid w:val="00840069"/>
    <w:rsid w:val="00841453"/>
    <w:rsid w:val="00841B86"/>
    <w:rsid w:val="00841C28"/>
    <w:rsid w:val="00842DB4"/>
    <w:rsid w:val="00847D7C"/>
    <w:rsid w:val="00852B31"/>
    <w:rsid w:val="008537EC"/>
    <w:rsid w:val="00854B4C"/>
    <w:rsid w:val="0085725C"/>
    <w:rsid w:val="0085745F"/>
    <w:rsid w:val="00863B9C"/>
    <w:rsid w:val="00865411"/>
    <w:rsid w:val="008679D1"/>
    <w:rsid w:val="00870B32"/>
    <w:rsid w:val="00872918"/>
    <w:rsid w:val="0087442C"/>
    <w:rsid w:val="008805D7"/>
    <w:rsid w:val="00882699"/>
    <w:rsid w:val="00882EE8"/>
    <w:rsid w:val="00883BC7"/>
    <w:rsid w:val="00886AB0"/>
    <w:rsid w:val="0089002F"/>
    <w:rsid w:val="00890ECE"/>
    <w:rsid w:val="00892A7F"/>
    <w:rsid w:val="008943A7"/>
    <w:rsid w:val="00895437"/>
    <w:rsid w:val="0089710B"/>
    <w:rsid w:val="008A103F"/>
    <w:rsid w:val="008A12E5"/>
    <w:rsid w:val="008A15F4"/>
    <w:rsid w:val="008A1DF6"/>
    <w:rsid w:val="008A2980"/>
    <w:rsid w:val="008A41A1"/>
    <w:rsid w:val="008A5B85"/>
    <w:rsid w:val="008A657F"/>
    <w:rsid w:val="008B0670"/>
    <w:rsid w:val="008B3754"/>
    <w:rsid w:val="008B52F9"/>
    <w:rsid w:val="008B5482"/>
    <w:rsid w:val="008B5F4A"/>
    <w:rsid w:val="008B746D"/>
    <w:rsid w:val="008B7900"/>
    <w:rsid w:val="008B7FE5"/>
    <w:rsid w:val="008C3894"/>
    <w:rsid w:val="008C4B76"/>
    <w:rsid w:val="008C5EB2"/>
    <w:rsid w:val="008C65AD"/>
    <w:rsid w:val="008C72F5"/>
    <w:rsid w:val="008D1EEB"/>
    <w:rsid w:val="008D2573"/>
    <w:rsid w:val="008D5BBC"/>
    <w:rsid w:val="008E04B4"/>
    <w:rsid w:val="008E16DA"/>
    <w:rsid w:val="008E1B91"/>
    <w:rsid w:val="008E6BF5"/>
    <w:rsid w:val="008F33B8"/>
    <w:rsid w:val="008F4684"/>
    <w:rsid w:val="008F549F"/>
    <w:rsid w:val="008F7D1F"/>
    <w:rsid w:val="00902F17"/>
    <w:rsid w:val="00903B25"/>
    <w:rsid w:val="009042C2"/>
    <w:rsid w:val="00905A1F"/>
    <w:rsid w:val="00912F03"/>
    <w:rsid w:val="00913733"/>
    <w:rsid w:val="00915A87"/>
    <w:rsid w:val="009166DE"/>
    <w:rsid w:val="009215F4"/>
    <w:rsid w:val="00921974"/>
    <w:rsid w:val="00923086"/>
    <w:rsid w:val="00924264"/>
    <w:rsid w:val="0092511C"/>
    <w:rsid w:val="00927693"/>
    <w:rsid w:val="00930FCA"/>
    <w:rsid w:val="00935122"/>
    <w:rsid w:val="009358E5"/>
    <w:rsid w:val="009361AB"/>
    <w:rsid w:val="00936BE1"/>
    <w:rsid w:val="00940224"/>
    <w:rsid w:val="009443B9"/>
    <w:rsid w:val="009444D3"/>
    <w:rsid w:val="0094671E"/>
    <w:rsid w:val="009467B7"/>
    <w:rsid w:val="00947BF5"/>
    <w:rsid w:val="0095230E"/>
    <w:rsid w:val="009527E1"/>
    <w:rsid w:val="00953267"/>
    <w:rsid w:val="00953678"/>
    <w:rsid w:val="00960E8E"/>
    <w:rsid w:val="0096225E"/>
    <w:rsid w:val="0096279E"/>
    <w:rsid w:val="009644B7"/>
    <w:rsid w:val="009659D7"/>
    <w:rsid w:val="00965A76"/>
    <w:rsid w:val="00965EEC"/>
    <w:rsid w:val="0096661E"/>
    <w:rsid w:val="0097009C"/>
    <w:rsid w:val="0097036E"/>
    <w:rsid w:val="00972DFB"/>
    <w:rsid w:val="0097336E"/>
    <w:rsid w:val="00973FEC"/>
    <w:rsid w:val="00975DA5"/>
    <w:rsid w:val="00975F08"/>
    <w:rsid w:val="009760C1"/>
    <w:rsid w:val="0097735B"/>
    <w:rsid w:val="00987356"/>
    <w:rsid w:val="00987F08"/>
    <w:rsid w:val="009907A3"/>
    <w:rsid w:val="00990E78"/>
    <w:rsid w:val="00991A46"/>
    <w:rsid w:val="00993522"/>
    <w:rsid w:val="009953D1"/>
    <w:rsid w:val="009A28AC"/>
    <w:rsid w:val="009A2A0B"/>
    <w:rsid w:val="009A35B6"/>
    <w:rsid w:val="009A420A"/>
    <w:rsid w:val="009B05D2"/>
    <w:rsid w:val="009B1ECD"/>
    <w:rsid w:val="009B586A"/>
    <w:rsid w:val="009B62B7"/>
    <w:rsid w:val="009B73DF"/>
    <w:rsid w:val="009C02DA"/>
    <w:rsid w:val="009C0BA0"/>
    <w:rsid w:val="009C5E2B"/>
    <w:rsid w:val="009D3B7B"/>
    <w:rsid w:val="009D58C0"/>
    <w:rsid w:val="009D6DEA"/>
    <w:rsid w:val="009D7000"/>
    <w:rsid w:val="009E014A"/>
    <w:rsid w:val="009F7A62"/>
    <w:rsid w:val="009F7D9A"/>
    <w:rsid w:val="00A004E5"/>
    <w:rsid w:val="00A0258A"/>
    <w:rsid w:val="00A04C77"/>
    <w:rsid w:val="00A04E47"/>
    <w:rsid w:val="00A04EBD"/>
    <w:rsid w:val="00A057A8"/>
    <w:rsid w:val="00A06182"/>
    <w:rsid w:val="00A0772C"/>
    <w:rsid w:val="00A115B7"/>
    <w:rsid w:val="00A16837"/>
    <w:rsid w:val="00A2031E"/>
    <w:rsid w:val="00A20C02"/>
    <w:rsid w:val="00A23CA0"/>
    <w:rsid w:val="00A262BB"/>
    <w:rsid w:val="00A267A9"/>
    <w:rsid w:val="00A31C0D"/>
    <w:rsid w:val="00A32300"/>
    <w:rsid w:val="00A32F0F"/>
    <w:rsid w:val="00A36D0F"/>
    <w:rsid w:val="00A375AB"/>
    <w:rsid w:val="00A37783"/>
    <w:rsid w:val="00A40854"/>
    <w:rsid w:val="00A42D71"/>
    <w:rsid w:val="00A47F60"/>
    <w:rsid w:val="00A50B8E"/>
    <w:rsid w:val="00A51724"/>
    <w:rsid w:val="00A51CAD"/>
    <w:rsid w:val="00A61365"/>
    <w:rsid w:val="00A63893"/>
    <w:rsid w:val="00A6409C"/>
    <w:rsid w:val="00A64FBD"/>
    <w:rsid w:val="00A67576"/>
    <w:rsid w:val="00A74A4A"/>
    <w:rsid w:val="00A8567E"/>
    <w:rsid w:val="00A8620B"/>
    <w:rsid w:val="00A9097F"/>
    <w:rsid w:val="00A93184"/>
    <w:rsid w:val="00A9791F"/>
    <w:rsid w:val="00AA0DB2"/>
    <w:rsid w:val="00AA156F"/>
    <w:rsid w:val="00AA1F8E"/>
    <w:rsid w:val="00AA25FE"/>
    <w:rsid w:val="00AA4529"/>
    <w:rsid w:val="00AA4E29"/>
    <w:rsid w:val="00AA540A"/>
    <w:rsid w:val="00AA59A8"/>
    <w:rsid w:val="00AA7364"/>
    <w:rsid w:val="00AB0C3A"/>
    <w:rsid w:val="00AB18C9"/>
    <w:rsid w:val="00AB351E"/>
    <w:rsid w:val="00AB39CF"/>
    <w:rsid w:val="00AB4012"/>
    <w:rsid w:val="00AB68A7"/>
    <w:rsid w:val="00AB6DAE"/>
    <w:rsid w:val="00AC0C9A"/>
    <w:rsid w:val="00AC12A3"/>
    <w:rsid w:val="00AC1F60"/>
    <w:rsid w:val="00AC21A5"/>
    <w:rsid w:val="00AC3715"/>
    <w:rsid w:val="00AC45ED"/>
    <w:rsid w:val="00AC4E05"/>
    <w:rsid w:val="00AC7C44"/>
    <w:rsid w:val="00AD08CF"/>
    <w:rsid w:val="00AD22C8"/>
    <w:rsid w:val="00AD4F1C"/>
    <w:rsid w:val="00AD5FAC"/>
    <w:rsid w:val="00AE0065"/>
    <w:rsid w:val="00AE0158"/>
    <w:rsid w:val="00AE2531"/>
    <w:rsid w:val="00AE3821"/>
    <w:rsid w:val="00AE44DD"/>
    <w:rsid w:val="00AE6697"/>
    <w:rsid w:val="00AE7659"/>
    <w:rsid w:val="00AF017B"/>
    <w:rsid w:val="00AF0F79"/>
    <w:rsid w:val="00AF1367"/>
    <w:rsid w:val="00AF28A4"/>
    <w:rsid w:val="00AF5700"/>
    <w:rsid w:val="00AF670A"/>
    <w:rsid w:val="00AF69C2"/>
    <w:rsid w:val="00AF6B54"/>
    <w:rsid w:val="00AF7EFD"/>
    <w:rsid w:val="00B0044B"/>
    <w:rsid w:val="00B04B46"/>
    <w:rsid w:val="00B04DDB"/>
    <w:rsid w:val="00B11F28"/>
    <w:rsid w:val="00B12752"/>
    <w:rsid w:val="00B140DB"/>
    <w:rsid w:val="00B1428E"/>
    <w:rsid w:val="00B173D8"/>
    <w:rsid w:val="00B21944"/>
    <w:rsid w:val="00B21EDA"/>
    <w:rsid w:val="00B22B4F"/>
    <w:rsid w:val="00B23A6B"/>
    <w:rsid w:val="00B247CD"/>
    <w:rsid w:val="00B25E40"/>
    <w:rsid w:val="00B31647"/>
    <w:rsid w:val="00B3222E"/>
    <w:rsid w:val="00B32E62"/>
    <w:rsid w:val="00B348C9"/>
    <w:rsid w:val="00B355A8"/>
    <w:rsid w:val="00B35E1A"/>
    <w:rsid w:val="00B361F8"/>
    <w:rsid w:val="00B4012D"/>
    <w:rsid w:val="00B40FC8"/>
    <w:rsid w:val="00B50BCA"/>
    <w:rsid w:val="00B52A39"/>
    <w:rsid w:val="00B559C8"/>
    <w:rsid w:val="00B56C00"/>
    <w:rsid w:val="00B573DA"/>
    <w:rsid w:val="00B57F18"/>
    <w:rsid w:val="00B618BC"/>
    <w:rsid w:val="00B62803"/>
    <w:rsid w:val="00B63126"/>
    <w:rsid w:val="00B673D2"/>
    <w:rsid w:val="00B70809"/>
    <w:rsid w:val="00B72D6A"/>
    <w:rsid w:val="00B72F8F"/>
    <w:rsid w:val="00B73050"/>
    <w:rsid w:val="00B737C2"/>
    <w:rsid w:val="00B73D94"/>
    <w:rsid w:val="00B743FE"/>
    <w:rsid w:val="00B7735D"/>
    <w:rsid w:val="00B81482"/>
    <w:rsid w:val="00B83409"/>
    <w:rsid w:val="00B837B0"/>
    <w:rsid w:val="00B858FF"/>
    <w:rsid w:val="00B877EC"/>
    <w:rsid w:val="00B90E95"/>
    <w:rsid w:val="00B9281D"/>
    <w:rsid w:val="00B92DCA"/>
    <w:rsid w:val="00B93FC9"/>
    <w:rsid w:val="00B95E8D"/>
    <w:rsid w:val="00BA077D"/>
    <w:rsid w:val="00BA09F6"/>
    <w:rsid w:val="00BA15F3"/>
    <w:rsid w:val="00BA1D16"/>
    <w:rsid w:val="00BA1EB7"/>
    <w:rsid w:val="00BA29F4"/>
    <w:rsid w:val="00BA29FA"/>
    <w:rsid w:val="00BA7EB1"/>
    <w:rsid w:val="00BB23AD"/>
    <w:rsid w:val="00BB34ED"/>
    <w:rsid w:val="00BB359F"/>
    <w:rsid w:val="00BB43D8"/>
    <w:rsid w:val="00BB6869"/>
    <w:rsid w:val="00BC103F"/>
    <w:rsid w:val="00BC28E5"/>
    <w:rsid w:val="00BC4887"/>
    <w:rsid w:val="00BC5D41"/>
    <w:rsid w:val="00BC7162"/>
    <w:rsid w:val="00BC7341"/>
    <w:rsid w:val="00BC7E96"/>
    <w:rsid w:val="00BD08C7"/>
    <w:rsid w:val="00BD2CDE"/>
    <w:rsid w:val="00BD5E94"/>
    <w:rsid w:val="00BD6147"/>
    <w:rsid w:val="00BE4A01"/>
    <w:rsid w:val="00BE77AD"/>
    <w:rsid w:val="00BF018E"/>
    <w:rsid w:val="00BF06E5"/>
    <w:rsid w:val="00BF0C23"/>
    <w:rsid w:val="00BF4591"/>
    <w:rsid w:val="00C0134F"/>
    <w:rsid w:val="00C07BDF"/>
    <w:rsid w:val="00C14587"/>
    <w:rsid w:val="00C149FC"/>
    <w:rsid w:val="00C203B1"/>
    <w:rsid w:val="00C20E2B"/>
    <w:rsid w:val="00C2342F"/>
    <w:rsid w:val="00C23651"/>
    <w:rsid w:val="00C23951"/>
    <w:rsid w:val="00C246B1"/>
    <w:rsid w:val="00C25253"/>
    <w:rsid w:val="00C261CD"/>
    <w:rsid w:val="00C2665F"/>
    <w:rsid w:val="00C270ED"/>
    <w:rsid w:val="00C30FA4"/>
    <w:rsid w:val="00C346DB"/>
    <w:rsid w:val="00C351E4"/>
    <w:rsid w:val="00C35FDC"/>
    <w:rsid w:val="00C424AA"/>
    <w:rsid w:val="00C42B6C"/>
    <w:rsid w:val="00C451C8"/>
    <w:rsid w:val="00C54568"/>
    <w:rsid w:val="00C569B3"/>
    <w:rsid w:val="00C642F4"/>
    <w:rsid w:val="00C64D9F"/>
    <w:rsid w:val="00C64F9D"/>
    <w:rsid w:val="00C66675"/>
    <w:rsid w:val="00C666EC"/>
    <w:rsid w:val="00C66BBC"/>
    <w:rsid w:val="00C70E01"/>
    <w:rsid w:val="00C72CD2"/>
    <w:rsid w:val="00C72E4E"/>
    <w:rsid w:val="00C73A18"/>
    <w:rsid w:val="00C73D24"/>
    <w:rsid w:val="00C740F9"/>
    <w:rsid w:val="00C74FB0"/>
    <w:rsid w:val="00C763CC"/>
    <w:rsid w:val="00C7735B"/>
    <w:rsid w:val="00C77B0E"/>
    <w:rsid w:val="00C82AA0"/>
    <w:rsid w:val="00C85663"/>
    <w:rsid w:val="00C905B4"/>
    <w:rsid w:val="00C910CB"/>
    <w:rsid w:val="00C924E2"/>
    <w:rsid w:val="00C9340C"/>
    <w:rsid w:val="00C9736C"/>
    <w:rsid w:val="00CA02AE"/>
    <w:rsid w:val="00CA1D44"/>
    <w:rsid w:val="00CA2A9C"/>
    <w:rsid w:val="00CB050C"/>
    <w:rsid w:val="00CB292D"/>
    <w:rsid w:val="00CB51F5"/>
    <w:rsid w:val="00CB5C21"/>
    <w:rsid w:val="00CB7E29"/>
    <w:rsid w:val="00CC016C"/>
    <w:rsid w:val="00CC367C"/>
    <w:rsid w:val="00CC3EF2"/>
    <w:rsid w:val="00CC4DEE"/>
    <w:rsid w:val="00CC6403"/>
    <w:rsid w:val="00CC6A67"/>
    <w:rsid w:val="00CC7FD8"/>
    <w:rsid w:val="00CD1F5E"/>
    <w:rsid w:val="00CD4854"/>
    <w:rsid w:val="00CD4D9D"/>
    <w:rsid w:val="00CD57DE"/>
    <w:rsid w:val="00CD5C6D"/>
    <w:rsid w:val="00CD7A23"/>
    <w:rsid w:val="00CE0583"/>
    <w:rsid w:val="00CE0AAB"/>
    <w:rsid w:val="00CE269C"/>
    <w:rsid w:val="00CE524D"/>
    <w:rsid w:val="00CE5662"/>
    <w:rsid w:val="00CE5A38"/>
    <w:rsid w:val="00CE7641"/>
    <w:rsid w:val="00CE78B1"/>
    <w:rsid w:val="00CF029E"/>
    <w:rsid w:val="00CF0517"/>
    <w:rsid w:val="00CF0BF1"/>
    <w:rsid w:val="00CF52AA"/>
    <w:rsid w:val="00CF65CC"/>
    <w:rsid w:val="00CF685F"/>
    <w:rsid w:val="00D0056B"/>
    <w:rsid w:val="00D006C4"/>
    <w:rsid w:val="00D00DC0"/>
    <w:rsid w:val="00D00EA9"/>
    <w:rsid w:val="00D01E64"/>
    <w:rsid w:val="00D01F81"/>
    <w:rsid w:val="00D026E7"/>
    <w:rsid w:val="00D0444E"/>
    <w:rsid w:val="00D07962"/>
    <w:rsid w:val="00D15B60"/>
    <w:rsid w:val="00D169FF"/>
    <w:rsid w:val="00D17534"/>
    <w:rsid w:val="00D178E3"/>
    <w:rsid w:val="00D17F98"/>
    <w:rsid w:val="00D229C3"/>
    <w:rsid w:val="00D26651"/>
    <w:rsid w:val="00D31CB1"/>
    <w:rsid w:val="00D33132"/>
    <w:rsid w:val="00D33D42"/>
    <w:rsid w:val="00D40023"/>
    <w:rsid w:val="00D40AC7"/>
    <w:rsid w:val="00D41B95"/>
    <w:rsid w:val="00D42263"/>
    <w:rsid w:val="00D42A15"/>
    <w:rsid w:val="00D516C3"/>
    <w:rsid w:val="00D543EF"/>
    <w:rsid w:val="00D54E64"/>
    <w:rsid w:val="00D554C1"/>
    <w:rsid w:val="00D57A88"/>
    <w:rsid w:val="00D57B5C"/>
    <w:rsid w:val="00D61809"/>
    <w:rsid w:val="00D62BFA"/>
    <w:rsid w:val="00D644BF"/>
    <w:rsid w:val="00D65150"/>
    <w:rsid w:val="00D65235"/>
    <w:rsid w:val="00D65D8D"/>
    <w:rsid w:val="00D65F2B"/>
    <w:rsid w:val="00D66095"/>
    <w:rsid w:val="00D743B0"/>
    <w:rsid w:val="00D75831"/>
    <w:rsid w:val="00D75E3D"/>
    <w:rsid w:val="00D77370"/>
    <w:rsid w:val="00D80083"/>
    <w:rsid w:val="00D8799E"/>
    <w:rsid w:val="00D9084E"/>
    <w:rsid w:val="00D922C1"/>
    <w:rsid w:val="00D926BF"/>
    <w:rsid w:val="00D939E5"/>
    <w:rsid w:val="00D95DCC"/>
    <w:rsid w:val="00D973EE"/>
    <w:rsid w:val="00D97D8C"/>
    <w:rsid w:val="00DA1E8D"/>
    <w:rsid w:val="00DA368F"/>
    <w:rsid w:val="00DB069A"/>
    <w:rsid w:val="00DB10AA"/>
    <w:rsid w:val="00DB2120"/>
    <w:rsid w:val="00DB62C1"/>
    <w:rsid w:val="00DB7068"/>
    <w:rsid w:val="00DB70CD"/>
    <w:rsid w:val="00DC19B8"/>
    <w:rsid w:val="00DC61B5"/>
    <w:rsid w:val="00DC6763"/>
    <w:rsid w:val="00DC7301"/>
    <w:rsid w:val="00DC7CAA"/>
    <w:rsid w:val="00DD00D6"/>
    <w:rsid w:val="00DD4143"/>
    <w:rsid w:val="00DD491C"/>
    <w:rsid w:val="00DD50A4"/>
    <w:rsid w:val="00DD5353"/>
    <w:rsid w:val="00DE0B83"/>
    <w:rsid w:val="00DE2DC4"/>
    <w:rsid w:val="00DE4BC1"/>
    <w:rsid w:val="00DE5CE7"/>
    <w:rsid w:val="00DF2D03"/>
    <w:rsid w:val="00DF42FC"/>
    <w:rsid w:val="00DF4A2D"/>
    <w:rsid w:val="00DF4A7D"/>
    <w:rsid w:val="00E001AC"/>
    <w:rsid w:val="00E0095E"/>
    <w:rsid w:val="00E0465B"/>
    <w:rsid w:val="00E05CA9"/>
    <w:rsid w:val="00E05F68"/>
    <w:rsid w:val="00E10F4A"/>
    <w:rsid w:val="00E11BB2"/>
    <w:rsid w:val="00E17BBE"/>
    <w:rsid w:val="00E2016B"/>
    <w:rsid w:val="00E224D8"/>
    <w:rsid w:val="00E2297C"/>
    <w:rsid w:val="00E25092"/>
    <w:rsid w:val="00E25C51"/>
    <w:rsid w:val="00E2687F"/>
    <w:rsid w:val="00E3011B"/>
    <w:rsid w:val="00E301C1"/>
    <w:rsid w:val="00E30A29"/>
    <w:rsid w:val="00E35058"/>
    <w:rsid w:val="00E35B24"/>
    <w:rsid w:val="00E368F1"/>
    <w:rsid w:val="00E40582"/>
    <w:rsid w:val="00E42A9A"/>
    <w:rsid w:val="00E436B1"/>
    <w:rsid w:val="00E45360"/>
    <w:rsid w:val="00E45B9C"/>
    <w:rsid w:val="00E46BE9"/>
    <w:rsid w:val="00E477AD"/>
    <w:rsid w:val="00E51FBC"/>
    <w:rsid w:val="00E52AF3"/>
    <w:rsid w:val="00E543F5"/>
    <w:rsid w:val="00E55E35"/>
    <w:rsid w:val="00E56046"/>
    <w:rsid w:val="00E57CF9"/>
    <w:rsid w:val="00E62528"/>
    <w:rsid w:val="00E638AE"/>
    <w:rsid w:val="00E64BA7"/>
    <w:rsid w:val="00E7254D"/>
    <w:rsid w:val="00E72E6F"/>
    <w:rsid w:val="00E72ED2"/>
    <w:rsid w:val="00E754DD"/>
    <w:rsid w:val="00E75916"/>
    <w:rsid w:val="00E7600B"/>
    <w:rsid w:val="00E76616"/>
    <w:rsid w:val="00E776E7"/>
    <w:rsid w:val="00E77CE5"/>
    <w:rsid w:val="00E80719"/>
    <w:rsid w:val="00E843B9"/>
    <w:rsid w:val="00E90EDC"/>
    <w:rsid w:val="00E9142F"/>
    <w:rsid w:val="00E92712"/>
    <w:rsid w:val="00E94C11"/>
    <w:rsid w:val="00E97D40"/>
    <w:rsid w:val="00EA25F2"/>
    <w:rsid w:val="00EA61C8"/>
    <w:rsid w:val="00EB136B"/>
    <w:rsid w:val="00EB22E9"/>
    <w:rsid w:val="00EB3651"/>
    <w:rsid w:val="00EB3972"/>
    <w:rsid w:val="00EB42B6"/>
    <w:rsid w:val="00EB6E60"/>
    <w:rsid w:val="00EB78A0"/>
    <w:rsid w:val="00EB7AB2"/>
    <w:rsid w:val="00EC0A70"/>
    <w:rsid w:val="00EC0FA0"/>
    <w:rsid w:val="00EC4853"/>
    <w:rsid w:val="00EC5DEB"/>
    <w:rsid w:val="00EC6096"/>
    <w:rsid w:val="00EC61A2"/>
    <w:rsid w:val="00ED1096"/>
    <w:rsid w:val="00ED146E"/>
    <w:rsid w:val="00ED2399"/>
    <w:rsid w:val="00ED356A"/>
    <w:rsid w:val="00ED36DD"/>
    <w:rsid w:val="00ED43AA"/>
    <w:rsid w:val="00ED4D2D"/>
    <w:rsid w:val="00ED523D"/>
    <w:rsid w:val="00ED64E8"/>
    <w:rsid w:val="00ED65E0"/>
    <w:rsid w:val="00EE002A"/>
    <w:rsid w:val="00EE0455"/>
    <w:rsid w:val="00EE29F1"/>
    <w:rsid w:val="00EE6728"/>
    <w:rsid w:val="00EE69F0"/>
    <w:rsid w:val="00EF104F"/>
    <w:rsid w:val="00EF2ED4"/>
    <w:rsid w:val="00EF6E67"/>
    <w:rsid w:val="00F0001B"/>
    <w:rsid w:val="00F0553D"/>
    <w:rsid w:val="00F10AFD"/>
    <w:rsid w:val="00F11AF7"/>
    <w:rsid w:val="00F11FEB"/>
    <w:rsid w:val="00F1211F"/>
    <w:rsid w:val="00F23081"/>
    <w:rsid w:val="00F24A9D"/>
    <w:rsid w:val="00F311CD"/>
    <w:rsid w:val="00F31D75"/>
    <w:rsid w:val="00F33847"/>
    <w:rsid w:val="00F36494"/>
    <w:rsid w:val="00F370DA"/>
    <w:rsid w:val="00F40FA8"/>
    <w:rsid w:val="00F41DFF"/>
    <w:rsid w:val="00F42637"/>
    <w:rsid w:val="00F4467C"/>
    <w:rsid w:val="00F44EE7"/>
    <w:rsid w:val="00F471F4"/>
    <w:rsid w:val="00F47498"/>
    <w:rsid w:val="00F5166A"/>
    <w:rsid w:val="00F52706"/>
    <w:rsid w:val="00F52FF6"/>
    <w:rsid w:val="00F53664"/>
    <w:rsid w:val="00F5395D"/>
    <w:rsid w:val="00F548A4"/>
    <w:rsid w:val="00F554A9"/>
    <w:rsid w:val="00F55BD2"/>
    <w:rsid w:val="00F61252"/>
    <w:rsid w:val="00F61976"/>
    <w:rsid w:val="00F61EFF"/>
    <w:rsid w:val="00F62170"/>
    <w:rsid w:val="00F63137"/>
    <w:rsid w:val="00F63842"/>
    <w:rsid w:val="00F66455"/>
    <w:rsid w:val="00F66F88"/>
    <w:rsid w:val="00F70560"/>
    <w:rsid w:val="00F72397"/>
    <w:rsid w:val="00F74EBA"/>
    <w:rsid w:val="00F74F8F"/>
    <w:rsid w:val="00F77FB0"/>
    <w:rsid w:val="00F8008B"/>
    <w:rsid w:val="00F802D6"/>
    <w:rsid w:val="00F8242B"/>
    <w:rsid w:val="00F84CC0"/>
    <w:rsid w:val="00F9029B"/>
    <w:rsid w:val="00F91126"/>
    <w:rsid w:val="00F91E46"/>
    <w:rsid w:val="00F92F11"/>
    <w:rsid w:val="00F97EC0"/>
    <w:rsid w:val="00FA2AC9"/>
    <w:rsid w:val="00FA3A6C"/>
    <w:rsid w:val="00FA59EC"/>
    <w:rsid w:val="00FA5FD4"/>
    <w:rsid w:val="00FA7D4C"/>
    <w:rsid w:val="00FB3990"/>
    <w:rsid w:val="00FB4031"/>
    <w:rsid w:val="00FB40B1"/>
    <w:rsid w:val="00FB63EA"/>
    <w:rsid w:val="00FB651E"/>
    <w:rsid w:val="00FB7F62"/>
    <w:rsid w:val="00FD1D22"/>
    <w:rsid w:val="00FD4110"/>
    <w:rsid w:val="00FD5228"/>
    <w:rsid w:val="00FD6E9A"/>
    <w:rsid w:val="00FD712C"/>
    <w:rsid w:val="00FE0018"/>
    <w:rsid w:val="00FE1760"/>
    <w:rsid w:val="00FE2BC1"/>
    <w:rsid w:val="00FE554D"/>
    <w:rsid w:val="00FE611C"/>
    <w:rsid w:val="00FE7195"/>
    <w:rsid w:val="00FE75C2"/>
    <w:rsid w:val="00FF0175"/>
    <w:rsid w:val="00FF380D"/>
    <w:rsid w:val="00FF76CB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character" w:customStyle="1" w:styleId="apple-converted-space">
    <w:name w:val="apple-converted-space"/>
    <w:basedOn w:val="Domylnaczcionkaakapitu"/>
    <w:rsid w:val="0053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4882" TargetMode="External"/><Relationship Id="rId13" Type="http://schemas.openxmlformats.org/officeDocument/2006/relationships/hyperlink" Target="mailto:hubert.kozlowski@rawam.ug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ek.kobylecki@rawam.ug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kobylecki@rawam.u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wam.ug.gov.pl" TargetMode="External"/><Relationship Id="rId10" Type="http://schemas.openxmlformats.org/officeDocument/2006/relationships/hyperlink" Target="mailto:wojt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23/36086/rozp.-numer-1.pdf" TargetMode="External"/><Relationship Id="rId14" Type="http://schemas.openxmlformats.org/officeDocument/2006/relationships/hyperlink" Target="mailto:1.%20%20%20wojt@rawam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387BD-D769-4DC8-9D77-9E8CEC4D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18</Pages>
  <Words>7887</Words>
  <Characters>47323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No1</dc:creator>
  <cp:lastModifiedBy>kobyleckim</cp:lastModifiedBy>
  <cp:revision>739</cp:revision>
  <cp:lastPrinted>2018-05-15T12:05:00Z</cp:lastPrinted>
  <dcterms:created xsi:type="dcterms:W3CDTF">2017-04-10T12:01:00Z</dcterms:created>
  <dcterms:modified xsi:type="dcterms:W3CDTF">2018-05-15T13:49:00Z</dcterms:modified>
</cp:coreProperties>
</file>