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B3" w:rsidRDefault="003705B3" w:rsidP="003705B3">
      <w:pPr>
        <w:pStyle w:val="Akapitzlist"/>
        <w:spacing w:after="0"/>
        <w:ind w:left="0"/>
        <w:jc w:val="left"/>
        <w:outlineLvl w:val="0"/>
      </w:pPr>
      <w:r w:rsidRPr="00A765FB">
        <w:t xml:space="preserve">Znak sprawy: </w:t>
      </w:r>
      <w:r>
        <w:t>IGM</w:t>
      </w:r>
      <w:r w:rsidRPr="00A765FB">
        <w:t>.</w:t>
      </w:r>
      <w:r>
        <w:t>271.2.2016</w:t>
      </w:r>
    </w:p>
    <w:p w:rsidR="003705B3" w:rsidRPr="00A765FB" w:rsidRDefault="003705B3" w:rsidP="003705B3">
      <w:pPr>
        <w:pStyle w:val="Akapitzlist"/>
        <w:spacing w:after="0"/>
        <w:ind w:left="0"/>
        <w:jc w:val="left"/>
        <w:outlineLvl w:val="0"/>
      </w:pPr>
      <w:proofErr w:type="spellStart"/>
      <w:r>
        <w:t>t.j</w:t>
      </w:r>
      <w:proofErr w:type="spellEnd"/>
      <w:r>
        <w:t xml:space="preserve"> 11-05-2016r.</w:t>
      </w:r>
    </w:p>
    <w:p w:rsidR="003705B3" w:rsidRDefault="003705B3" w:rsidP="003705B3">
      <w:pPr>
        <w:pStyle w:val="Akapitzlist"/>
        <w:spacing w:after="0"/>
        <w:ind w:left="0"/>
        <w:jc w:val="left"/>
      </w:pPr>
    </w:p>
    <w:p w:rsidR="003705B3" w:rsidRDefault="003705B3" w:rsidP="003705B3">
      <w:pPr>
        <w:pStyle w:val="Akapitzlist"/>
        <w:spacing w:after="0"/>
        <w:ind w:left="0"/>
        <w:jc w:val="left"/>
      </w:pPr>
    </w:p>
    <w:p w:rsidR="003705B3" w:rsidRDefault="003705B3" w:rsidP="003705B3">
      <w:pPr>
        <w:pStyle w:val="Akapitzlist"/>
        <w:spacing w:after="0"/>
        <w:ind w:left="0"/>
        <w:jc w:val="left"/>
      </w:pPr>
    </w:p>
    <w:p w:rsidR="003705B3" w:rsidRDefault="003705B3" w:rsidP="003705B3">
      <w:pPr>
        <w:pStyle w:val="Akapitzlist"/>
        <w:spacing w:after="0"/>
        <w:ind w:left="0"/>
        <w:jc w:val="left"/>
      </w:pPr>
    </w:p>
    <w:p w:rsidR="003705B3" w:rsidRDefault="003705B3" w:rsidP="003705B3">
      <w:pPr>
        <w:pStyle w:val="Akapitzlist"/>
        <w:spacing w:after="0"/>
        <w:ind w:left="0"/>
        <w:jc w:val="left"/>
      </w:pPr>
    </w:p>
    <w:p w:rsidR="003705B3" w:rsidRPr="00A765FB" w:rsidRDefault="003705B3" w:rsidP="003705B3">
      <w:pPr>
        <w:pStyle w:val="Akapitzlist"/>
        <w:spacing w:after="0"/>
        <w:ind w:left="0"/>
        <w:jc w:val="left"/>
      </w:pPr>
    </w:p>
    <w:p w:rsidR="003705B3" w:rsidRPr="0052566F" w:rsidRDefault="003705B3" w:rsidP="003705B3">
      <w:pPr>
        <w:pStyle w:val="Akapitzlist"/>
        <w:spacing w:after="0"/>
        <w:ind w:left="0"/>
        <w:jc w:val="left"/>
        <w:rPr>
          <w:sz w:val="28"/>
          <w:szCs w:val="28"/>
        </w:rPr>
      </w:pPr>
    </w:p>
    <w:p w:rsidR="003705B3" w:rsidRPr="00D712F5" w:rsidRDefault="003705B3" w:rsidP="003705B3">
      <w:pPr>
        <w:pStyle w:val="Akapitzlist"/>
        <w:spacing w:after="0"/>
        <w:ind w:left="0" w:right="-284"/>
        <w:jc w:val="left"/>
        <w:outlineLvl w:val="0"/>
        <w:rPr>
          <w:b/>
          <w:sz w:val="32"/>
          <w:szCs w:val="32"/>
        </w:rPr>
      </w:pPr>
      <w:r>
        <w:rPr>
          <w:b/>
          <w:sz w:val="32"/>
          <w:szCs w:val="32"/>
        </w:rPr>
        <w:t xml:space="preserve">SPECYFIKACJA ISTOTNYCH WARUNKÓW </w:t>
      </w:r>
      <w:r w:rsidRPr="00D712F5">
        <w:rPr>
          <w:b/>
          <w:sz w:val="32"/>
          <w:szCs w:val="32"/>
        </w:rPr>
        <w:t>ZAMÓWIENIA</w:t>
      </w:r>
    </w:p>
    <w:p w:rsidR="003705B3" w:rsidRPr="00D712F5" w:rsidRDefault="003705B3" w:rsidP="003705B3">
      <w:pPr>
        <w:pStyle w:val="Akapitzlist"/>
        <w:spacing w:after="0"/>
        <w:ind w:left="0"/>
        <w:rPr>
          <w:b/>
          <w:sz w:val="32"/>
          <w:szCs w:val="32"/>
        </w:rPr>
      </w:pPr>
      <w:r w:rsidRPr="00D712F5">
        <w:rPr>
          <w:b/>
          <w:sz w:val="32"/>
          <w:szCs w:val="32"/>
        </w:rPr>
        <w:t>(SIWZ)</w:t>
      </w:r>
    </w:p>
    <w:p w:rsidR="003705B3" w:rsidRDefault="003705B3" w:rsidP="003705B3">
      <w:pPr>
        <w:pStyle w:val="Akapitzlist"/>
        <w:spacing w:after="0"/>
        <w:ind w:left="0"/>
        <w:jc w:val="left"/>
        <w:rPr>
          <w:b/>
          <w:sz w:val="40"/>
          <w:szCs w:val="40"/>
        </w:rPr>
      </w:pPr>
    </w:p>
    <w:p w:rsidR="003705B3" w:rsidRPr="00F417E9" w:rsidRDefault="003705B3" w:rsidP="003705B3">
      <w:pPr>
        <w:pStyle w:val="Akapitzlist"/>
        <w:spacing w:after="0"/>
        <w:ind w:left="0"/>
        <w:rPr>
          <w:b/>
          <w:sz w:val="40"/>
          <w:szCs w:val="40"/>
        </w:rPr>
      </w:pPr>
    </w:p>
    <w:p w:rsidR="003705B3" w:rsidRPr="00F417E9" w:rsidRDefault="003705B3" w:rsidP="003705B3">
      <w:pPr>
        <w:pStyle w:val="Akapitzlist"/>
        <w:spacing w:after="0"/>
        <w:ind w:left="0"/>
        <w:jc w:val="both"/>
        <w:outlineLvl w:val="0"/>
        <w:rPr>
          <w:sz w:val="40"/>
          <w:szCs w:val="40"/>
        </w:rPr>
      </w:pPr>
      <w:r>
        <w:rPr>
          <w:b/>
          <w:sz w:val="40"/>
          <w:szCs w:val="40"/>
        </w:rPr>
        <w:t xml:space="preserve">                </w:t>
      </w:r>
      <w:r w:rsidRPr="00F417E9">
        <w:rPr>
          <w:b/>
          <w:sz w:val="40"/>
          <w:szCs w:val="40"/>
        </w:rPr>
        <w:t>Wójt</w:t>
      </w:r>
      <w:r w:rsidRPr="00F417E9">
        <w:rPr>
          <w:sz w:val="40"/>
          <w:szCs w:val="40"/>
        </w:rPr>
        <w:t xml:space="preserve"> </w:t>
      </w:r>
      <w:r w:rsidRPr="00F417E9">
        <w:rPr>
          <w:b/>
          <w:sz w:val="40"/>
          <w:szCs w:val="40"/>
        </w:rPr>
        <w:t>Gminy Rawa Mazowiecka</w:t>
      </w:r>
    </w:p>
    <w:p w:rsidR="003705B3" w:rsidRDefault="003705B3" w:rsidP="003705B3">
      <w:pPr>
        <w:pStyle w:val="Akapitzlist"/>
        <w:spacing w:after="0"/>
        <w:ind w:left="0"/>
        <w:jc w:val="left"/>
        <w:rPr>
          <w:b/>
        </w:rPr>
      </w:pPr>
    </w:p>
    <w:p w:rsidR="003705B3" w:rsidRPr="00A765FB" w:rsidRDefault="003705B3" w:rsidP="003705B3">
      <w:pPr>
        <w:pStyle w:val="Akapitzlist"/>
        <w:spacing w:after="0"/>
        <w:ind w:left="0"/>
        <w:jc w:val="left"/>
        <w:rPr>
          <w:b/>
        </w:rPr>
      </w:pPr>
    </w:p>
    <w:p w:rsidR="003705B3" w:rsidRPr="00A765FB" w:rsidRDefault="003705B3" w:rsidP="003705B3">
      <w:pPr>
        <w:pStyle w:val="Akapitzlist"/>
        <w:spacing w:after="0"/>
        <w:ind w:left="0"/>
        <w:jc w:val="left"/>
        <w:rPr>
          <w:b/>
        </w:rPr>
      </w:pPr>
    </w:p>
    <w:p w:rsidR="003705B3" w:rsidRPr="00A765FB" w:rsidRDefault="003705B3" w:rsidP="003705B3">
      <w:pPr>
        <w:pStyle w:val="Akapitzlist"/>
        <w:spacing w:after="0"/>
        <w:ind w:left="0"/>
        <w:jc w:val="left"/>
      </w:pPr>
      <w:r>
        <w:t>d</w:t>
      </w:r>
      <w:r w:rsidRPr="00A765FB">
        <w:t>ziałając na podstawie ustawy z dnia 29 stycznia 2004 r.</w:t>
      </w:r>
      <w:r>
        <w:t xml:space="preserve"> </w:t>
      </w:r>
      <w:r w:rsidRPr="00A765FB">
        <w:t xml:space="preserve">Prawo zamówień publicznych </w:t>
      </w:r>
      <w:r>
        <w:t xml:space="preserve"> Dz.U.2015.2164 </w:t>
      </w:r>
      <w:r w:rsidRPr="00A765FB">
        <w:t xml:space="preserve"> j.t. z </w:t>
      </w:r>
      <w:proofErr w:type="spellStart"/>
      <w:r w:rsidRPr="00A765FB">
        <w:t>p.z</w:t>
      </w:r>
      <w:proofErr w:type="spellEnd"/>
      <w:r w:rsidRPr="00A765FB">
        <w:t xml:space="preserve">. </w:t>
      </w:r>
      <w:r>
        <w:t xml:space="preserve"> </w:t>
      </w:r>
      <w:r w:rsidRPr="00A765FB">
        <w:t>zaprasza do złożenia oferty w postępowaniu</w:t>
      </w:r>
      <w:r>
        <w:t xml:space="preserve"> </w:t>
      </w:r>
      <w:r w:rsidRPr="00A765FB">
        <w:t>o udzielenie zamówienia publicznego</w:t>
      </w:r>
      <w:r>
        <w:t xml:space="preserve"> </w:t>
      </w:r>
      <w:r w:rsidRPr="00A765FB">
        <w:t>w trybie przetargu nieograniczonego na</w:t>
      </w:r>
      <w:r>
        <w:t xml:space="preserve"> realizację</w:t>
      </w:r>
      <w:r w:rsidRPr="00A765FB">
        <w:t xml:space="preserve"> zadanie p.n.:</w:t>
      </w:r>
    </w:p>
    <w:p w:rsidR="003705B3" w:rsidRPr="009036DB" w:rsidRDefault="003705B3" w:rsidP="003705B3">
      <w:pPr>
        <w:pStyle w:val="Akapitzlist"/>
        <w:spacing w:after="0"/>
        <w:ind w:left="0"/>
        <w:jc w:val="left"/>
        <w:rPr>
          <w:sz w:val="30"/>
          <w:szCs w:val="30"/>
        </w:rPr>
      </w:pPr>
    </w:p>
    <w:p w:rsidR="003705B3" w:rsidRPr="00515702" w:rsidRDefault="003705B3" w:rsidP="003705B3">
      <w:pPr>
        <w:pStyle w:val="Akapitzlist"/>
        <w:spacing w:after="0"/>
        <w:ind w:left="0" w:right="-284"/>
        <w:jc w:val="left"/>
        <w:rPr>
          <w:bCs/>
          <w:sz w:val="30"/>
          <w:szCs w:val="30"/>
        </w:rPr>
      </w:pPr>
      <w:r w:rsidRPr="00515702">
        <w:rPr>
          <w:bCs/>
          <w:sz w:val="30"/>
          <w:szCs w:val="30"/>
        </w:rPr>
        <w:t>,,Adaptacja budynku byłej szkoły w Dziurdziołach na lokale mieszkalne”.</w:t>
      </w:r>
    </w:p>
    <w:p w:rsidR="003705B3" w:rsidRPr="009036DB" w:rsidRDefault="003705B3" w:rsidP="003705B3">
      <w:pPr>
        <w:pStyle w:val="Akapitzlist"/>
        <w:spacing w:after="0"/>
        <w:ind w:left="0"/>
        <w:jc w:val="left"/>
        <w:outlineLvl w:val="0"/>
        <w:rPr>
          <w:b/>
          <w:bCs/>
          <w:sz w:val="28"/>
          <w:szCs w:val="28"/>
        </w:rPr>
      </w:pPr>
      <w:r w:rsidRPr="009036DB">
        <w:rPr>
          <w:b/>
          <w:sz w:val="28"/>
          <w:szCs w:val="28"/>
        </w:rPr>
        <w:br/>
      </w:r>
    </w:p>
    <w:p w:rsidR="003705B3" w:rsidRDefault="003705B3" w:rsidP="003705B3">
      <w:pPr>
        <w:pStyle w:val="Akapitzlist"/>
        <w:spacing w:after="0"/>
        <w:ind w:left="0"/>
        <w:jc w:val="left"/>
        <w:rPr>
          <w:sz w:val="28"/>
          <w:szCs w:val="28"/>
        </w:rPr>
      </w:pPr>
    </w:p>
    <w:p w:rsidR="006B2F03" w:rsidRDefault="006B2F03" w:rsidP="003705B3">
      <w:pPr>
        <w:pStyle w:val="Akapitzlist"/>
        <w:spacing w:after="0"/>
        <w:ind w:left="0"/>
        <w:jc w:val="left"/>
      </w:pPr>
    </w:p>
    <w:p w:rsidR="003705B3" w:rsidRDefault="003705B3" w:rsidP="003705B3">
      <w:pPr>
        <w:pStyle w:val="Akapitzlist"/>
        <w:spacing w:after="0"/>
        <w:ind w:left="0"/>
        <w:jc w:val="left"/>
      </w:pPr>
    </w:p>
    <w:p w:rsidR="003705B3" w:rsidRDefault="003705B3" w:rsidP="003705B3">
      <w:pPr>
        <w:pStyle w:val="Akapitzlist"/>
        <w:spacing w:after="0"/>
        <w:ind w:left="0"/>
        <w:jc w:val="left"/>
      </w:pPr>
    </w:p>
    <w:p w:rsidR="003705B3" w:rsidRPr="00A765FB" w:rsidRDefault="003705B3" w:rsidP="003705B3">
      <w:pPr>
        <w:pStyle w:val="Akapitzlist"/>
        <w:spacing w:after="0"/>
        <w:ind w:left="0"/>
        <w:jc w:val="left"/>
      </w:pPr>
    </w:p>
    <w:p w:rsidR="003705B3" w:rsidRDefault="003705B3" w:rsidP="003705B3">
      <w:pPr>
        <w:pStyle w:val="Akapitzlist"/>
        <w:spacing w:after="0"/>
        <w:ind w:left="0"/>
        <w:jc w:val="left"/>
        <w:outlineLvl w:val="0"/>
      </w:pPr>
      <w:r>
        <w:t xml:space="preserve">                                                        </w:t>
      </w:r>
      <w:r w:rsidRPr="00A765FB">
        <w:t>S</w:t>
      </w:r>
      <w:r>
        <w:t xml:space="preserve">kładanie ofert do dnia  18 maja  2016 r. do godz. 10 </w:t>
      </w:r>
      <w:r w:rsidRPr="00CF72C2">
        <w:rPr>
          <w:u w:val="single"/>
          <w:vertAlign w:val="superscript"/>
        </w:rPr>
        <w:t>0</w:t>
      </w:r>
      <w:r>
        <w:rPr>
          <w:u w:val="single"/>
          <w:vertAlign w:val="superscript"/>
        </w:rPr>
        <w:t>0</w:t>
      </w:r>
    </w:p>
    <w:p w:rsidR="003705B3" w:rsidRDefault="003705B3" w:rsidP="003705B3">
      <w:pPr>
        <w:pStyle w:val="Akapitzlist"/>
        <w:spacing w:after="0"/>
        <w:ind w:left="0"/>
        <w:jc w:val="left"/>
      </w:pPr>
    </w:p>
    <w:p w:rsidR="003705B3" w:rsidRPr="00A765FB" w:rsidRDefault="003705B3" w:rsidP="003705B3">
      <w:pPr>
        <w:pStyle w:val="Akapitzlist"/>
        <w:spacing w:after="0"/>
        <w:ind w:left="0"/>
        <w:jc w:val="left"/>
      </w:pPr>
    </w:p>
    <w:p w:rsidR="003705B3" w:rsidRDefault="003705B3" w:rsidP="003705B3">
      <w:pPr>
        <w:pStyle w:val="Akapitzlist"/>
        <w:spacing w:after="0"/>
        <w:ind w:left="0"/>
        <w:jc w:val="left"/>
        <w:outlineLvl w:val="0"/>
      </w:pPr>
      <w:r>
        <w:t xml:space="preserve">                                                        </w:t>
      </w:r>
      <w:r w:rsidRPr="00A765FB">
        <w:t>Otwarcie ofert w dniu</w:t>
      </w:r>
      <w:r>
        <w:t xml:space="preserve">    18  maja  2016</w:t>
      </w:r>
      <w:r w:rsidRPr="00A765FB">
        <w:t xml:space="preserve"> r. o </w:t>
      </w:r>
      <w:r>
        <w:t xml:space="preserve">godz. 10 </w:t>
      </w:r>
      <w:r w:rsidRPr="00CF72C2">
        <w:rPr>
          <w:u w:val="single"/>
          <w:vertAlign w:val="superscript"/>
        </w:rPr>
        <w:t>0</w:t>
      </w:r>
      <w:r>
        <w:rPr>
          <w:u w:val="single"/>
          <w:vertAlign w:val="superscript"/>
        </w:rPr>
        <w:t>5</w:t>
      </w:r>
    </w:p>
    <w:p w:rsidR="003705B3" w:rsidRPr="00D80B52" w:rsidRDefault="003705B3" w:rsidP="003705B3">
      <w:pPr>
        <w:pStyle w:val="Akapitzlist"/>
        <w:spacing w:after="0"/>
        <w:ind w:left="0"/>
        <w:jc w:val="left"/>
      </w:pPr>
    </w:p>
    <w:p w:rsidR="003705B3" w:rsidRDefault="003705B3" w:rsidP="003705B3">
      <w:pPr>
        <w:pStyle w:val="Akapitzlist"/>
        <w:spacing w:after="0"/>
        <w:ind w:left="0"/>
        <w:jc w:val="left"/>
        <w:rPr>
          <w:i/>
          <w:highlight w:val="lightGray"/>
        </w:rPr>
      </w:pPr>
    </w:p>
    <w:p w:rsidR="003705B3" w:rsidRDefault="003705B3" w:rsidP="003705B3">
      <w:pPr>
        <w:pStyle w:val="Akapitzlist"/>
        <w:spacing w:after="0"/>
        <w:ind w:left="0"/>
        <w:jc w:val="left"/>
        <w:rPr>
          <w:i/>
          <w:highlight w:val="lightGray"/>
        </w:rPr>
      </w:pPr>
    </w:p>
    <w:p w:rsidR="003705B3" w:rsidRDefault="003705B3" w:rsidP="003705B3">
      <w:pPr>
        <w:pStyle w:val="Akapitzlist"/>
        <w:spacing w:after="0"/>
        <w:ind w:left="0"/>
        <w:jc w:val="left"/>
        <w:rPr>
          <w:i/>
          <w:highlight w:val="lightGray"/>
        </w:rPr>
      </w:pPr>
    </w:p>
    <w:p w:rsidR="003705B3" w:rsidRDefault="003705B3" w:rsidP="003705B3">
      <w:pPr>
        <w:pStyle w:val="Akapitzlist"/>
        <w:spacing w:after="0"/>
        <w:ind w:left="0"/>
        <w:jc w:val="left"/>
        <w:rPr>
          <w:i/>
          <w:highlight w:val="lightGray"/>
        </w:rPr>
      </w:pPr>
    </w:p>
    <w:p w:rsidR="003705B3" w:rsidRDefault="003705B3" w:rsidP="003705B3">
      <w:pPr>
        <w:pStyle w:val="Akapitzlist"/>
        <w:spacing w:after="0"/>
        <w:ind w:left="0"/>
        <w:jc w:val="left"/>
        <w:rPr>
          <w:i/>
          <w:highlight w:val="lightGray"/>
        </w:rPr>
      </w:pPr>
    </w:p>
    <w:p w:rsidR="003705B3" w:rsidRDefault="003705B3" w:rsidP="003705B3">
      <w:pPr>
        <w:pStyle w:val="Akapitzlist"/>
        <w:spacing w:after="0"/>
        <w:ind w:left="0"/>
        <w:jc w:val="left"/>
        <w:rPr>
          <w:i/>
          <w:highlight w:val="lightGray"/>
        </w:rPr>
      </w:pPr>
    </w:p>
    <w:p w:rsidR="003705B3" w:rsidRDefault="003705B3" w:rsidP="003705B3">
      <w:pPr>
        <w:pStyle w:val="Akapitzlist"/>
        <w:spacing w:after="0"/>
        <w:ind w:left="0"/>
        <w:jc w:val="left"/>
        <w:rPr>
          <w:i/>
          <w:highlight w:val="lightGray"/>
        </w:rPr>
      </w:pPr>
    </w:p>
    <w:p w:rsidR="001A4F58" w:rsidRDefault="001A4F58" w:rsidP="003705B3">
      <w:pPr>
        <w:pStyle w:val="Akapitzlist"/>
        <w:spacing w:after="0"/>
        <w:ind w:left="0"/>
        <w:jc w:val="left"/>
        <w:rPr>
          <w:i/>
          <w:highlight w:val="lightGray"/>
        </w:rPr>
      </w:pPr>
    </w:p>
    <w:p w:rsidR="001A4F58" w:rsidRDefault="001A4F58" w:rsidP="003705B3">
      <w:pPr>
        <w:pStyle w:val="Akapitzlist"/>
        <w:spacing w:after="0"/>
        <w:ind w:left="0"/>
        <w:jc w:val="left"/>
        <w:rPr>
          <w:i/>
          <w:highlight w:val="lightGray"/>
        </w:rPr>
      </w:pPr>
    </w:p>
    <w:p w:rsidR="00D5540B" w:rsidRDefault="00D5540B" w:rsidP="003705B3">
      <w:pPr>
        <w:pStyle w:val="Akapitzlist"/>
        <w:spacing w:after="0"/>
        <w:ind w:left="0"/>
        <w:jc w:val="left"/>
        <w:rPr>
          <w:i/>
          <w:highlight w:val="lightGray"/>
        </w:rPr>
      </w:pPr>
    </w:p>
    <w:p w:rsidR="00D5540B" w:rsidRDefault="00D5540B" w:rsidP="003705B3">
      <w:pPr>
        <w:pStyle w:val="Akapitzlist"/>
        <w:spacing w:after="0"/>
        <w:ind w:left="0"/>
        <w:jc w:val="left"/>
        <w:rPr>
          <w:i/>
          <w:highlight w:val="lightGray"/>
        </w:rPr>
      </w:pPr>
    </w:p>
    <w:p w:rsidR="00D5540B" w:rsidRDefault="00D5540B" w:rsidP="003705B3">
      <w:pPr>
        <w:pStyle w:val="Akapitzlist"/>
        <w:spacing w:after="0"/>
        <w:ind w:left="0"/>
        <w:jc w:val="left"/>
        <w:rPr>
          <w:i/>
          <w:highlight w:val="lightGray"/>
        </w:rPr>
      </w:pPr>
    </w:p>
    <w:p w:rsidR="00D5540B" w:rsidRDefault="00D5540B" w:rsidP="003705B3">
      <w:pPr>
        <w:pStyle w:val="Akapitzlist"/>
        <w:spacing w:after="0"/>
        <w:ind w:left="0"/>
        <w:jc w:val="left"/>
        <w:rPr>
          <w:i/>
          <w:highlight w:val="lightGray"/>
        </w:rPr>
      </w:pPr>
      <w:bookmarkStart w:id="0" w:name="_GoBack"/>
      <w:bookmarkEnd w:id="0"/>
    </w:p>
    <w:p w:rsidR="00493169" w:rsidRDefault="00493169" w:rsidP="003705B3">
      <w:pPr>
        <w:pStyle w:val="Akapitzlist"/>
        <w:spacing w:after="0"/>
        <w:ind w:left="0"/>
        <w:jc w:val="left"/>
        <w:rPr>
          <w:i/>
          <w:highlight w:val="lightGray"/>
        </w:rPr>
      </w:pPr>
    </w:p>
    <w:p w:rsidR="00493169" w:rsidRDefault="00493169" w:rsidP="003705B3">
      <w:pPr>
        <w:pStyle w:val="Akapitzlist"/>
        <w:spacing w:after="0"/>
        <w:ind w:left="0"/>
        <w:jc w:val="left"/>
        <w:rPr>
          <w:i/>
          <w:highlight w:val="lightGray"/>
        </w:rPr>
      </w:pPr>
    </w:p>
    <w:p w:rsidR="003705B3" w:rsidRPr="006F587E" w:rsidRDefault="003705B3" w:rsidP="003705B3">
      <w:pPr>
        <w:pStyle w:val="Akapitzlist"/>
        <w:spacing w:after="0"/>
        <w:ind w:left="0"/>
        <w:jc w:val="both"/>
        <w:rPr>
          <w:i/>
        </w:rPr>
      </w:pPr>
      <w:r w:rsidRPr="006F587E">
        <w:rPr>
          <w:i/>
          <w:highlight w:val="lightGray"/>
        </w:rPr>
        <w:lastRenderedPageBreak/>
        <w:t>Rozdział I.</w:t>
      </w:r>
    </w:p>
    <w:p w:rsidR="003705B3" w:rsidRDefault="003705B3" w:rsidP="003705B3">
      <w:pPr>
        <w:pStyle w:val="Akapitzlist"/>
        <w:spacing w:after="0"/>
        <w:ind w:left="0"/>
        <w:jc w:val="both"/>
        <w:outlineLvl w:val="0"/>
        <w:rPr>
          <w:b/>
        </w:rPr>
      </w:pPr>
      <w:r w:rsidRPr="006F587E">
        <w:rPr>
          <w:b/>
        </w:rPr>
        <w:t>Informacje o Zamawiającym</w:t>
      </w:r>
    </w:p>
    <w:p w:rsidR="003705B3" w:rsidRPr="00D712F5" w:rsidRDefault="003705B3" w:rsidP="003705B3">
      <w:pPr>
        <w:pStyle w:val="Akapitzlist"/>
        <w:spacing w:after="0"/>
        <w:ind w:left="0"/>
        <w:jc w:val="both"/>
        <w:outlineLvl w:val="0"/>
        <w:rPr>
          <w:b/>
        </w:rPr>
      </w:pPr>
      <w:r w:rsidRPr="006F587E">
        <w:rPr>
          <w:b/>
          <w:bCs/>
          <w:color w:val="000000"/>
          <w:spacing w:val="-2"/>
        </w:rPr>
        <w:t>Gmina Rawa Mazowiecka</w:t>
      </w:r>
    </w:p>
    <w:p w:rsidR="003705B3" w:rsidRPr="006F587E" w:rsidRDefault="003705B3" w:rsidP="003705B3">
      <w:pPr>
        <w:pStyle w:val="Akapitzlist"/>
        <w:spacing w:after="0"/>
        <w:ind w:left="0"/>
        <w:jc w:val="both"/>
        <w:rPr>
          <w:color w:val="000000"/>
        </w:rPr>
      </w:pPr>
      <w:r w:rsidRPr="006F587E">
        <w:rPr>
          <w:color w:val="000000"/>
        </w:rPr>
        <w:t xml:space="preserve"> adres: al. Konstytucji 3 Maja 32,</w:t>
      </w:r>
    </w:p>
    <w:p w:rsidR="003705B3" w:rsidRPr="006F587E" w:rsidRDefault="003705B3" w:rsidP="003705B3">
      <w:pPr>
        <w:pStyle w:val="Akapitzlist"/>
        <w:spacing w:after="0"/>
        <w:ind w:left="0"/>
        <w:jc w:val="both"/>
      </w:pPr>
      <w:r w:rsidRPr="006F587E">
        <w:rPr>
          <w:color w:val="000000"/>
        </w:rPr>
        <w:t xml:space="preserve"> 96-200 Rawa Mazowiecka </w:t>
      </w:r>
    </w:p>
    <w:p w:rsidR="003705B3" w:rsidRPr="003705B3" w:rsidRDefault="003705B3" w:rsidP="003705B3">
      <w:pPr>
        <w:pStyle w:val="Akapitzlist"/>
        <w:spacing w:after="0"/>
        <w:ind w:left="0"/>
        <w:jc w:val="both"/>
        <w:rPr>
          <w:color w:val="000000"/>
          <w:lang w:val="en-US"/>
        </w:rPr>
      </w:pPr>
      <w:r w:rsidRPr="003705B3">
        <w:rPr>
          <w:color w:val="000000"/>
          <w:lang w:val="en-US"/>
        </w:rPr>
        <w:t>tel.</w:t>
      </w:r>
      <w:r w:rsidRPr="003705B3">
        <w:rPr>
          <w:lang w:val="en-US"/>
        </w:rPr>
        <w:t xml:space="preserve"> 46 814 42 41, </w:t>
      </w:r>
      <w:r w:rsidRPr="003705B3">
        <w:rPr>
          <w:color w:val="000000"/>
          <w:lang w:val="en-US"/>
        </w:rPr>
        <w:t xml:space="preserve">fax. </w:t>
      </w:r>
      <w:r w:rsidRPr="003705B3">
        <w:rPr>
          <w:lang w:val="en-US"/>
        </w:rPr>
        <w:t>46 814 42 41</w:t>
      </w:r>
    </w:p>
    <w:p w:rsidR="003705B3" w:rsidRPr="003705B3" w:rsidRDefault="004677B9" w:rsidP="003705B3">
      <w:pPr>
        <w:pStyle w:val="Akapitzlist"/>
        <w:spacing w:after="0"/>
        <w:ind w:left="0"/>
        <w:jc w:val="both"/>
        <w:rPr>
          <w:lang w:val="en-US"/>
        </w:rPr>
      </w:pPr>
      <w:hyperlink r:id="rId7" w:history="1">
        <w:r w:rsidR="003705B3" w:rsidRPr="003705B3">
          <w:rPr>
            <w:rStyle w:val="Hipercze"/>
            <w:lang w:val="en-US"/>
          </w:rPr>
          <w:t>www.bip.rawam.ug.gov.pl</w:t>
        </w:r>
      </w:hyperlink>
    </w:p>
    <w:p w:rsidR="003705B3" w:rsidRPr="006F587E" w:rsidRDefault="003705B3" w:rsidP="003705B3">
      <w:pPr>
        <w:pStyle w:val="Akapitzlist"/>
        <w:spacing w:after="0"/>
        <w:ind w:left="0"/>
        <w:jc w:val="both"/>
        <w:rPr>
          <w:color w:val="000000"/>
        </w:rPr>
      </w:pPr>
      <w:r w:rsidRPr="006F587E">
        <w:rPr>
          <w:color w:val="000000"/>
        </w:rPr>
        <w:t xml:space="preserve">NIP  </w:t>
      </w:r>
      <w:r w:rsidRPr="006F587E">
        <w:t>835 15 43 055</w:t>
      </w:r>
    </w:p>
    <w:p w:rsidR="003705B3" w:rsidRPr="006F587E" w:rsidRDefault="003705B3" w:rsidP="003705B3">
      <w:pPr>
        <w:pStyle w:val="Akapitzlist"/>
        <w:spacing w:after="0"/>
        <w:ind w:left="0"/>
        <w:jc w:val="both"/>
        <w:rPr>
          <w:color w:val="000000"/>
        </w:rPr>
      </w:pPr>
      <w:r w:rsidRPr="006F587E">
        <w:rPr>
          <w:color w:val="000000"/>
        </w:rPr>
        <w:t xml:space="preserve">Godziny urzędowania Urzędu Gminy:  </w:t>
      </w:r>
    </w:p>
    <w:p w:rsidR="003705B3" w:rsidRPr="006F587E" w:rsidRDefault="003705B3" w:rsidP="003705B3">
      <w:pPr>
        <w:pStyle w:val="Akapitzlist"/>
        <w:spacing w:after="0"/>
        <w:ind w:left="0"/>
        <w:jc w:val="both"/>
        <w:rPr>
          <w:color w:val="000000"/>
        </w:rPr>
      </w:pPr>
      <w:r w:rsidRPr="006F587E">
        <w:rPr>
          <w:color w:val="000000"/>
        </w:rPr>
        <w:t xml:space="preserve">poniedziałek , wtorek , czwartek :  od godz. 8.00 </w:t>
      </w:r>
      <w:r>
        <w:rPr>
          <w:color w:val="000000"/>
        </w:rPr>
        <w:t xml:space="preserve"> </w:t>
      </w:r>
      <w:r w:rsidRPr="006F587E">
        <w:rPr>
          <w:color w:val="000000"/>
        </w:rPr>
        <w:t xml:space="preserve"> do godz. 16.00,</w:t>
      </w:r>
    </w:p>
    <w:p w:rsidR="003705B3" w:rsidRPr="006F587E" w:rsidRDefault="003705B3" w:rsidP="003705B3">
      <w:pPr>
        <w:pStyle w:val="Akapitzlist"/>
        <w:spacing w:after="0"/>
        <w:ind w:left="0"/>
        <w:jc w:val="both"/>
        <w:rPr>
          <w:color w:val="000000"/>
        </w:rPr>
      </w:pPr>
      <w:r w:rsidRPr="006F587E">
        <w:rPr>
          <w:color w:val="000000"/>
        </w:rPr>
        <w:t xml:space="preserve">                                           środa :  od godz. 8.00  </w:t>
      </w:r>
      <w:r>
        <w:rPr>
          <w:color w:val="000000"/>
        </w:rPr>
        <w:t xml:space="preserve"> </w:t>
      </w:r>
      <w:r w:rsidRPr="006F587E">
        <w:rPr>
          <w:color w:val="000000"/>
        </w:rPr>
        <w:t>do godz. 17.00,</w:t>
      </w:r>
    </w:p>
    <w:p w:rsidR="003705B3" w:rsidRPr="006F587E" w:rsidRDefault="003705B3" w:rsidP="003705B3">
      <w:pPr>
        <w:pStyle w:val="Akapitzlist"/>
        <w:spacing w:after="0"/>
        <w:ind w:left="0"/>
        <w:jc w:val="both"/>
        <w:rPr>
          <w:color w:val="000000"/>
        </w:rPr>
      </w:pPr>
      <w:r w:rsidRPr="006F587E">
        <w:rPr>
          <w:color w:val="000000"/>
        </w:rPr>
        <w:t xml:space="preserve">                                         </w:t>
      </w:r>
      <w:r>
        <w:rPr>
          <w:color w:val="000000"/>
        </w:rPr>
        <w:t xml:space="preserve"> </w:t>
      </w:r>
      <w:r w:rsidRPr="006F587E">
        <w:rPr>
          <w:color w:val="000000"/>
        </w:rPr>
        <w:t xml:space="preserve"> piątek:  od godz. 8.00  </w:t>
      </w:r>
      <w:r>
        <w:rPr>
          <w:color w:val="000000"/>
        </w:rPr>
        <w:t xml:space="preserve"> </w:t>
      </w:r>
      <w:r w:rsidRPr="006F587E">
        <w:rPr>
          <w:color w:val="000000"/>
        </w:rPr>
        <w:t xml:space="preserve">do godz.. 15.00. </w:t>
      </w:r>
    </w:p>
    <w:p w:rsidR="003705B3" w:rsidRDefault="003705B3" w:rsidP="003705B3">
      <w:pPr>
        <w:pStyle w:val="Akapitzlist"/>
        <w:spacing w:after="0"/>
        <w:ind w:left="0"/>
        <w:jc w:val="both"/>
        <w:rPr>
          <w:i/>
          <w:highlight w:val="lightGray"/>
        </w:rPr>
      </w:pPr>
    </w:p>
    <w:p w:rsidR="003705B3" w:rsidRPr="006F587E" w:rsidRDefault="003705B3" w:rsidP="003705B3">
      <w:pPr>
        <w:pStyle w:val="Akapitzlist"/>
        <w:spacing w:after="0"/>
        <w:ind w:left="0"/>
        <w:jc w:val="both"/>
        <w:rPr>
          <w:i/>
        </w:rPr>
      </w:pPr>
      <w:r w:rsidRPr="006F587E">
        <w:rPr>
          <w:i/>
          <w:highlight w:val="lightGray"/>
        </w:rPr>
        <w:t>Rozdział II.</w:t>
      </w:r>
    </w:p>
    <w:p w:rsidR="003705B3" w:rsidRPr="006F587E" w:rsidRDefault="003705B3" w:rsidP="003705B3">
      <w:pPr>
        <w:pStyle w:val="Akapitzlist"/>
        <w:spacing w:after="0"/>
        <w:ind w:left="0"/>
        <w:jc w:val="both"/>
        <w:outlineLvl w:val="0"/>
        <w:rPr>
          <w:b/>
        </w:rPr>
      </w:pPr>
      <w:r w:rsidRPr="006F587E">
        <w:rPr>
          <w:b/>
        </w:rPr>
        <w:t>Tryb udzielenia zamówienia</w:t>
      </w:r>
    </w:p>
    <w:p w:rsidR="003705B3" w:rsidRPr="006F587E" w:rsidRDefault="003705B3" w:rsidP="003705B3">
      <w:pPr>
        <w:pStyle w:val="Akapitzlist"/>
        <w:spacing w:after="0"/>
        <w:ind w:left="0"/>
        <w:jc w:val="both"/>
      </w:pPr>
      <w:r w:rsidRPr="006F587E">
        <w:rPr>
          <w:color w:val="000000"/>
        </w:rPr>
        <w:t>1.Postępowanie prowadzone jest zgodnie z przepisami ustawy z dnia 29 stycznia 2004 r. Prawo zamówień publicznych</w:t>
      </w:r>
      <w:r>
        <w:rPr>
          <w:color w:val="000000"/>
        </w:rPr>
        <w:t xml:space="preserve"> </w:t>
      </w:r>
      <w:r>
        <w:t xml:space="preserve">Dz.U.2015.2164 </w:t>
      </w:r>
      <w:r w:rsidRPr="00A765FB">
        <w:t xml:space="preserve"> j.t. </w:t>
      </w:r>
      <w:r>
        <w:t xml:space="preserve">z </w:t>
      </w:r>
      <w:proofErr w:type="spellStart"/>
      <w:r>
        <w:t>p.z</w:t>
      </w:r>
      <w:proofErr w:type="spellEnd"/>
      <w:r>
        <w:t>.</w:t>
      </w:r>
    </w:p>
    <w:p w:rsidR="003705B3" w:rsidRPr="006F587E" w:rsidRDefault="003705B3" w:rsidP="003705B3">
      <w:pPr>
        <w:pStyle w:val="Akapitzlist"/>
        <w:spacing w:after="0"/>
        <w:ind w:left="0"/>
        <w:jc w:val="both"/>
      </w:pPr>
      <w:r w:rsidRPr="006F587E">
        <w:rPr>
          <w:color w:val="000000"/>
        </w:rPr>
        <w:t xml:space="preserve">2.Postępowanie o udzielenie zamówienia publicznego prowadzone jest w trybie przetargu nieograniczonego o wartości szacunkowej </w:t>
      </w:r>
      <w:r w:rsidRPr="006F587E">
        <w:t>poniżej progów ustalonych na podstawie art. 11 ust. 8 Prawa zamówień publicznych.</w:t>
      </w:r>
    </w:p>
    <w:p w:rsidR="003705B3" w:rsidRPr="006F587E" w:rsidRDefault="003705B3" w:rsidP="003705B3">
      <w:pPr>
        <w:pStyle w:val="Akapitzlist"/>
        <w:spacing w:after="0"/>
        <w:ind w:left="0"/>
        <w:jc w:val="both"/>
      </w:pPr>
      <w:r w:rsidRPr="006F587E">
        <w:rPr>
          <w:color w:val="000000"/>
        </w:rPr>
        <w:t>3.Podstawa prawna udzielenia zamówienia publicznego – art. 10 ust. 1 oraz art. 39-46 ustawy Prawo zamówień publicznych.</w:t>
      </w:r>
    </w:p>
    <w:p w:rsidR="003705B3" w:rsidRPr="006F587E" w:rsidRDefault="003705B3" w:rsidP="003705B3">
      <w:pPr>
        <w:pStyle w:val="Akapitzlist"/>
        <w:spacing w:after="0"/>
        <w:ind w:left="0"/>
        <w:jc w:val="both"/>
      </w:pPr>
      <w:r w:rsidRPr="006F587E">
        <w:rPr>
          <w:color w:val="000000"/>
        </w:rPr>
        <w:t>4.Podstawa prawna opracowania specyfikacji istotnych warunków zamówienia (dalej SIWZ):</w:t>
      </w:r>
    </w:p>
    <w:p w:rsidR="003705B3" w:rsidRPr="006F587E" w:rsidRDefault="003705B3" w:rsidP="003705B3">
      <w:pPr>
        <w:pStyle w:val="Akapitzlist"/>
        <w:spacing w:after="0"/>
        <w:ind w:left="0" w:right="-284"/>
        <w:jc w:val="both"/>
      </w:pPr>
      <w:r w:rsidRPr="006F587E">
        <w:t xml:space="preserve">1)Ustawa z dnia 29 stycznia 2004 r. Prawo zamówień publicznych, </w:t>
      </w:r>
      <w:r>
        <w:t xml:space="preserve">określana dalej </w:t>
      </w:r>
      <w:proofErr w:type="spellStart"/>
      <w:r w:rsidRPr="006F587E">
        <w:t>Pzp</w:t>
      </w:r>
      <w:proofErr w:type="spellEnd"/>
      <w:r w:rsidRPr="006F587E">
        <w:t>.</w:t>
      </w:r>
    </w:p>
    <w:p w:rsidR="003705B3" w:rsidRPr="006F587E" w:rsidRDefault="003705B3" w:rsidP="003705B3">
      <w:pPr>
        <w:pStyle w:val="Akapitzlist"/>
        <w:spacing w:after="0"/>
        <w:ind w:left="0"/>
        <w:jc w:val="both"/>
      </w:pPr>
      <w:r w:rsidRPr="006F587E">
        <w:t>2)Rozporządzenie Prezesa Rady Ministrów z dnia 19 lutego 2013 r. w sprawie rodzajów dokumentów, jakich może żądać zamawiający od wykonawcy, oraz form, w jakich te dokumenty mogą być składane (Dz. U. z 2013 r. poz. 231).</w:t>
      </w:r>
    </w:p>
    <w:p w:rsidR="003705B3" w:rsidRPr="006F587E" w:rsidRDefault="003705B3" w:rsidP="003705B3">
      <w:pPr>
        <w:pStyle w:val="Akapitzlist"/>
        <w:spacing w:after="0"/>
        <w:ind w:left="0"/>
        <w:jc w:val="both"/>
        <w:rPr>
          <w:color w:val="000000"/>
        </w:rPr>
      </w:pPr>
      <w:r w:rsidRPr="006F587E">
        <w:rPr>
          <w:color w:val="000000"/>
        </w:rPr>
        <w:t>3)</w:t>
      </w:r>
      <w:hyperlink r:id="rId8" w:history="1">
        <w:r w:rsidRPr="006F587E">
          <w:rPr>
            <w:rStyle w:val="Hipercze"/>
            <w:color w:val="000000"/>
          </w:rPr>
          <w:t xml:space="preserve">Rozporządzenie </w:t>
        </w:r>
        <w:r>
          <w:rPr>
            <w:rStyle w:val="Hipercze"/>
            <w:color w:val="000000"/>
          </w:rPr>
          <w:t>Prezesa Rady Ministrów z dnia 28 grudnia 2015</w:t>
        </w:r>
        <w:r w:rsidRPr="006F587E">
          <w:rPr>
            <w:rStyle w:val="Hipercze"/>
            <w:color w:val="000000"/>
          </w:rPr>
          <w:t xml:space="preserve"> r. w sprawie średniego kursu złotego w stosunku do euro stanowiącego podstawę przeliczania wartości zamówień publicznych. </w:t>
        </w:r>
      </w:hyperlink>
      <w:r w:rsidRPr="006F587E">
        <w:rPr>
          <w:color w:val="000000"/>
        </w:rPr>
        <w:t xml:space="preserve"> </w:t>
      </w:r>
      <w:r w:rsidRPr="007816E2">
        <w:rPr>
          <w:bCs/>
        </w:rPr>
        <w:t>Dz.U.2015.2254</w:t>
      </w:r>
      <w:r>
        <w:rPr>
          <w:bCs/>
        </w:rPr>
        <w:t>.</w:t>
      </w:r>
    </w:p>
    <w:p w:rsidR="003705B3" w:rsidRPr="006F587E" w:rsidRDefault="003705B3" w:rsidP="003705B3">
      <w:pPr>
        <w:pStyle w:val="Akapitzlist"/>
        <w:spacing w:after="0"/>
        <w:ind w:left="0"/>
        <w:jc w:val="both"/>
        <w:rPr>
          <w:i/>
          <w:highlight w:val="lightGray"/>
        </w:rPr>
      </w:pPr>
    </w:p>
    <w:p w:rsidR="003705B3" w:rsidRPr="006F587E" w:rsidRDefault="003705B3" w:rsidP="003705B3">
      <w:pPr>
        <w:pStyle w:val="Akapitzlist"/>
        <w:spacing w:after="0"/>
        <w:ind w:left="0"/>
        <w:jc w:val="both"/>
        <w:rPr>
          <w:i/>
        </w:rPr>
      </w:pPr>
      <w:r w:rsidRPr="006F587E">
        <w:rPr>
          <w:i/>
          <w:highlight w:val="lightGray"/>
        </w:rPr>
        <w:t>Rozdział III.</w:t>
      </w:r>
    </w:p>
    <w:p w:rsidR="003705B3" w:rsidRPr="006F587E" w:rsidRDefault="003705B3" w:rsidP="003705B3">
      <w:pPr>
        <w:pStyle w:val="Akapitzlist"/>
        <w:spacing w:after="0"/>
        <w:ind w:left="0"/>
        <w:jc w:val="both"/>
        <w:outlineLvl w:val="0"/>
        <w:rPr>
          <w:b/>
        </w:rPr>
      </w:pPr>
      <w:r w:rsidRPr="006F587E">
        <w:rPr>
          <w:b/>
        </w:rPr>
        <w:t>Opis przedmiotu zamówienia</w:t>
      </w:r>
    </w:p>
    <w:p w:rsidR="003705B3" w:rsidRPr="006F587E" w:rsidRDefault="003705B3" w:rsidP="003705B3">
      <w:pPr>
        <w:pStyle w:val="Akapitzlist"/>
        <w:spacing w:after="0"/>
        <w:ind w:left="0"/>
        <w:jc w:val="both"/>
      </w:pPr>
      <w:r w:rsidRPr="006F587E">
        <w:t xml:space="preserve">1.Przedmiotem niniejszego zamówienia są roboty  budowlane, ogólnobudowlane,  instalacyjne </w:t>
      </w:r>
      <w:r>
        <w:t xml:space="preserve"> </w:t>
      </w:r>
      <w:r w:rsidRPr="006F587E">
        <w:t xml:space="preserve">i montażowe potrzebne do realizacji zadania </w:t>
      </w:r>
      <w:proofErr w:type="spellStart"/>
      <w:r w:rsidRPr="006F587E">
        <w:t>p.n</w:t>
      </w:r>
      <w:proofErr w:type="spellEnd"/>
      <w:r w:rsidRPr="006F587E">
        <w:t>:</w:t>
      </w:r>
    </w:p>
    <w:p w:rsidR="003705B3" w:rsidRPr="007816E2" w:rsidRDefault="003705B3" w:rsidP="003705B3">
      <w:pPr>
        <w:pStyle w:val="Akapitzlist"/>
        <w:spacing w:after="0"/>
        <w:ind w:left="-142" w:right="-284"/>
        <w:jc w:val="left"/>
        <w:rPr>
          <w:bCs/>
        </w:rPr>
      </w:pPr>
      <w:r>
        <w:rPr>
          <w:bCs/>
        </w:rPr>
        <w:t xml:space="preserve">   </w:t>
      </w:r>
      <w:r w:rsidRPr="007816E2">
        <w:rPr>
          <w:bCs/>
        </w:rPr>
        <w:t>,,Adaptacja budynku byłej szkoły w Dziurdziołach na lokale mieszkalne”.</w:t>
      </w:r>
    </w:p>
    <w:p w:rsidR="003705B3" w:rsidRDefault="003705B3" w:rsidP="003705B3">
      <w:pPr>
        <w:pStyle w:val="Akapitzlist"/>
        <w:spacing w:after="0"/>
        <w:ind w:left="0"/>
        <w:jc w:val="both"/>
      </w:pPr>
      <w:r w:rsidRPr="006F587E">
        <w:t>2.Szczegółowy zakres robót jakie Wykonawca ma obowiązek wykonać podczas realizacji   zamówienia określa dokumentacja  projektowa</w:t>
      </w:r>
      <w:r>
        <w:t xml:space="preserve"> w postaci </w:t>
      </w:r>
    </w:p>
    <w:p w:rsidR="003705B3" w:rsidRDefault="003705B3" w:rsidP="003705B3">
      <w:pPr>
        <w:pStyle w:val="Akapitzlist"/>
        <w:spacing w:after="0"/>
        <w:ind w:left="0"/>
        <w:jc w:val="both"/>
      </w:pPr>
      <w:r>
        <w:t>1)Projektu budowlano-wykonawczego</w:t>
      </w:r>
    </w:p>
    <w:p w:rsidR="003705B3" w:rsidRDefault="003705B3" w:rsidP="003705B3">
      <w:pPr>
        <w:pStyle w:val="Akapitzlist"/>
        <w:numPr>
          <w:ilvl w:val="0"/>
          <w:numId w:val="25"/>
        </w:numPr>
        <w:spacing w:after="0"/>
        <w:ind w:left="714" w:hanging="357"/>
        <w:jc w:val="both"/>
      </w:pPr>
      <w:r>
        <w:t>Przebudowy części szkolnej budynku komunalnego w celu utworzenia nowych lokali    komunalnych,</w:t>
      </w:r>
    </w:p>
    <w:p w:rsidR="003705B3" w:rsidRDefault="003705B3" w:rsidP="003705B3">
      <w:pPr>
        <w:pStyle w:val="Akapitzlist"/>
        <w:numPr>
          <w:ilvl w:val="0"/>
          <w:numId w:val="25"/>
        </w:numPr>
        <w:spacing w:after="0"/>
        <w:ind w:left="714" w:hanging="357"/>
        <w:jc w:val="both"/>
      </w:pPr>
      <w:r>
        <w:t>Budowa biologicznej oczyszczalni ścieków,</w:t>
      </w:r>
    </w:p>
    <w:p w:rsidR="003705B3" w:rsidRDefault="003705B3" w:rsidP="003705B3">
      <w:pPr>
        <w:pStyle w:val="Akapitzlist"/>
        <w:numPr>
          <w:ilvl w:val="0"/>
          <w:numId w:val="25"/>
        </w:numPr>
        <w:spacing w:after="0"/>
        <w:ind w:left="714" w:hanging="357"/>
        <w:jc w:val="both"/>
      </w:pPr>
      <w:r>
        <w:t>Budowa utwardzeń i parkingów,</w:t>
      </w:r>
    </w:p>
    <w:p w:rsidR="003705B3" w:rsidRDefault="003705B3" w:rsidP="003705B3">
      <w:pPr>
        <w:pStyle w:val="Akapitzlist"/>
        <w:numPr>
          <w:ilvl w:val="0"/>
          <w:numId w:val="25"/>
        </w:numPr>
        <w:spacing w:after="0"/>
        <w:ind w:left="714" w:hanging="357"/>
        <w:jc w:val="both"/>
      </w:pPr>
      <w:r>
        <w:t>Budowa ogrodzenia.</w:t>
      </w:r>
    </w:p>
    <w:p w:rsidR="003705B3" w:rsidRDefault="003705B3" w:rsidP="003705B3">
      <w:pPr>
        <w:pStyle w:val="Akapitzlist"/>
        <w:spacing w:after="0"/>
        <w:ind w:left="720" w:hanging="720"/>
        <w:jc w:val="both"/>
      </w:pPr>
      <w:r>
        <w:t xml:space="preserve">Branża: architektoniczna, konstrukcyjno budowlana, sanitarna i elektryczna. </w:t>
      </w:r>
    </w:p>
    <w:p w:rsidR="003705B3" w:rsidRDefault="003705B3" w:rsidP="003705B3">
      <w:pPr>
        <w:pStyle w:val="Akapitzlist"/>
        <w:spacing w:after="0"/>
        <w:ind w:left="0"/>
        <w:jc w:val="both"/>
      </w:pPr>
      <w:r>
        <w:t>2)Projekt rozbiórki budynku gospodarczego</w:t>
      </w:r>
    </w:p>
    <w:p w:rsidR="003705B3" w:rsidRPr="006F587E" w:rsidRDefault="003705B3" w:rsidP="003705B3">
      <w:pPr>
        <w:pStyle w:val="Akapitzlist"/>
        <w:spacing w:after="0"/>
        <w:ind w:left="0"/>
        <w:jc w:val="both"/>
      </w:pPr>
      <w:r>
        <w:t>3.</w:t>
      </w:r>
      <w:r w:rsidRPr="006F587E">
        <w:t xml:space="preserve">Powyższe roboty należy wykonać zgodnie z  </w:t>
      </w:r>
      <w:r w:rsidRPr="00734D0A">
        <w:t>Specyfikacjami Technicznymi Wykonania</w:t>
      </w:r>
      <w:r>
        <w:rPr>
          <w:color w:val="FF0000"/>
        </w:rPr>
        <w:t xml:space="preserve"> </w:t>
      </w:r>
    </w:p>
    <w:p w:rsidR="003705B3" w:rsidRPr="006F587E" w:rsidRDefault="003705B3" w:rsidP="003705B3">
      <w:pPr>
        <w:pStyle w:val="Akapitzlist"/>
        <w:spacing w:after="0"/>
        <w:ind w:left="0"/>
        <w:jc w:val="both"/>
      </w:pPr>
      <w:r w:rsidRPr="006F587E">
        <w:t xml:space="preserve"> i Odbioru Robót (</w:t>
      </w:r>
      <w:proofErr w:type="spellStart"/>
      <w:r w:rsidRPr="006F587E">
        <w:t>STWiOR</w:t>
      </w:r>
      <w:proofErr w:type="spellEnd"/>
      <w:r w:rsidRPr="006F587E">
        <w:t>) załącznik nr 8 do SIWZ;</w:t>
      </w:r>
    </w:p>
    <w:p w:rsidR="003705B3" w:rsidRPr="006F587E" w:rsidRDefault="003705B3" w:rsidP="003705B3">
      <w:pPr>
        <w:pStyle w:val="Akapitzlist"/>
        <w:spacing w:after="0"/>
        <w:ind w:left="0"/>
        <w:jc w:val="both"/>
      </w:pPr>
      <w:r>
        <w:t>4</w:t>
      </w:r>
      <w:r w:rsidRPr="006F587E">
        <w:t>.Wykonawca powinien prowadzić roboty zgodnie z: d</w:t>
      </w:r>
      <w:r>
        <w:t>ecyzją</w:t>
      </w:r>
      <w:r w:rsidRPr="006F587E">
        <w:t xml:space="preserve"> o pozwoleniu na budowę Starosty Rawskiego numer </w:t>
      </w:r>
      <w:r>
        <w:t>132/2015 z dnia 03-04</w:t>
      </w:r>
      <w:r w:rsidRPr="006F587E">
        <w:t>-2015</w:t>
      </w:r>
      <w:r>
        <w:t xml:space="preserve"> </w:t>
      </w:r>
      <w:r w:rsidRPr="006F587E">
        <w:t>r.</w:t>
      </w:r>
      <w:r>
        <w:t xml:space="preserve"> </w:t>
      </w:r>
      <w:r w:rsidRPr="006F587E">
        <w:t xml:space="preserve">oraz wszelkimi decyzjami, opiniami i uzgodnieniami potrzebnymi </w:t>
      </w:r>
      <w:r>
        <w:t xml:space="preserve"> do jego</w:t>
      </w:r>
      <w:r w:rsidRPr="006F587E">
        <w:t xml:space="preserve"> wydania</w:t>
      </w:r>
      <w:r>
        <w:t xml:space="preserve"> i zgłoszeniem nr SAB.I.6743.45.2015.09 z dnia 27-02-2015r. </w:t>
      </w:r>
      <w:r w:rsidRPr="006F587E">
        <w:t xml:space="preserve"> (zał. nr 10 do SIWZ) </w:t>
      </w:r>
    </w:p>
    <w:p w:rsidR="003705B3" w:rsidRDefault="003705B3" w:rsidP="003705B3">
      <w:pPr>
        <w:pStyle w:val="Akapitzlist"/>
        <w:spacing w:after="0"/>
        <w:ind w:left="0"/>
        <w:jc w:val="both"/>
      </w:pPr>
      <w:r>
        <w:lastRenderedPageBreak/>
        <w:t>5</w:t>
      </w:r>
      <w:r w:rsidRPr="006F587E">
        <w:t>.Klasyfikacja robót wg Wspólnego Słownika Zamówień CPV</w:t>
      </w:r>
    </w:p>
    <w:p w:rsidR="003705B3" w:rsidRPr="00DA0CDB" w:rsidRDefault="003705B3" w:rsidP="003705B3">
      <w:pPr>
        <w:autoSpaceDE w:val="0"/>
        <w:autoSpaceDN w:val="0"/>
        <w:adjustRightInd w:val="0"/>
        <w:spacing w:after="0"/>
        <w:rPr>
          <w:rFonts w:ascii="Times New Roman" w:hAnsi="Times New Roman" w:cs="Times New Roman"/>
          <w:sz w:val="24"/>
          <w:szCs w:val="24"/>
        </w:rPr>
      </w:pPr>
      <w:r w:rsidRPr="00DA0CDB">
        <w:rPr>
          <w:rFonts w:ascii="Times New Roman" w:hAnsi="Times New Roman" w:cs="Times New Roman"/>
          <w:sz w:val="24"/>
          <w:szCs w:val="24"/>
        </w:rPr>
        <w:t>45262210-6 Fundamentowanie</w:t>
      </w:r>
    </w:p>
    <w:p w:rsidR="003705B3" w:rsidRPr="00DA0CDB" w:rsidRDefault="003705B3" w:rsidP="003705B3">
      <w:pPr>
        <w:autoSpaceDE w:val="0"/>
        <w:autoSpaceDN w:val="0"/>
        <w:adjustRightInd w:val="0"/>
        <w:spacing w:after="0"/>
        <w:rPr>
          <w:rFonts w:ascii="Times New Roman" w:hAnsi="Times New Roman" w:cs="Times New Roman"/>
          <w:sz w:val="24"/>
          <w:szCs w:val="24"/>
        </w:rPr>
      </w:pPr>
      <w:r w:rsidRPr="00DA0CDB">
        <w:rPr>
          <w:rFonts w:ascii="Times New Roman" w:hAnsi="Times New Roman" w:cs="Times New Roman"/>
          <w:sz w:val="24"/>
          <w:szCs w:val="24"/>
        </w:rPr>
        <w:t>45420000-7 Roboty w zakresie zakładania stolarki budowlanej oraz roboty ciesielskie</w:t>
      </w:r>
    </w:p>
    <w:p w:rsidR="003705B3" w:rsidRPr="00DA0CDB" w:rsidRDefault="003705B3" w:rsidP="003705B3">
      <w:pPr>
        <w:autoSpaceDE w:val="0"/>
        <w:autoSpaceDN w:val="0"/>
        <w:adjustRightInd w:val="0"/>
        <w:spacing w:after="0"/>
        <w:rPr>
          <w:rFonts w:ascii="Times New Roman" w:hAnsi="Times New Roman" w:cs="Times New Roman"/>
          <w:sz w:val="24"/>
          <w:szCs w:val="24"/>
        </w:rPr>
      </w:pPr>
      <w:r w:rsidRPr="00DA0CDB">
        <w:rPr>
          <w:rFonts w:ascii="Times New Roman" w:hAnsi="Times New Roman" w:cs="Times New Roman"/>
          <w:sz w:val="24"/>
          <w:szCs w:val="24"/>
        </w:rPr>
        <w:t>45410000-4 Tynkowanie</w:t>
      </w:r>
    </w:p>
    <w:p w:rsidR="003705B3" w:rsidRPr="00DA0CDB" w:rsidRDefault="003705B3" w:rsidP="003705B3">
      <w:pPr>
        <w:autoSpaceDE w:val="0"/>
        <w:autoSpaceDN w:val="0"/>
        <w:adjustRightInd w:val="0"/>
        <w:spacing w:after="0"/>
        <w:rPr>
          <w:rFonts w:ascii="Times New Roman" w:hAnsi="Times New Roman" w:cs="Times New Roman"/>
          <w:sz w:val="24"/>
          <w:szCs w:val="24"/>
        </w:rPr>
      </w:pPr>
      <w:r w:rsidRPr="00DA0CDB">
        <w:rPr>
          <w:rFonts w:ascii="Times New Roman" w:hAnsi="Times New Roman" w:cs="Times New Roman"/>
          <w:sz w:val="24"/>
          <w:szCs w:val="24"/>
        </w:rPr>
        <w:t>45262600-7 Różne specjalne roboty budowlane</w:t>
      </w:r>
    </w:p>
    <w:p w:rsidR="003705B3" w:rsidRPr="00DA0CDB" w:rsidRDefault="003705B3" w:rsidP="003705B3">
      <w:pPr>
        <w:pStyle w:val="Akapitzlist"/>
        <w:spacing w:after="0"/>
        <w:ind w:left="0"/>
        <w:jc w:val="both"/>
      </w:pPr>
      <w:r w:rsidRPr="00DA0CDB">
        <w:t>45430000-0 Pokrywanie podłóg i ścian</w:t>
      </w:r>
    </w:p>
    <w:p w:rsidR="003705B3" w:rsidRPr="00DA0CDB" w:rsidRDefault="003705B3" w:rsidP="003705B3">
      <w:pPr>
        <w:autoSpaceDE w:val="0"/>
        <w:autoSpaceDN w:val="0"/>
        <w:adjustRightInd w:val="0"/>
        <w:spacing w:after="0"/>
        <w:rPr>
          <w:rFonts w:ascii="Times New Roman" w:hAnsi="Times New Roman" w:cs="Times New Roman"/>
          <w:sz w:val="24"/>
          <w:szCs w:val="24"/>
        </w:rPr>
      </w:pPr>
      <w:r w:rsidRPr="00DA0CDB">
        <w:rPr>
          <w:rFonts w:ascii="Times New Roman" w:hAnsi="Times New Roman" w:cs="Times New Roman"/>
          <w:sz w:val="24"/>
          <w:szCs w:val="24"/>
        </w:rPr>
        <w:t>45331100-7 Instalowanie centralnego ogrzewania</w:t>
      </w:r>
    </w:p>
    <w:p w:rsidR="003705B3" w:rsidRPr="00DA0CDB" w:rsidRDefault="003705B3" w:rsidP="003705B3">
      <w:pPr>
        <w:autoSpaceDE w:val="0"/>
        <w:autoSpaceDN w:val="0"/>
        <w:adjustRightInd w:val="0"/>
        <w:spacing w:after="0"/>
        <w:rPr>
          <w:rFonts w:ascii="Times New Roman" w:hAnsi="Times New Roman" w:cs="Times New Roman"/>
          <w:sz w:val="24"/>
          <w:szCs w:val="24"/>
        </w:rPr>
      </w:pPr>
      <w:r w:rsidRPr="00DA0CDB">
        <w:rPr>
          <w:rFonts w:ascii="Times New Roman" w:hAnsi="Times New Roman" w:cs="Times New Roman"/>
          <w:sz w:val="24"/>
          <w:szCs w:val="24"/>
        </w:rPr>
        <w:t>45332400-7 Roboty instalacyjne w zakresie sprzętu sanitarnego</w:t>
      </w:r>
    </w:p>
    <w:p w:rsidR="003705B3" w:rsidRPr="00DA0CDB" w:rsidRDefault="003705B3" w:rsidP="003705B3">
      <w:pPr>
        <w:pStyle w:val="Akapitzlist"/>
        <w:spacing w:after="0"/>
        <w:ind w:left="0"/>
        <w:jc w:val="both"/>
      </w:pPr>
      <w:r w:rsidRPr="00DA0CDB">
        <w:t>45332200-5 Hydraulika</w:t>
      </w:r>
    </w:p>
    <w:p w:rsidR="003705B3" w:rsidRPr="00DA0CDB" w:rsidRDefault="003705B3" w:rsidP="003705B3">
      <w:pPr>
        <w:autoSpaceDE w:val="0"/>
        <w:autoSpaceDN w:val="0"/>
        <w:adjustRightInd w:val="0"/>
        <w:spacing w:after="0"/>
        <w:rPr>
          <w:rFonts w:ascii="Times New Roman" w:hAnsi="Times New Roman" w:cs="Times New Roman"/>
          <w:sz w:val="24"/>
          <w:szCs w:val="24"/>
        </w:rPr>
      </w:pPr>
      <w:r w:rsidRPr="00DA0CDB">
        <w:rPr>
          <w:rFonts w:ascii="Times New Roman" w:hAnsi="Times New Roman" w:cs="Times New Roman"/>
          <w:sz w:val="24"/>
          <w:szCs w:val="24"/>
        </w:rPr>
        <w:t>45310000-3 Roboty w zakresie instalacji elektrycznych</w:t>
      </w:r>
    </w:p>
    <w:p w:rsidR="003705B3" w:rsidRPr="00DA0CDB" w:rsidRDefault="003705B3" w:rsidP="003705B3">
      <w:pPr>
        <w:pStyle w:val="Akapitzlist"/>
        <w:spacing w:after="0"/>
        <w:ind w:left="0"/>
        <w:jc w:val="both"/>
      </w:pPr>
      <w:r w:rsidRPr="00DA0CDB">
        <w:t>45317000-2 Inne instalacje elektryczne</w:t>
      </w:r>
    </w:p>
    <w:p w:rsidR="003705B3" w:rsidRPr="00DA0CDB" w:rsidRDefault="003705B3" w:rsidP="003705B3">
      <w:pPr>
        <w:autoSpaceDE w:val="0"/>
        <w:autoSpaceDN w:val="0"/>
        <w:adjustRightInd w:val="0"/>
        <w:spacing w:after="0"/>
        <w:rPr>
          <w:rFonts w:ascii="Times New Roman" w:hAnsi="Times New Roman" w:cs="Times New Roman"/>
          <w:sz w:val="24"/>
          <w:szCs w:val="24"/>
        </w:rPr>
      </w:pPr>
      <w:r w:rsidRPr="00DA0CDB">
        <w:rPr>
          <w:rFonts w:ascii="Times New Roman" w:hAnsi="Times New Roman" w:cs="Times New Roman"/>
          <w:sz w:val="24"/>
          <w:szCs w:val="24"/>
        </w:rPr>
        <w:t>45421100-5 Instalowanie drzwi i okien i podobnych elementów</w:t>
      </w:r>
    </w:p>
    <w:p w:rsidR="003705B3" w:rsidRPr="00DA0CDB" w:rsidRDefault="003705B3" w:rsidP="003705B3">
      <w:pPr>
        <w:pStyle w:val="Akapitzlist"/>
        <w:spacing w:after="0"/>
        <w:ind w:left="0"/>
        <w:jc w:val="both"/>
      </w:pPr>
      <w:r w:rsidRPr="00DA0CDB">
        <w:t>45431000-7 Kładzenie płytek</w:t>
      </w:r>
    </w:p>
    <w:p w:rsidR="003705B3" w:rsidRPr="00DA0CDB" w:rsidRDefault="003705B3" w:rsidP="003705B3">
      <w:pPr>
        <w:autoSpaceDE w:val="0"/>
        <w:autoSpaceDN w:val="0"/>
        <w:adjustRightInd w:val="0"/>
        <w:spacing w:after="0"/>
        <w:rPr>
          <w:rFonts w:ascii="Times New Roman" w:hAnsi="Times New Roman" w:cs="Times New Roman"/>
          <w:sz w:val="24"/>
          <w:szCs w:val="24"/>
        </w:rPr>
      </w:pPr>
      <w:r w:rsidRPr="00DA0CDB">
        <w:rPr>
          <w:rFonts w:ascii="Times New Roman" w:hAnsi="Times New Roman" w:cs="Times New Roman"/>
          <w:sz w:val="24"/>
          <w:szCs w:val="24"/>
        </w:rPr>
        <w:t>45331000-6 Instalacje cieplne, wentylacyjne i konfekcjonowania powietrza</w:t>
      </w:r>
    </w:p>
    <w:p w:rsidR="003705B3" w:rsidRPr="00DA0CDB" w:rsidRDefault="003705B3" w:rsidP="003705B3">
      <w:pPr>
        <w:autoSpaceDE w:val="0"/>
        <w:autoSpaceDN w:val="0"/>
        <w:adjustRightInd w:val="0"/>
        <w:spacing w:after="0"/>
        <w:rPr>
          <w:rFonts w:ascii="Times New Roman" w:hAnsi="Times New Roman" w:cs="Times New Roman"/>
          <w:sz w:val="24"/>
          <w:szCs w:val="24"/>
        </w:rPr>
      </w:pPr>
      <w:r w:rsidRPr="00DA0CDB">
        <w:rPr>
          <w:rFonts w:ascii="Times New Roman" w:hAnsi="Times New Roman" w:cs="Times New Roman"/>
          <w:sz w:val="24"/>
          <w:szCs w:val="24"/>
        </w:rPr>
        <w:t>45311000-0 Roboty w zakresie przewodów instalacji elektrycznych oraz opraw elektrycznych</w:t>
      </w:r>
    </w:p>
    <w:p w:rsidR="003705B3" w:rsidRPr="00DA0CDB" w:rsidRDefault="003705B3" w:rsidP="003705B3">
      <w:pPr>
        <w:autoSpaceDE w:val="0"/>
        <w:autoSpaceDN w:val="0"/>
        <w:adjustRightInd w:val="0"/>
        <w:spacing w:after="0"/>
        <w:rPr>
          <w:rFonts w:ascii="Times New Roman" w:hAnsi="Times New Roman" w:cs="Times New Roman"/>
          <w:sz w:val="24"/>
          <w:szCs w:val="24"/>
        </w:rPr>
      </w:pPr>
      <w:r w:rsidRPr="00DA0CDB">
        <w:rPr>
          <w:rFonts w:ascii="Times New Roman" w:hAnsi="Times New Roman" w:cs="Times New Roman"/>
          <w:sz w:val="24"/>
          <w:szCs w:val="24"/>
        </w:rPr>
        <w:t>32552600-3 Domofony</w:t>
      </w:r>
    </w:p>
    <w:p w:rsidR="003705B3" w:rsidRPr="00DA0CDB" w:rsidRDefault="003705B3" w:rsidP="003705B3">
      <w:pPr>
        <w:autoSpaceDE w:val="0"/>
        <w:autoSpaceDN w:val="0"/>
        <w:adjustRightInd w:val="0"/>
        <w:spacing w:after="0"/>
        <w:rPr>
          <w:rFonts w:ascii="Times New Roman" w:hAnsi="Times New Roman" w:cs="Times New Roman"/>
          <w:sz w:val="24"/>
          <w:szCs w:val="24"/>
        </w:rPr>
      </w:pPr>
      <w:r w:rsidRPr="00DA0CDB">
        <w:rPr>
          <w:rFonts w:ascii="Times New Roman" w:hAnsi="Times New Roman" w:cs="Times New Roman"/>
          <w:sz w:val="24"/>
          <w:szCs w:val="24"/>
        </w:rPr>
        <w:t>45330000-9 Hydraulika i roboty sanitarne</w:t>
      </w:r>
    </w:p>
    <w:p w:rsidR="003705B3" w:rsidRPr="00185D0C" w:rsidRDefault="003705B3" w:rsidP="003705B3">
      <w:pPr>
        <w:autoSpaceDE w:val="0"/>
        <w:autoSpaceDN w:val="0"/>
        <w:adjustRightInd w:val="0"/>
        <w:spacing w:after="0"/>
        <w:rPr>
          <w:rFonts w:ascii="Times New Roman" w:hAnsi="Times New Roman" w:cs="Times New Roman"/>
          <w:sz w:val="24"/>
          <w:szCs w:val="24"/>
        </w:rPr>
      </w:pPr>
      <w:r w:rsidRPr="00185D0C">
        <w:rPr>
          <w:rFonts w:ascii="Times New Roman" w:hAnsi="Times New Roman" w:cs="Times New Roman"/>
          <w:sz w:val="24"/>
          <w:szCs w:val="24"/>
        </w:rPr>
        <w:t>45262370-5 Roboty w zakresie pokrywania betonem</w:t>
      </w:r>
    </w:p>
    <w:p w:rsidR="003705B3" w:rsidRPr="00185D0C" w:rsidRDefault="003705B3" w:rsidP="003705B3">
      <w:pPr>
        <w:pStyle w:val="Akapitzlist"/>
        <w:spacing w:after="0"/>
        <w:ind w:left="0"/>
        <w:jc w:val="both"/>
      </w:pPr>
      <w:r w:rsidRPr="00185D0C">
        <w:t>45262522-6 Roboty murarskie</w:t>
      </w:r>
    </w:p>
    <w:p w:rsidR="003705B3" w:rsidRPr="00185D0C" w:rsidRDefault="003705B3" w:rsidP="003705B3">
      <w:pPr>
        <w:pStyle w:val="Akapitzlist"/>
        <w:spacing w:after="0"/>
        <w:ind w:left="0"/>
        <w:jc w:val="both"/>
      </w:pPr>
      <w:r w:rsidRPr="00185D0C">
        <w:t>45331110-0 Instalowanie kotłów</w:t>
      </w:r>
    </w:p>
    <w:p w:rsidR="003705B3" w:rsidRPr="00185D0C" w:rsidRDefault="003705B3" w:rsidP="003705B3">
      <w:pPr>
        <w:pStyle w:val="Akapitzlist"/>
        <w:spacing w:after="0"/>
        <w:ind w:left="0"/>
        <w:jc w:val="both"/>
      </w:pPr>
      <w:r w:rsidRPr="00185D0C">
        <w:t>45430000-0 Pokrywanie podłóg i ścian</w:t>
      </w:r>
    </w:p>
    <w:p w:rsidR="003705B3" w:rsidRDefault="003705B3" w:rsidP="003705B3">
      <w:pPr>
        <w:pStyle w:val="Akapitzlist"/>
        <w:spacing w:after="0"/>
        <w:ind w:left="0"/>
        <w:jc w:val="both"/>
      </w:pPr>
      <w:r w:rsidRPr="00185D0C">
        <w:t>45110000-1 Roboty w zakresie burzenia i rozbiórki obiektów budowlanych; roboty ziemne</w:t>
      </w:r>
    </w:p>
    <w:p w:rsidR="003705B3" w:rsidRPr="00185D0C" w:rsidRDefault="003705B3" w:rsidP="003705B3">
      <w:pPr>
        <w:autoSpaceDE w:val="0"/>
        <w:autoSpaceDN w:val="0"/>
        <w:adjustRightInd w:val="0"/>
        <w:spacing w:after="0"/>
        <w:rPr>
          <w:rFonts w:ascii="Times New Roman" w:hAnsi="Times New Roman" w:cs="Times New Roman"/>
          <w:sz w:val="24"/>
          <w:szCs w:val="24"/>
        </w:rPr>
      </w:pPr>
      <w:r w:rsidRPr="00185D0C">
        <w:rPr>
          <w:rFonts w:ascii="Times New Roman" w:hAnsi="Times New Roman" w:cs="Times New Roman"/>
          <w:sz w:val="24"/>
          <w:szCs w:val="24"/>
        </w:rPr>
        <w:t>45321000-3 Izolacja cieplna</w:t>
      </w:r>
    </w:p>
    <w:p w:rsidR="003705B3" w:rsidRPr="00185D0C" w:rsidRDefault="003705B3" w:rsidP="003705B3">
      <w:pPr>
        <w:autoSpaceDE w:val="0"/>
        <w:autoSpaceDN w:val="0"/>
        <w:adjustRightInd w:val="0"/>
        <w:spacing w:after="0"/>
        <w:rPr>
          <w:rFonts w:ascii="Times New Roman" w:hAnsi="Times New Roman" w:cs="Times New Roman"/>
          <w:sz w:val="24"/>
          <w:szCs w:val="24"/>
        </w:rPr>
      </w:pPr>
      <w:r w:rsidRPr="00185D0C">
        <w:rPr>
          <w:rFonts w:ascii="Times New Roman" w:hAnsi="Times New Roman" w:cs="Times New Roman"/>
          <w:sz w:val="24"/>
          <w:szCs w:val="24"/>
        </w:rPr>
        <w:t>45112200-7 Usuwanie powłoki gleby</w:t>
      </w:r>
    </w:p>
    <w:p w:rsidR="003705B3" w:rsidRPr="00185D0C" w:rsidRDefault="003705B3" w:rsidP="003705B3">
      <w:pPr>
        <w:autoSpaceDE w:val="0"/>
        <w:autoSpaceDN w:val="0"/>
        <w:adjustRightInd w:val="0"/>
        <w:spacing w:after="0"/>
        <w:rPr>
          <w:rFonts w:ascii="Times New Roman" w:hAnsi="Times New Roman" w:cs="Times New Roman"/>
          <w:sz w:val="24"/>
          <w:szCs w:val="24"/>
        </w:rPr>
      </w:pPr>
      <w:r w:rsidRPr="00185D0C">
        <w:rPr>
          <w:rFonts w:ascii="Times New Roman" w:hAnsi="Times New Roman" w:cs="Times New Roman"/>
          <w:sz w:val="24"/>
          <w:szCs w:val="24"/>
        </w:rPr>
        <w:t>45261000-4 Wykonywanie pokryć i konstrukcji dachowych oraz podobne roboty</w:t>
      </w:r>
    </w:p>
    <w:p w:rsidR="003705B3" w:rsidRDefault="003705B3" w:rsidP="003705B3">
      <w:pPr>
        <w:pStyle w:val="Akapitzlist"/>
        <w:spacing w:after="0"/>
        <w:ind w:left="0"/>
        <w:jc w:val="both"/>
      </w:pPr>
      <w:r w:rsidRPr="00185D0C">
        <w:t>45400000-1 Roboty wykończeniowe w zakresie obiektów budowlanych</w:t>
      </w:r>
    </w:p>
    <w:p w:rsidR="003705B3" w:rsidRPr="009D7447" w:rsidRDefault="003705B3" w:rsidP="003705B3">
      <w:pPr>
        <w:autoSpaceDE w:val="0"/>
        <w:autoSpaceDN w:val="0"/>
        <w:adjustRightInd w:val="0"/>
        <w:spacing w:after="0"/>
        <w:rPr>
          <w:rFonts w:ascii="Times New Roman" w:hAnsi="Times New Roman" w:cs="Times New Roman"/>
          <w:sz w:val="24"/>
          <w:szCs w:val="24"/>
        </w:rPr>
      </w:pPr>
      <w:r w:rsidRPr="009D7447">
        <w:rPr>
          <w:rFonts w:ascii="Times New Roman" w:hAnsi="Times New Roman" w:cs="Times New Roman"/>
          <w:sz w:val="24"/>
          <w:szCs w:val="24"/>
        </w:rPr>
        <w:t>45261214-7 Kładzenie dachów bitumicznych</w:t>
      </w:r>
    </w:p>
    <w:p w:rsidR="003705B3" w:rsidRPr="009D7447" w:rsidRDefault="003705B3" w:rsidP="003705B3">
      <w:pPr>
        <w:autoSpaceDE w:val="0"/>
        <w:autoSpaceDN w:val="0"/>
        <w:adjustRightInd w:val="0"/>
        <w:spacing w:after="0"/>
        <w:rPr>
          <w:rFonts w:ascii="Times New Roman" w:hAnsi="Times New Roman" w:cs="Times New Roman"/>
          <w:sz w:val="24"/>
          <w:szCs w:val="24"/>
        </w:rPr>
      </w:pPr>
      <w:r w:rsidRPr="009D7447">
        <w:rPr>
          <w:rFonts w:ascii="Times New Roman" w:hAnsi="Times New Roman" w:cs="Times New Roman"/>
          <w:sz w:val="24"/>
          <w:szCs w:val="24"/>
        </w:rPr>
        <w:t>45261320-3 Kładzenie rynien</w:t>
      </w:r>
    </w:p>
    <w:p w:rsidR="003705B3" w:rsidRPr="009D7447" w:rsidRDefault="003705B3" w:rsidP="003705B3">
      <w:pPr>
        <w:autoSpaceDE w:val="0"/>
        <w:autoSpaceDN w:val="0"/>
        <w:adjustRightInd w:val="0"/>
        <w:spacing w:after="0"/>
        <w:rPr>
          <w:rFonts w:ascii="Times New Roman" w:hAnsi="Times New Roman" w:cs="Times New Roman"/>
          <w:sz w:val="24"/>
          <w:szCs w:val="24"/>
        </w:rPr>
      </w:pPr>
      <w:r w:rsidRPr="009D7447">
        <w:rPr>
          <w:rFonts w:ascii="Times New Roman" w:hAnsi="Times New Roman" w:cs="Times New Roman"/>
          <w:sz w:val="24"/>
          <w:szCs w:val="24"/>
        </w:rPr>
        <w:t>45261910-6 Naprawa dachów</w:t>
      </w:r>
    </w:p>
    <w:p w:rsidR="003705B3" w:rsidRDefault="003705B3" w:rsidP="003705B3">
      <w:pPr>
        <w:pStyle w:val="Akapitzlist"/>
        <w:spacing w:after="0"/>
        <w:ind w:left="0"/>
        <w:jc w:val="both"/>
      </w:pPr>
      <w:r w:rsidRPr="009D7447">
        <w:t>45312310-3 Roboty w zakresie ochrony oświetlenia</w:t>
      </w:r>
    </w:p>
    <w:p w:rsidR="003705B3" w:rsidRPr="009D7447" w:rsidRDefault="003705B3" w:rsidP="003705B3">
      <w:pPr>
        <w:autoSpaceDE w:val="0"/>
        <w:autoSpaceDN w:val="0"/>
        <w:adjustRightInd w:val="0"/>
        <w:spacing w:after="0"/>
        <w:rPr>
          <w:rFonts w:ascii="Times New Roman" w:hAnsi="Times New Roman" w:cs="Times New Roman"/>
          <w:sz w:val="24"/>
          <w:szCs w:val="24"/>
        </w:rPr>
      </w:pPr>
      <w:r w:rsidRPr="009D7447">
        <w:rPr>
          <w:rFonts w:ascii="Times New Roman" w:hAnsi="Times New Roman" w:cs="Times New Roman"/>
          <w:sz w:val="24"/>
          <w:szCs w:val="24"/>
        </w:rPr>
        <w:t>45111200-0 Roboty w zakresie przygotowania terenu pod budowę i roboty ziemne</w:t>
      </w:r>
    </w:p>
    <w:p w:rsidR="003705B3" w:rsidRDefault="003705B3" w:rsidP="003705B3">
      <w:pPr>
        <w:pStyle w:val="Akapitzlist"/>
        <w:spacing w:after="0"/>
        <w:ind w:left="0"/>
        <w:jc w:val="both"/>
      </w:pPr>
      <w:r w:rsidRPr="009D7447">
        <w:t>45342000-6 Wznoszenie ogrodzeń</w:t>
      </w:r>
    </w:p>
    <w:p w:rsidR="003705B3" w:rsidRDefault="003705B3" w:rsidP="003705B3">
      <w:pPr>
        <w:pStyle w:val="Akapitzlist"/>
        <w:spacing w:after="0"/>
        <w:ind w:left="0"/>
        <w:jc w:val="both"/>
      </w:pPr>
      <w:r w:rsidRPr="009D7447">
        <w:t>45332000-3 Kładzenie upustów hydraulicznych</w:t>
      </w:r>
    </w:p>
    <w:p w:rsidR="003705B3" w:rsidRPr="009D7447" w:rsidRDefault="003705B3" w:rsidP="003705B3">
      <w:pPr>
        <w:autoSpaceDE w:val="0"/>
        <w:autoSpaceDN w:val="0"/>
        <w:adjustRightInd w:val="0"/>
        <w:spacing w:after="0"/>
        <w:rPr>
          <w:rFonts w:ascii="Times New Roman" w:hAnsi="Times New Roman" w:cs="Times New Roman"/>
          <w:sz w:val="24"/>
          <w:szCs w:val="24"/>
        </w:rPr>
      </w:pPr>
      <w:r w:rsidRPr="009D7447">
        <w:rPr>
          <w:rFonts w:ascii="Times New Roman" w:hAnsi="Times New Roman" w:cs="Times New Roman"/>
          <w:sz w:val="24"/>
          <w:szCs w:val="24"/>
        </w:rPr>
        <w:t>45111291-4 Roboty w zakresie zagospodarowania terenu</w:t>
      </w:r>
    </w:p>
    <w:p w:rsidR="003705B3" w:rsidRDefault="003705B3" w:rsidP="003705B3">
      <w:pPr>
        <w:pStyle w:val="Akapitzlist"/>
        <w:spacing w:after="0"/>
        <w:ind w:left="0"/>
        <w:jc w:val="both"/>
      </w:pPr>
      <w:r w:rsidRPr="009D7447">
        <w:t>45233253-7 Roboty w zakresie nawierzchni dróg dla pieszych</w:t>
      </w:r>
    </w:p>
    <w:p w:rsidR="003705B3" w:rsidRPr="006F587E" w:rsidRDefault="003705B3" w:rsidP="003705B3">
      <w:pPr>
        <w:pStyle w:val="Akapitzlist"/>
        <w:spacing w:after="0"/>
        <w:ind w:left="0"/>
        <w:jc w:val="both"/>
      </w:pPr>
      <w:r>
        <w:t>6</w:t>
      </w:r>
      <w:r w:rsidRPr="006F587E">
        <w:t>.Wykonawca zobowiązany jest przed przystąpieniem do robót w imieniu Zamawiającego dokonać  wszelkich zgłoszeń gestorom infrastruktury znajdującej się na terenie, na którym ma być realizowane zamówienie.</w:t>
      </w:r>
    </w:p>
    <w:p w:rsidR="003705B3" w:rsidRPr="006F587E" w:rsidRDefault="003705B3" w:rsidP="003705B3">
      <w:pPr>
        <w:pStyle w:val="Akapitzlist"/>
        <w:spacing w:after="0"/>
        <w:ind w:left="0"/>
        <w:jc w:val="both"/>
      </w:pPr>
      <w:r>
        <w:t>7</w:t>
      </w:r>
      <w:r w:rsidRPr="006F587E">
        <w:t>.Wykonawca zobowiązany jest przed przystąpieniem do robót do uzyskania w imieniu Zamawiającego wszelkich zezwoleń na prowadzenie robót wynikających z ww. decyzji, opinii, warunków i uzgodnień.</w:t>
      </w:r>
    </w:p>
    <w:p w:rsidR="003705B3" w:rsidRPr="006F587E" w:rsidRDefault="003705B3" w:rsidP="003705B3">
      <w:pPr>
        <w:pStyle w:val="Akapitzlist"/>
        <w:spacing w:after="0"/>
        <w:ind w:left="0"/>
        <w:jc w:val="both"/>
      </w:pPr>
      <w:r>
        <w:t>8</w:t>
      </w:r>
      <w:r w:rsidRPr="006F587E">
        <w:t>. Zamawiaj</w:t>
      </w:r>
      <w:r w:rsidRPr="006F587E">
        <w:rPr>
          <w:rFonts w:eastAsia="TimesNewRoman"/>
        </w:rPr>
        <w:t>ą</w:t>
      </w:r>
      <w:r w:rsidRPr="006F587E">
        <w:t>cy wymaga udzielenia przez Wykonawc</w:t>
      </w:r>
      <w:r w:rsidRPr="006F587E">
        <w:rPr>
          <w:rFonts w:eastAsia="TimesNewRoman"/>
        </w:rPr>
        <w:t xml:space="preserve">ę </w:t>
      </w:r>
      <w:r w:rsidRPr="006F587E">
        <w:t xml:space="preserve"> gwarancji jako</w:t>
      </w:r>
      <w:r w:rsidRPr="006F587E">
        <w:rPr>
          <w:rFonts w:eastAsia="TimesNewRoman"/>
        </w:rPr>
        <w:t>ś</w:t>
      </w:r>
      <w:r>
        <w:t xml:space="preserve">ci na okres minimum 36 miesięcy. </w:t>
      </w:r>
      <w:r w:rsidRPr="006F587E">
        <w:t xml:space="preserve">Gwarancja rozpoczyna swój bieg od daty odbioru końcowego. Wykonawca jest odpowiedzialny z tytułu gwarancji za wady fizyczne przedmiotu umowy istniejące w czasie dokonywania czynności odbioru oraz za wady powstałe po odbiorze, z  przyczyn tkwiących w wykonanym przedmiocie umowy w chwili odbioru. </w:t>
      </w:r>
    </w:p>
    <w:p w:rsidR="003705B3" w:rsidRPr="006F587E" w:rsidRDefault="003705B3" w:rsidP="003705B3">
      <w:pPr>
        <w:pStyle w:val="Akapitzlist"/>
        <w:spacing w:after="0"/>
        <w:ind w:left="0"/>
        <w:jc w:val="both"/>
      </w:pPr>
      <w:r w:rsidRPr="006F587E">
        <w:t xml:space="preserve">Gwarancja jest gwarancją wykonawcy tj. gwarant - Wykonawca udziela gwarancji na wbudowane materiały, zainstalowane i zamontowane urządzenia, a także wykonane roboty całościowo – niezależnie od gwarancji udzielanej przez ich producenta, dostawcę lub </w:t>
      </w:r>
      <w:r w:rsidRPr="006F587E">
        <w:lastRenderedPageBreak/>
        <w:t xml:space="preserve">podwykonawcę, zaś </w:t>
      </w:r>
      <w:r w:rsidRPr="006F587E">
        <w:rPr>
          <w:color w:val="000000"/>
        </w:rPr>
        <w:t>Zamawiający</w:t>
      </w:r>
      <w:r w:rsidRPr="006F587E">
        <w:t xml:space="preserve"> nie jest związany warunkami gwarancji udzielanych Wykonawcy przez osoby trzecie.</w:t>
      </w:r>
    </w:p>
    <w:p w:rsidR="003705B3" w:rsidRPr="006F587E" w:rsidRDefault="003705B3" w:rsidP="003705B3">
      <w:pPr>
        <w:pStyle w:val="Akapitzlist"/>
        <w:spacing w:after="0"/>
        <w:ind w:left="0"/>
        <w:jc w:val="both"/>
      </w:pPr>
      <w:r w:rsidRPr="006F587E">
        <w:t xml:space="preserve">Wykonawca zwalnia Zamawiającego z wszelkich zobowiązań wynikających z warunków gwarancji udzielonych przez producentów, dostawców materiałów i urządzeń lub podwykonawców, a w szczególności pokrywa koszty przeglądów i serwisów w trakcie trwania gwarancji.   </w:t>
      </w:r>
    </w:p>
    <w:p w:rsidR="003705B3" w:rsidRPr="006F587E" w:rsidRDefault="003705B3" w:rsidP="003705B3">
      <w:pPr>
        <w:pStyle w:val="Akapitzlist"/>
        <w:spacing w:after="0"/>
        <w:ind w:left="0"/>
        <w:jc w:val="both"/>
      </w:pPr>
      <w:r>
        <w:t>9</w:t>
      </w:r>
      <w:r w:rsidRPr="006F587E">
        <w:t>.Występujące w dokumentacji projektowej, nazwy własne producentów materiałów nie są wiążące dla Wykonawcy, należy je traktować jako materiały przykładowe do określenia  parametrów i wymogów technicznych materiałów występujących w dokumentacji.</w:t>
      </w:r>
    </w:p>
    <w:p w:rsidR="003705B3" w:rsidRPr="006F587E" w:rsidRDefault="003705B3" w:rsidP="003705B3">
      <w:pPr>
        <w:pStyle w:val="Akapitzlist"/>
        <w:spacing w:after="0"/>
        <w:ind w:left="0"/>
        <w:jc w:val="both"/>
      </w:pPr>
      <w:r>
        <w:t>10</w:t>
      </w:r>
      <w:r w:rsidRPr="006F587E">
        <w:t>.Wykonawca zobowiązany jest do sporządzenia</w:t>
      </w:r>
      <w:r>
        <w:t xml:space="preserve">  harmonogramu rzeczowo- finansowo- czasowego</w:t>
      </w:r>
      <w:r w:rsidRPr="006F587E">
        <w:t xml:space="preserve"> przebiegu prac </w:t>
      </w:r>
      <w:r w:rsidRPr="006F587E">
        <w:rPr>
          <w:color w:val="000000"/>
        </w:rPr>
        <w:t>będącego</w:t>
      </w:r>
      <w:r w:rsidRPr="006F587E">
        <w:t xml:space="preserve"> zestawieniem określającym w porządku chronologicznym ramy czasowe wykonania całości, poszczególnych części (etapów) i rodzajów robót objętych przedmiotem zamówienia, wraz z szacunkiem przerobu i płatności. </w:t>
      </w:r>
    </w:p>
    <w:p w:rsidR="003705B3" w:rsidRPr="006F587E" w:rsidRDefault="003705B3" w:rsidP="003705B3">
      <w:pPr>
        <w:pStyle w:val="Akapitzlist"/>
        <w:spacing w:after="0"/>
        <w:ind w:left="0"/>
        <w:jc w:val="both"/>
      </w:pPr>
      <w:r w:rsidRPr="006F587E">
        <w:t>1</w:t>
      </w:r>
      <w:r>
        <w:t>1</w:t>
      </w:r>
      <w:r w:rsidRPr="006F587E">
        <w:t>. Zamawiający informuje Wykonawcę, że prace należy tak zaplanować, zorganizować</w:t>
      </w:r>
    </w:p>
    <w:p w:rsidR="003705B3" w:rsidRPr="006F587E" w:rsidRDefault="003705B3" w:rsidP="003705B3">
      <w:pPr>
        <w:pStyle w:val="Akapitzlist"/>
        <w:spacing w:after="0"/>
        <w:ind w:left="0"/>
        <w:jc w:val="both"/>
      </w:pPr>
      <w:r w:rsidRPr="006F587E">
        <w:t>i wykonywać ażeby przebiegały sprawnie i nie stanowiły nadmiernej uciążliwości</w:t>
      </w:r>
      <w:r>
        <w:t xml:space="preserve"> dla     mieszkańców i właścicieli sąsiednich nieruchomości.</w:t>
      </w:r>
    </w:p>
    <w:p w:rsidR="003705B3" w:rsidRPr="006F587E" w:rsidRDefault="003705B3" w:rsidP="003705B3">
      <w:pPr>
        <w:pStyle w:val="Akapitzlist"/>
        <w:spacing w:after="0"/>
        <w:ind w:left="0"/>
        <w:jc w:val="both"/>
      </w:pPr>
    </w:p>
    <w:p w:rsidR="003705B3" w:rsidRPr="006F587E" w:rsidRDefault="003705B3" w:rsidP="003705B3">
      <w:pPr>
        <w:pStyle w:val="Akapitzlist"/>
        <w:spacing w:after="0"/>
        <w:ind w:left="0"/>
        <w:jc w:val="both"/>
        <w:rPr>
          <w:i/>
        </w:rPr>
      </w:pPr>
      <w:r w:rsidRPr="006F587E">
        <w:rPr>
          <w:i/>
          <w:highlight w:val="lightGray"/>
        </w:rPr>
        <w:t>Rozdział IV.</w:t>
      </w:r>
    </w:p>
    <w:p w:rsidR="003705B3" w:rsidRPr="006F587E" w:rsidRDefault="003705B3" w:rsidP="003705B3">
      <w:pPr>
        <w:pStyle w:val="Akapitzlist"/>
        <w:spacing w:after="0"/>
        <w:ind w:left="0"/>
        <w:jc w:val="both"/>
        <w:outlineLvl w:val="0"/>
      </w:pPr>
      <w:r w:rsidRPr="006F587E">
        <w:rPr>
          <w:b/>
        </w:rPr>
        <w:t>Termin wykonania zamówienia</w:t>
      </w:r>
    </w:p>
    <w:p w:rsidR="003705B3" w:rsidRDefault="003705B3" w:rsidP="003705B3">
      <w:pPr>
        <w:pStyle w:val="Akapitzlist"/>
        <w:spacing w:after="0"/>
        <w:ind w:left="0"/>
        <w:jc w:val="both"/>
        <w:outlineLvl w:val="0"/>
      </w:pPr>
      <w:r w:rsidRPr="006F587E">
        <w:t>Termin wykonania zamówienia wynosi</w:t>
      </w:r>
      <w:r>
        <w:t xml:space="preserve"> do</w:t>
      </w:r>
      <w:r w:rsidRPr="006F587E">
        <w:t xml:space="preserve"> </w:t>
      </w:r>
      <w:r>
        <w:t xml:space="preserve"> 360</w:t>
      </w:r>
      <w:r w:rsidRPr="006F587E">
        <w:t xml:space="preserve"> od dnia zawarcia umowy.</w:t>
      </w:r>
    </w:p>
    <w:p w:rsidR="003705B3" w:rsidRDefault="003705B3" w:rsidP="003705B3">
      <w:pPr>
        <w:pStyle w:val="Akapitzlist"/>
        <w:spacing w:after="0"/>
        <w:ind w:left="0"/>
        <w:jc w:val="both"/>
        <w:outlineLvl w:val="0"/>
        <w:rPr>
          <w:i/>
          <w:highlight w:val="lightGray"/>
        </w:rPr>
      </w:pPr>
    </w:p>
    <w:p w:rsidR="003705B3" w:rsidRPr="00D27364" w:rsidRDefault="003705B3" w:rsidP="003705B3">
      <w:pPr>
        <w:pStyle w:val="Akapitzlist"/>
        <w:spacing w:after="0"/>
        <w:ind w:left="0"/>
        <w:jc w:val="both"/>
        <w:outlineLvl w:val="0"/>
      </w:pPr>
      <w:r w:rsidRPr="006F587E">
        <w:rPr>
          <w:i/>
          <w:highlight w:val="lightGray"/>
        </w:rPr>
        <w:t>Rozdział V.</w:t>
      </w:r>
    </w:p>
    <w:p w:rsidR="003705B3" w:rsidRPr="006F587E" w:rsidRDefault="003705B3" w:rsidP="003705B3">
      <w:pPr>
        <w:pStyle w:val="Akapitzlist"/>
        <w:spacing w:after="0"/>
        <w:ind w:left="0"/>
        <w:jc w:val="both"/>
        <w:rPr>
          <w:b/>
        </w:rPr>
      </w:pPr>
      <w:r w:rsidRPr="006F587E">
        <w:rPr>
          <w:b/>
        </w:rPr>
        <w:t>Warunki udziału w postępowaniu oraz opis sposobu dokonywania oceny spełniania tych warunków</w:t>
      </w:r>
    </w:p>
    <w:p w:rsidR="003705B3" w:rsidRPr="006F587E" w:rsidRDefault="003705B3" w:rsidP="003705B3">
      <w:pPr>
        <w:pStyle w:val="Akapitzlist"/>
        <w:spacing w:after="0"/>
        <w:ind w:left="0"/>
        <w:jc w:val="both"/>
        <w:rPr>
          <w:rFonts w:eastAsia="Calibri"/>
        </w:rPr>
      </w:pPr>
      <w:r w:rsidRPr="006F587E">
        <w:rPr>
          <w:rFonts w:eastAsia="Calibri"/>
        </w:rPr>
        <w:t>1.W postępowaniu mogą wziąć udział wykonawcy, którzy:</w:t>
      </w:r>
    </w:p>
    <w:p w:rsidR="003705B3" w:rsidRPr="006F587E" w:rsidRDefault="003705B3" w:rsidP="003705B3">
      <w:pPr>
        <w:pStyle w:val="Akapitzlist"/>
        <w:spacing w:after="0"/>
        <w:ind w:left="0"/>
        <w:jc w:val="both"/>
      </w:pPr>
      <w:r w:rsidRPr="006F587E">
        <w:t>1)posiadają uprawnienia do wykonywania określonej działalności lub czynności, jeżeli przepisy prawa nakładają obowiązek ich posiadania;</w:t>
      </w:r>
    </w:p>
    <w:p w:rsidR="003705B3" w:rsidRPr="006F587E" w:rsidRDefault="003705B3" w:rsidP="003705B3">
      <w:pPr>
        <w:pStyle w:val="Akapitzlist"/>
        <w:spacing w:after="0"/>
        <w:ind w:left="0"/>
        <w:jc w:val="both"/>
      </w:pPr>
      <w:r w:rsidRPr="006F587E">
        <w:t xml:space="preserve">2)posiadają wiedzę i doświadczenie; </w:t>
      </w:r>
    </w:p>
    <w:p w:rsidR="003705B3" w:rsidRPr="00422CC1" w:rsidRDefault="003705B3" w:rsidP="003705B3">
      <w:pPr>
        <w:pStyle w:val="Akapitzlist"/>
        <w:spacing w:after="0"/>
        <w:ind w:left="0"/>
        <w:jc w:val="both"/>
        <w:rPr>
          <w:color w:val="FF0000"/>
          <w:u w:val="single"/>
        </w:rPr>
      </w:pPr>
      <w:r w:rsidRPr="006F587E">
        <w:t>warunek ten zostanie spełniony, je</w:t>
      </w:r>
      <w:r w:rsidRPr="006F587E">
        <w:rPr>
          <w:rFonts w:eastAsia="TimesNewRoman"/>
        </w:rPr>
        <w:t>ś</w:t>
      </w:r>
      <w:r w:rsidRPr="006F587E">
        <w:t>li Wykonawca wykonał należycie w okresie ostatnich pięciu lat przed upływem terminu składania ofert w niniejszym postępowaniu o udzielenie zamówienia, a jeżeli okres prowadzenia działalności jest krótszy – w tym okresie, minimum jeden obiekt lub roboty budowlane o podobnym charakterze i stopniu złożoności, za cenę nie mniejszą niż</w:t>
      </w:r>
      <w:r>
        <w:rPr>
          <w:u w:val="single"/>
        </w:rPr>
        <w:t xml:space="preserve"> </w:t>
      </w:r>
      <w:r w:rsidRPr="00734D0A">
        <w:rPr>
          <w:u w:val="single"/>
        </w:rPr>
        <w:t>1.000.000,00</w:t>
      </w:r>
      <w:r>
        <w:rPr>
          <w:u w:val="single"/>
        </w:rPr>
        <w:t xml:space="preserve"> zł</w:t>
      </w:r>
      <w:r w:rsidRPr="006F587E">
        <w:rPr>
          <w:color w:val="000000"/>
          <w:u w:val="single"/>
        </w:rPr>
        <w:t xml:space="preserve"> </w:t>
      </w:r>
    </w:p>
    <w:p w:rsidR="003705B3" w:rsidRDefault="003705B3" w:rsidP="003705B3">
      <w:pPr>
        <w:pStyle w:val="Akapitzlist"/>
        <w:spacing w:after="0"/>
        <w:ind w:left="0"/>
        <w:jc w:val="both"/>
      </w:pPr>
      <w:r w:rsidRPr="006F587E">
        <w:rPr>
          <w:rFonts w:eastAsia="Arial Unicode MS"/>
        </w:rPr>
        <w:t>3)dysponują odpowiednim potencjałem technicznym oraz osobami zdolnymi do wykonania zamówienia;</w:t>
      </w:r>
      <w:r w:rsidRPr="006F587E">
        <w:t xml:space="preserve"> warunek ten zostanie spełniony, je</w:t>
      </w:r>
      <w:r w:rsidRPr="006F587E">
        <w:rPr>
          <w:rFonts w:eastAsia="TimesNewRoman"/>
        </w:rPr>
        <w:t>ś</w:t>
      </w:r>
      <w:r w:rsidRPr="006F587E">
        <w:t>li Wykonawca:</w:t>
      </w:r>
    </w:p>
    <w:p w:rsidR="003705B3" w:rsidRPr="006F587E" w:rsidRDefault="003705B3" w:rsidP="003705B3">
      <w:pPr>
        <w:pStyle w:val="Akapitzlist"/>
        <w:spacing w:after="0"/>
        <w:ind w:left="0"/>
        <w:jc w:val="both"/>
      </w:pPr>
      <w:r>
        <w:t>a</w:t>
      </w:r>
      <w:r w:rsidRPr="006F587E">
        <w:t>) dysponuje osobą posiadającą uprawnienia budowlane lub równoważne im ważne uprawnienia do kierowania robotami w specjalności konstrukcyjno-budowlanej, należącą do właściwego samorządu zawodowego, której to osobie zamierza powierzyć funkcję kierownik</w:t>
      </w:r>
      <w:r>
        <w:t xml:space="preserve"> budowy</w:t>
      </w:r>
      <w:r w:rsidRPr="006F587E">
        <w:t xml:space="preserve">, </w:t>
      </w:r>
    </w:p>
    <w:p w:rsidR="003705B3" w:rsidRPr="006F587E" w:rsidRDefault="003705B3" w:rsidP="003705B3">
      <w:pPr>
        <w:pStyle w:val="Akapitzlist"/>
        <w:spacing w:after="0"/>
        <w:ind w:left="0"/>
        <w:jc w:val="both"/>
      </w:pPr>
      <w:r>
        <w:t>b</w:t>
      </w:r>
      <w:r w:rsidRPr="006F587E">
        <w:t xml:space="preserve">)dysponuje osobą posiadającą uprawnienia budowlane do kierowania robotami w specjalności </w:t>
      </w:r>
      <w:r w:rsidRPr="006F587E">
        <w:rPr>
          <w:color w:val="000000"/>
        </w:rPr>
        <w:t xml:space="preserve">instalacyjnej w zakresie sieci, instalacji i urządzeń cieplnych, wentylacyjnych, gazowych, wodociągowych i kanalizacyjnych, </w:t>
      </w:r>
      <w:r w:rsidRPr="006F587E">
        <w:t>lub równoważne im  ważne uprawnienia, należącą do  właściwego samorządu zawodowego, której to osobie zamierza powierzyć funkcję kierowni</w:t>
      </w:r>
      <w:r>
        <w:t>ka robót</w:t>
      </w:r>
      <w:r w:rsidRPr="006F587E">
        <w:t>,</w:t>
      </w:r>
    </w:p>
    <w:p w:rsidR="003705B3" w:rsidRPr="006F587E" w:rsidRDefault="003705B3" w:rsidP="003705B3">
      <w:pPr>
        <w:pStyle w:val="Akapitzlist"/>
        <w:spacing w:after="0"/>
        <w:ind w:left="0"/>
        <w:jc w:val="both"/>
      </w:pPr>
      <w:r w:rsidRPr="006F587E">
        <w:t xml:space="preserve">c)dysponuje osobą posiadającą uprawnienia do kierowania robotami w specjalności instalacyjnej w zakresie sieci, instalacji i urządzeń elektrycznych i elektroenergetycznych lub równoważne im ważne uprawnienia należącą do właściwego samorządu zawodowego, której to osobie zamierza powierzyć  funkcję kierownika robót, </w:t>
      </w:r>
    </w:p>
    <w:p w:rsidR="003705B3" w:rsidRDefault="003705B3" w:rsidP="003705B3">
      <w:pPr>
        <w:pStyle w:val="Akapitzlist"/>
        <w:spacing w:after="0"/>
        <w:ind w:left="0"/>
        <w:jc w:val="both"/>
      </w:pPr>
      <w:r w:rsidRPr="006F587E">
        <w:t>4)znajdują się w sytuacji ekonomicznej i finansowej zapewniającej wykonanie zamówienia; warunek ten zostanie spełniony, je</w:t>
      </w:r>
      <w:r w:rsidRPr="006F587E">
        <w:rPr>
          <w:rFonts w:eastAsia="TimesNewRoman"/>
        </w:rPr>
        <w:t>ś</w:t>
      </w:r>
      <w:r w:rsidRPr="006F587E">
        <w:t xml:space="preserve">li Wykonawca posiada środki finansowe lub zdolność kredytową w wysokości </w:t>
      </w:r>
      <w:r w:rsidRPr="00734D0A">
        <w:rPr>
          <w:u w:val="single"/>
        </w:rPr>
        <w:t>nie mniejszej niż 1.000.000,00 zł</w:t>
      </w:r>
      <w:r w:rsidRPr="00734D0A">
        <w:rPr>
          <w:b/>
        </w:rPr>
        <w:t>.</w:t>
      </w:r>
      <w:r>
        <w:rPr>
          <w:b/>
        </w:rPr>
        <w:tab/>
      </w:r>
      <w:r>
        <w:rPr>
          <w:b/>
        </w:rPr>
        <w:tab/>
        <w:t xml:space="preserve"> </w:t>
      </w:r>
      <w:r w:rsidRPr="006F587E">
        <w:t xml:space="preserve">  </w:t>
      </w:r>
    </w:p>
    <w:p w:rsidR="003705B3" w:rsidRPr="006F587E" w:rsidRDefault="003705B3" w:rsidP="003705B3">
      <w:pPr>
        <w:pStyle w:val="Akapitzlist"/>
        <w:spacing w:after="0"/>
        <w:ind w:left="0"/>
        <w:jc w:val="both"/>
      </w:pPr>
      <w:r w:rsidRPr="006F587E">
        <w:lastRenderedPageBreak/>
        <w:t>2.W przypadku Wykonawców wspólnie ubiegających się o udzielenie zamówienia, każdy</w:t>
      </w:r>
      <w:r w:rsidRPr="006F587E">
        <w:br/>
        <w:t>z warunków określonych w ust. 1 winien spełniać co najmniej jeden z tych Wykonawców albo wszyscy Wykonawcy wspólnie.</w:t>
      </w:r>
    </w:p>
    <w:p w:rsidR="003705B3" w:rsidRPr="006F587E" w:rsidRDefault="003705B3" w:rsidP="003705B3">
      <w:pPr>
        <w:pStyle w:val="Akapitzlist"/>
        <w:spacing w:after="0"/>
        <w:ind w:left="0"/>
        <w:jc w:val="both"/>
        <w:rPr>
          <w:rFonts w:eastAsia="Calibri"/>
          <w:lang w:eastAsia="en-US"/>
        </w:rPr>
      </w:pPr>
      <w:r w:rsidRPr="006F587E">
        <w:t>3.Zamawiaj</w:t>
      </w:r>
      <w:r w:rsidRPr="006F587E">
        <w:rPr>
          <w:rFonts w:eastAsia="TimesNewRoman"/>
        </w:rPr>
        <w:t>ą</w:t>
      </w:r>
      <w:r w:rsidRPr="006F587E">
        <w:t>cy dokona oceny spełnienia warunków udziału w post</w:t>
      </w:r>
      <w:r w:rsidRPr="006F587E">
        <w:rPr>
          <w:rFonts w:eastAsia="TimesNewRoman"/>
        </w:rPr>
        <w:t>ę</w:t>
      </w:r>
      <w:r w:rsidRPr="006F587E">
        <w:t>powaniu na podstawie zło</w:t>
      </w:r>
      <w:r w:rsidRPr="006F587E">
        <w:rPr>
          <w:rFonts w:eastAsia="TimesNewRoman"/>
        </w:rPr>
        <w:t>ż</w:t>
      </w:r>
      <w:r w:rsidRPr="006F587E">
        <w:t>onych wraz z ofert</w:t>
      </w:r>
      <w:r w:rsidRPr="006F587E">
        <w:rPr>
          <w:rFonts w:eastAsia="TimesNewRoman"/>
        </w:rPr>
        <w:t xml:space="preserve">ą </w:t>
      </w:r>
      <w:r w:rsidRPr="006F587E">
        <w:t>o</w:t>
      </w:r>
      <w:r w:rsidRPr="006F587E">
        <w:rPr>
          <w:rFonts w:eastAsia="TimesNewRoman"/>
        </w:rPr>
        <w:t>ś</w:t>
      </w:r>
      <w:r w:rsidRPr="006F587E">
        <w:t>wiadcze</w:t>
      </w:r>
      <w:r w:rsidRPr="006F587E">
        <w:rPr>
          <w:rFonts w:eastAsia="TimesNewRoman"/>
        </w:rPr>
        <w:t xml:space="preserve">ń </w:t>
      </w:r>
      <w:r w:rsidRPr="006F587E">
        <w:t xml:space="preserve">i dokumentów, wymienionych w rozdziale VI wg formuły </w:t>
      </w:r>
      <w:r w:rsidRPr="006F587E">
        <w:rPr>
          <w:b/>
          <w:bCs/>
        </w:rPr>
        <w:t>„</w:t>
      </w:r>
      <w:r w:rsidRPr="006F587E">
        <w:rPr>
          <w:bCs/>
        </w:rPr>
        <w:t>spełnia - nie spełnia</w:t>
      </w:r>
      <w:r w:rsidRPr="006F587E">
        <w:t>”</w:t>
      </w:r>
    </w:p>
    <w:p w:rsidR="003705B3" w:rsidRPr="006F587E" w:rsidRDefault="003705B3" w:rsidP="003705B3">
      <w:pPr>
        <w:pStyle w:val="Akapitzlist"/>
        <w:spacing w:after="0"/>
        <w:ind w:left="0"/>
        <w:jc w:val="both"/>
        <w:rPr>
          <w:rFonts w:eastAsia="Calibri"/>
          <w:lang w:eastAsia="en-US"/>
        </w:rPr>
      </w:pPr>
      <w:r w:rsidRPr="006F587E">
        <w:t xml:space="preserve">4.Z udziału w niniejszym postępowaniu wyklucza się Wykonawców, którzy podlegają wykluczeniu na podstawie art. 24 ust. 1 -2a </w:t>
      </w:r>
      <w:proofErr w:type="spellStart"/>
      <w:r w:rsidRPr="006F587E">
        <w:t>Pzp</w:t>
      </w:r>
      <w:proofErr w:type="spellEnd"/>
      <w:r w:rsidRPr="006F587E">
        <w:t>.</w:t>
      </w:r>
    </w:p>
    <w:p w:rsidR="003705B3" w:rsidRPr="006F587E" w:rsidRDefault="003705B3" w:rsidP="003705B3">
      <w:pPr>
        <w:pStyle w:val="Akapitzlist"/>
        <w:spacing w:after="0"/>
        <w:ind w:left="0"/>
        <w:jc w:val="both"/>
        <w:rPr>
          <w:rFonts w:eastAsia="Calibri"/>
          <w:lang w:eastAsia="en-US"/>
        </w:rPr>
      </w:pPr>
      <w:r w:rsidRPr="006F587E">
        <w:t>5.Ofertę Wykonawcy wykluczonego uważa się za odrzuconą.</w:t>
      </w:r>
    </w:p>
    <w:p w:rsidR="003705B3" w:rsidRPr="006F587E" w:rsidRDefault="003705B3" w:rsidP="003705B3">
      <w:pPr>
        <w:pStyle w:val="Akapitzlist"/>
        <w:spacing w:after="0"/>
        <w:ind w:left="0"/>
        <w:jc w:val="both"/>
        <w:rPr>
          <w:rFonts w:eastAsia="Calibri"/>
          <w:lang w:eastAsia="en-US"/>
        </w:rPr>
      </w:pPr>
      <w:r w:rsidRPr="006F587E">
        <w:t>6.Zamawiający odrzuca ofertę, jeżeli:</w:t>
      </w:r>
    </w:p>
    <w:p w:rsidR="003705B3" w:rsidRPr="006F587E" w:rsidRDefault="003705B3" w:rsidP="003705B3">
      <w:pPr>
        <w:pStyle w:val="Akapitzlist"/>
        <w:spacing w:after="0"/>
        <w:ind w:left="0"/>
        <w:jc w:val="both"/>
        <w:outlineLvl w:val="0"/>
        <w:rPr>
          <w:color w:val="000000"/>
        </w:rPr>
      </w:pPr>
      <w:r w:rsidRPr="006F587E">
        <w:rPr>
          <w:color w:val="000000"/>
        </w:rPr>
        <w:t>1)jest niezgodna z ustawą,</w:t>
      </w:r>
    </w:p>
    <w:p w:rsidR="003705B3" w:rsidRPr="006F587E" w:rsidRDefault="003705B3" w:rsidP="003705B3">
      <w:pPr>
        <w:pStyle w:val="Akapitzlist"/>
        <w:spacing w:after="0"/>
        <w:ind w:left="0"/>
        <w:jc w:val="both"/>
        <w:rPr>
          <w:color w:val="000000"/>
        </w:rPr>
      </w:pPr>
      <w:r w:rsidRPr="006F587E">
        <w:rPr>
          <w:color w:val="000000"/>
        </w:rPr>
        <w:t xml:space="preserve">2)jej treść nie odpowiada treści SIWZ, z zastrzeżeniem art. 87 ust. 2 pkt 3 </w:t>
      </w:r>
      <w:proofErr w:type="spellStart"/>
      <w:r w:rsidRPr="006F587E">
        <w:rPr>
          <w:color w:val="000000"/>
        </w:rPr>
        <w:t>Pzp</w:t>
      </w:r>
      <w:proofErr w:type="spellEnd"/>
      <w:r w:rsidRPr="006F587E">
        <w:rPr>
          <w:color w:val="000000"/>
        </w:rPr>
        <w:t>,</w:t>
      </w:r>
    </w:p>
    <w:p w:rsidR="003705B3" w:rsidRPr="006F587E" w:rsidRDefault="003705B3" w:rsidP="003705B3">
      <w:pPr>
        <w:pStyle w:val="Akapitzlist"/>
        <w:spacing w:after="0"/>
        <w:ind w:left="0"/>
        <w:jc w:val="both"/>
        <w:rPr>
          <w:color w:val="000000"/>
        </w:rPr>
      </w:pPr>
      <w:r w:rsidRPr="006F587E">
        <w:rPr>
          <w:color w:val="000000"/>
        </w:rPr>
        <w:t xml:space="preserve">3)jej złożenie stanowi czyn nieuczciwej konkurencji w rozumieniu przepisów </w:t>
      </w:r>
      <w:r w:rsidRPr="006F587E">
        <w:rPr>
          <w:color w:val="000000"/>
        </w:rPr>
        <w:br/>
        <w:t>o zwalczaniu nieuczciwej konkurencji,</w:t>
      </w:r>
    </w:p>
    <w:p w:rsidR="003705B3" w:rsidRPr="006F587E" w:rsidRDefault="003705B3" w:rsidP="003705B3">
      <w:pPr>
        <w:pStyle w:val="Akapitzlist"/>
        <w:spacing w:after="0"/>
        <w:ind w:left="0"/>
        <w:jc w:val="both"/>
        <w:rPr>
          <w:color w:val="000000"/>
        </w:rPr>
      </w:pPr>
      <w:r w:rsidRPr="006F587E">
        <w:rPr>
          <w:color w:val="000000"/>
        </w:rPr>
        <w:t>4)zawiera rażąco niską cenę w stosunku do przedmiotu zamówienia,</w:t>
      </w:r>
    </w:p>
    <w:p w:rsidR="003705B3" w:rsidRPr="006F587E" w:rsidRDefault="003705B3" w:rsidP="003705B3">
      <w:pPr>
        <w:pStyle w:val="Akapitzlist"/>
        <w:spacing w:after="0"/>
        <w:ind w:left="0"/>
        <w:jc w:val="both"/>
        <w:rPr>
          <w:color w:val="000000"/>
        </w:rPr>
      </w:pPr>
      <w:r w:rsidRPr="006F587E">
        <w:rPr>
          <w:color w:val="000000"/>
        </w:rPr>
        <w:t xml:space="preserve">5)została złożona przez Wykonawcę wykluczonego z udziału w postępowaniu </w:t>
      </w:r>
      <w:r w:rsidRPr="006F587E">
        <w:rPr>
          <w:color w:val="000000"/>
        </w:rPr>
        <w:br/>
        <w:t>o udzielenie zamówienia,</w:t>
      </w:r>
    </w:p>
    <w:p w:rsidR="003705B3" w:rsidRDefault="003705B3" w:rsidP="003705B3">
      <w:pPr>
        <w:pStyle w:val="Akapitzlist"/>
        <w:spacing w:after="0"/>
        <w:ind w:left="0"/>
        <w:jc w:val="both"/>
        <w:rPr>
          <w:color w:val="000000"/>
        </w:rPr>
      </w:pPr>
      <w:r w:rsidRPr="006F587E">
        <w:rPr>
          <w:color w:val="000000"/>
        </w:rPr>
        <w:t>6)zawiera błędy w obliczeniu ceny,</w:t>
      </w:r>
    </w:p>
    <w:p w:rsidR="003705B3" w:rsidRDefault="003705B3" w:rsidP="003705B3">
      <w:pPr>
        <w:pStyle w:val="Akapitzlist"/>
        <w:spacing w:after="0"/>
        <w:ind w:left="0"/>
        <w:jc w:val="both"/>
        <w:rPr>
          <w:color w:val="000000"/>
        </w:rPr>
      </w:pPr>
      <w:r w:rsidRPr="006F587E">
        <w:rPr>
          <w:color w:val="000000"/>
        </w:rPr>
        <w:t xml:space="preserve">7)Wykonawca w terminie 3 dni od dnia doręczenia zawiadomienia nie zgodził się na poprawienie omyłki, o której mowa w art. 87 ust. 2 pkt. 3 </w:t>
      </w:r>
      <w:proofErr w:type="spellStart"/>
      <w:r w:rsidRPr="006F587E">
        <w:rPr>
          <w:color w:val="000000"/>
        </w:rPr>
        <w:t>Pzp</w:t>
      </w:r>
      <w:proofErr w:type="spellEnd"/>
      <w:r w:rsidRPr="006F587E">
        <w:rPr>
          <w:color w:val="000000"/>
        </w:rPr>
        <w:t>,</w:t>
      </w:r>
    </w:p>
    <w:p w:rsidR="003705B3" w:rsidRPr="006F587E" w:rsidRDefault="003705B3" w:rsidP="003705B3">
      <w:pPr>
        <w:pStyle w:val="Akapitzlist"/>
        <w:spacing w:after="0"/>
        <w:ind w:left="0"/>
        <w:jc w:val="both"/>
        <w:rPr>
          <w:color w:val="000000"/>
        </w:rPr>
      </w:pPr>
      <w:r w:rsidRPr="006F587E">
        <w:rPr>
          <w:color w:val="000000"/>
        </w:rPr>
        <w:t>8)jest nieważna na podstawie odrębnych przepisów.</w:t>
      </w:r>
    </w:p>
    <w:p w:rsidR="003705B3" w:rsidRPr="006F587E" w:rsidRDefault="003705B3" w:rsidP="003705B3">
      <w:pPr>
        <w:pStyle w:val="Akapitzlist"/>
        <w:spacing w:after="0"/>
        <w:ind w:left="0"/>
        <w:jc w:val="both"/>
        <w:rPr>
          <w:color w:val="000000"/>
        </w:rPr>
      </w:pPr>
    </w:p>
    <w:p w:rsidR="003705B3" w:rsidRPr="006F587E" w:rsidRDefault="003705B3" w:rsidP="003705B3">
      <w:pPr>
        <w:pStyle w:val="Akapitzlist"/>
        <w:spacing w:after="0"/>
        <w:ind w:left="0"/>
        <w:jc w:val="both"/>
        <w:rPr>
          <w:i/>
        </w:rPr>
      </w:pPr>
      <w:r w:rsidRPr="006F587E">
        <w:rPr>
          <w:i/>
          <w:highlight w:val="lightGray"/>
        </w:rPr>
        <w:t>Rozdział VI.</w:t>
      </w:r>
    </w:p>
    <w:p w:rsidR="003705B3" w:rsidRPr="006F587E" w:rsidRDefault="003705B3" w:rsidP="003705B3">
      <w:pPr>
        <w:pStyle w:val="Akapitzlist"/>
        <w:spacing w:after="0"/>
        <w:ind w:left="0"/>
        <w:jc w:val="both"/>
        <w:rPr>
          <w:b/>
        </w:rPr>
      </w:pPr>
      <w:r w:rsidRPr="006F587E">
        <w:rPr>
          <w:b/>
        </w:rPr>
        <w:t>Wykaz oświadczeń i dokumentów, jakie mają dostarczyć Wykonawcy w celu potwierdzenia spełnienia warunków udziału w postępowaniu.</w:t>
      </w:r>
    </w:p>
    <w:p w:rsidR="003705B3" w:rsidRPr="006F587E" w:rsidRDefault="003705B3" w:rsidP="003705B3">
      <w:pPr>
        <w:pStyle w:val="Akapitzlist"/>
        <w:spacing w:after="0"/>
        <w:ind w:left="0"/>
        <w:jc w:val="both"/>
      </w:pPr>
      <w:r w:rsidRPr="006F587E">
        <w:t xml:space="preserve">1.W celu wykazania spełniania przez wykonawcę warunków, o których mowa w art. 22 ust.1 </w:t>
      </w:r>
      <w:proofErr w:type="spellStart"/>
      <w:r w:rsidRPr="006F587E">
        <w:t>Pzp</w:t>
      </w:r>
      <w:proofErr w:type="spellEnd"/>
      <w:r w:rsidRPr="006F587E">
        <w:t>, w tym warunków określonych w rozdziale V. SIWZ, Wykonawca jest zobowiązany złożyć następujące dokumenty:</w:t>
      </w:r>
    </w:p>
    <w:p w:rsidR="003705B3" w:rsidRPr="006F587E" w:rsidRDefault="003705B3" w:rsidP="003705B3">
      <w:pPr>
        <w:pStyle w:val="Akapitzlist"/>
        <w:spacing w:after="0"/>
        <w:ind w:left="0"/>
        <w:jc w:val="both"/>
      </w:pPr>
      <w:r w:rsidRPr="006F587E">
        <w:t xml:space="preserve">1)pisemne oświadczenie wykonawcy o spełnieniu warunków udziału w postępowaniu, na podstawie art. 22 ust. 1 ustawy </w:t>
      </w:r>
      <w:proofErr w:type="spellStart"/>
      <w:r w:rsidRPr="006F587E">
        <w:t>Pzp</w:t>
      </w:r>
      <w:proofErr w:type="spellEnd"/>
      <w:r w:rsidRPr="006F587E">
        <w:t>, złożone wg załącznika nr 2 do SIWZ;</w:t>
      </w:r>
    </w:p>
    <w:p w:rsidR="003705B3" w:rsidRPr="006F587E" w:rsidRDefault="003705B3" w:rsidP="003705B3">
      <w:pPr>
        <w:pStyle w:val="Akapitzlist"/>
        <w:spacing w:after="0"/>
        <w:ind w:left="0"/>
        <w:jc w:val="both"/>
      </w:pPr>
      <w:r w:rsidRPr="006F587E">
        <w:t>2)</w:t>
      </w:r>
      <w:r>
        <w:t>sporządzone</w:t>
      </w:r>
      <w:r w:rsidRPr="006F587E">
        <w:t xml:space="preserve"> wg</w:t>
      </w:r>
      <w:r>
        <w:t>.</w:t>
      </w:r>
      <w:r w:rsidRPr="006F587E">
        <w:t xml:space="preserve"> załącznika nr 6 do SIWZ wykaz</w:t>
      </w:r>
      <w:r>
        <w:t>y</w:t>
      </w:r>
      <w:r w:rsidRPr="006F587E">
        <w:t xml:space="preserve"> robót budowlanych</w:t>
      </w:r>
      <w:r>
        <w:t xml:space="preserve"> </w:t>
      </w:r>
      <w:r w:rsidRPr="006F587E">
        <w:t xml:space="preserve">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w:t>
      </w:r>
      <w:r w:rsidRPr="00734D0A">
        <w:t>budowlanej</w:t>
      </w:r>
      <w:r>
        <w:t xml:space="preserve"> </w:t>
      </w:r>
      <w:r w:rsidRPr="006F587E">
        <w:t>prawidłowo ukończone; Wykonawca może ograniczyć wykaz wykonanych robót do ilości niezbędnej do wykazania sp</w:t>
      </w:r>
      <w:r>
        <w:t>ełniania warunków Zamawiającego.</w:t>
      </w:r>
    </w:p>
    <w:p w:rsidR="003705B3" w:rsidRPr="006F587E" w:rsidRDefault="003705B3" w:rsidP="003705B3">
      <w:pPr>
        <w:pStyle w:val="Akapitzlist"/>
        <w:spacing w:after="0"/>
        <w:ind w:left="0"/>
        <w:jc w:val="both"/>
      </w:pPr>
      <w:r w:rsidRPr="006F587E">
        <w:t>3)</w:t>
      </w:r>
      <w:r>
        <w:t xml:space="preserve">oświadczenie </w:t>
      </w:r>
      <w:r w:rsidRPr="006F587E">
        <w:t>potwierdzając</w:t>
      </w:r>
      <w:r>
        <w:t>e</w:t>
      </w:r>
      <w:r w:rsidRPr="006F587E">
        <w:t xml:space="preserve"> wysokość posiadanych środków finansowych lub zdolność </w:t>
      </w:r>
      <w:r>
        <w:t>kredytową Wykonawcy wg  załącznika  nr 12 do SIWZ.</w:t>
      </w:r>
    </w:p>
    <w:p w:rsidR="003705B3" w:rsidRPr="006F587E" w:rsidRDefault="003705B3" w:rsidP="003705B3">
      <w:pPr>
        <w:pStyle w:val="Akapitzlist"/>
        <w:spacing w:after="0"/>
        <w:ind w:left="0"/>
        <w:jc w:val="both"/>
      </w:pPr>
      <w:r w:rsidRPr="006F587E">
        <w:t xml:space="preserve">2.W celu wykazania braku podstaw do wykluczenia wykonawcy z postępowania o udzielenie zamówienia w okolicznościach, o których mowa w art. 24 ust. 1-2a </w:t>
      </w:r>
      <w:proofErr w:type="spellStart"/>
      <w:r w:rsidRPr="006F587E">
        <w:t>Pzp</w:t>
      </w:r>
      <w:proofErr w:type="spellEnd"/>
      <w:r w:rsidRPr="006F587E">
        <w:t>, Wykonawca jest zobowiązany złożyć następujące dokumenty:</w:t>
      </w:r>
    </w:p>
    <w:p w:rsidR="003705B3" w:rsidRPr="006F587E" w:rsidRDefault="003705B3" w:rsidP="003705B3">
      <w:pPr>
        <w:pStyle w:val="Akapitzlist"/>
        <w:spacing w:after="0"/>
        <w:ind w:left="0"/>
        <w:jc w:val="both"/>
      </w:pPr>
      <w:r w:rsidRPr="006F587E">
        <w:t xml:space="preserve">1)pisemne oświadczenie o braku podstaw do wykluczenia wykonawcy na podstawie </w:t>
      </w:r>
    </w:p>
    <w:p w:rsidR="003705B3" w:rsidRPr="006F587E" w:rsidRDefault="003705B3" w:rsidP="003705B3">
      <w:pPr>
        <w:pStyle w:val="Akapitzlist"/>
        <w:spacing w:after="0"/>
        <w:ind w:left="0"/>
        <w:jc w:val="both"/>
      </w:pPr>
      <w:r w:rsidRPr="006F587E">
        <w:t xml:space="preserve">art. 24 ust. 1-2a  </w:t>
      </w:r>
      <w:proofErr w:type="spellStart"/>
      <w:r w:rsidRPr="006F587E">
        <w:t>Pzp</w:t>
      </w:r>
      <w:proofErr w:type="spellEnd"/>
      <w:r w:rsidRPr="006F587E">
        <w:t xml:space="preserve">, złożone wg załącznika nr 3 do SIWZ; </w:t>
      </w:r>
    </w:p>
    <w:p w:rsidR="003705B3" w:rsidRPr="006F587E" w:rsidRDefault="003705B3" w:rsidP="003705B3">
      <w:pPr>
        <w:pStyle w:val="Akapitzlist"/>
        <w:spacing w:after="0"/>
        <w:ind w:left="0"/>
        <w:jc w:val="both"/>
      </w:pPr>
      <w:r w:rsidRPr="006F587E">
        <w:t>2)aktualnego odpisu z właściwego rejestru lub z centralnej ewidencji i informacji o  działalności gospodarczej, jeżeli odrębne przepisy wymagają wpisu do rejestru lub ewidencji, w celu wykazania braku podstaw do wykluczenia w oparciu o art.24 ust.1pkt 2 ustawy, wystawionego nie wcześniej niż 6 miesięcy przed upływem terminu składania wniosków o dopuszczenie do udziału w postępowaniu o udzielenie zamówienia albo składania ofert;</w:t>
      </w:r>
    </w:p>
    <w:p w:rsidR="003705B3" w:rsidRPr="006F587E" w:rsidRDefault="003705B3" w:rsidP="003705B3">
      <w:pPr>
        <w:pStyle w:val="Akapitzlist"/>
        <w:spacing w:after="0"/>
        <w:ind w:left="0"/>
        <w:jc w:val="both"/>
      </w:pPr>
      <w:r w:rsidRPr="006F587E">
        <w:t xml:space="preserve">3)aktualne zaświadczenie właściwego Naczelnika Urzędu Skarbowego potwierdzające,                       że Wykonawca nie zalega z opłaceniem podatków lub zaświadczenie, że uzyskał przewidziane prawem zwolnienie, odroczenie lub rozłożenie na raty zaległych płatności lub </w:t>
      </w:r>
      <w:r w:rsidRPr="006F587E">
        <w:lastRenderedPageBreak/>
        <w:t>wstrzymanie w całości wykonania decyzji właściwego organu – wystawione nie wcześniej niż 3 miesiące przed upływem terminu składania ofert,</w:t>
      </w:r>
    </w:p>
    <w:p w:rsidR="003705B3" w:rsidRPr="006F587E" w:rsidRDefault="003705B3" w:rsidP="003705B3">
      <w:pPr>
        <w:pStyle w:val="Akapitzlist"/>
        <w:spacing w:after="0"/>
        <w:ind w:left="0"/>
        <w:jc w:val="both"/>
      </w:pPr>
      <w:r w:rsidRPr="006F587E">
        <w:t>4)aktualne zaświadczenie właściwego oddziału ZUS lub KRUS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3705B3" w:rsidRDefault="003705B3" w:rsidP="003705B3">
      <w:pPr>
        <w:pStyle w:val="Akapitzlist"/>
        <w:spacing w:after="0"/>
        <w:ind w:left="0"/>
        <w:jc w:val="both"/>
      </w:pPr>
      <w:r w:rsidRPr="006F587E">
        <w:t xml:space="preserve">5) listę podmiotów należących do tej samej grupy kapitałowej, o której mowa w art. 24 ust. 2 pkt 5 </w:t>
      </w:r>
      <w:proofErr w:type="spellStart"/>
      <w:r w:rsidRPr="006F587E">
        <w:t>Pzp</w:t>
      </w:r>
      <w:proofErr w:type="spellEnd"/>
      <w:r w:rsidRPr="006F587E">
        <w:t xml:space="preserve">, albo informację, że nie należy do grupy kapitałowej, zgodnie z załącznikiem nr 5 do SIWZ.  </w:t>
      </w:r>
      <w:r>
        <w:t xml:space="preserve">                                                                                                                                                                                                                                                                                                                                                                                                                                                                                                                                                                                                                                                                                                                                                                                                                                                                                                                                                                                                                                                                                                                                                                                                                                                           </w:t>
      </w:r>
    </w:p>
    <w:p w:rsidR="003705B3" w:rsidRPr="00515702" w:rsidRDefault="003705B3" w:rsidP="003705B3">
      <w:pPr>
        <w:pStyle w:val="Akapitzlist"/>
        <w:spacing w:after="0"/>
        <w:ind w:left="0"/>
        <w:jc w:val="both"/>
      </w:pPr>
      <w:r w:rsidRPr="006F587E">
        <w:t xml:space="preserve">3.Jeżeli Wykonawca ma siedzibę lub miejsce zamieszkania poza terytorium Rzeczypospolitej Polskiej, zamiast dokumentów, o których mowa w ust. 2 pkt </w:t>
      </w:r>
      <w:r>
        <w:t>2-4</w:t>
      </w:r>
      <w:r w:rsidRPr="006F587E">
        <w:t xml:space="preserve"> – składa dokument lub dokumenty wystawione w kraju, w którym ma siedzibę lub miejsce zamieszkania, potwierdzające odpowiednio, że:</w:t>
      </w:r>
    </w:p>
    <w:p w:rsidR="003705B3" w:rsidRPr="00F51F54" w:rsidRDefault="003705B3" w:rsidP="003705B3">
      <w:pPr>
        <w:pStyle w:val="Akapitzlist"/>
        <w:spacing w:after="0"/>
        <w:ind w:left="0"/>
        <w:jc w:val="both"/>
        <w:rPr>
          <w:rFonts w:eastAsia="Calibri"/>
          <w:color w:val="000000"/>
          <w:lang w:eastAsia="en-US"/>
        </w:rPr>
      </w:pPr>
      <w:r w:rsidRPr="00F51F54">
        <w:rPr>
          <w:rFonts w:eastAsia="Calibri"/>
          <w:color w:val="000000"/>
          <w:lang w:eastAsia="en-US"/>
        </w:rPr>
        <w:t>1) nie otwarto jego likwidacji ani nie ogłoszono upadłości,</w:t>
      </w:r>
    </w:p>
    <w:p w:rsidR="003705B3" w:rsidRPr="00F81850" w:rsidRDefault="003705B3" w:rsidP="003705B3">
      <w:pPr>
        <w:pStyle w:val="Akapitzlist"/>
        <w:spacing w:after="0"/>
        <w:ind w:left="0"/>
        <w:jc w:val="both"/>
        <w:rPr>
          <w:rFonts w:eastAsia="Calibri"/>
          <w:color w:val="000000"/>
          <w:lang w:eastAsia="en-US"/>
        </w:rPr>
      </w:pPr>
      <w:r w:rsidRPr="00F51F54">
        <w:rPr>
          <w:rFonts w:eastAsia="Calibri"/>
          <w:color w:val="000000"/>
          <w:lang w:eastAsia="en-US"/>
        </w:rPr>
        <w:t xml:space="preserve">2) </w:t>
      </w:r>
      <w:r w:rsidRPr="00F51F54">
        <w:rPr>
          <w:color w:val="00000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705B3" w:rsidRPr="006F587E" w:rsidRDefault="003705B3" w:rsidP="003705B3">
      <w:pPr>
        <w:pStyle w:val="Akapitzlist"/>
        <w:spacing w:after="0"/>
        <w:ind w:left="0" w:right="-1"/>
        <w:jc w:val="both"/>
        <w:rPr>
          <w:rFonts w:eastAsia="Calibri"/>
          <w:lang w:eastAsia="en-US"/>
        </w:rPr>
      </w:pPr>
      <w:r w:rsidRPr="006F587E">
        <w:rPr>
          <w:rFonts w:eastAsia="Calibri"/>
          <w:lang w:eastAsia="en-US"/>
        </w:rPr>
        <w:t>4.Dokumenty, o których mowa w ust. 3 powinny b</w:t>
      </w:r>
      <w:r>
        <w:rPr>
          <w:rFonts w:eastAsia="Calibri"/>
          <w:lang w:eastAsia="en-US"/>
        </w:rPr>
        <w:t xml:space="preserve">yć wystawione nie wcześniej niż </w:t>
      </w:r>
      <w:r w:rsidRPr="006F587E">
        <w:rPr>
          <w:rFonts w:eastAsia="Calibri"/>
          <w:lang w:eastAsia="en-US"/>
        </w:rPr>
        <w:t xml:space="preserve">6 miesięcy przed upływem terminu składania ofert. Jeżeli w kraju pochodzenia osoby lub w kraju, w którym wykonawca ma siedzibę lub miejsce zamieszkania, nie wydaje się dokumentów, o których mowa w ust. 3,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w:t>
      </w:r>
    </w:p>
    <w:p w:rsidR="003705B3" w:rsidRPr="00515702" w:rsidRDefault="003705B3" w:rsidP="003705B3">
      <w:pPr>
        <w:pStyle w:val="Akapitzlist"/>
        <w:spacing w:after="0"/>
        <w:ind w:left="0"/>
        <w:jc w:val="both"/>
        <w:rPr>
          <w:rFonts w:eastAsia="Calibri"/>
        </w:rPr>
      </w:pPr>
      <w:r w:rsidRPr="006F587E">
        <w:t>5.W przypadku oferty składanej przez Wykonawców wspólnie ubiegających się o udzielenie zamówienia publicznego, dokumenty potwierdzające, że Wykonawca nie podlega wykluczeniu składa każdy  z Wykonawców oddzielnie. Wykonawcy wspólnie ubiegający się o zamówienie</w:t>
      </w:r>
      <w:r>
        <w:t xml:space="preserve"> </w:t>
      </w:r>
      <w:r w:rsidRPr="006F587E">
        <w:t>ponoszą solidarną odpowiedzialność za niewykonanie lub nienależyte wykonanie zobowiązania,</w:t>
      </w:r>
      <w:r>
        <w:t xml:space="preserve"> </w:t>
      </w:r>
      <w:r w:rsidRPr="006F587E">
        <w:t>zobowiązani są ustanowić Pełnomocnika do repr</w:t>
      </w:r>
      <w:r>
        <w:t xml:space="preserve">ezentowania ich w postępowaniu </w:t>
      </w:r>
      <w:r w:rsidRPr="006F587E">
        <w:t>o udzielenie zamówienia publicznego albo reprezentowania w postępowaniu i zawarcia umowy w sprawie zamówienia. Przyjmuje się, że pełnomocnictwo do podpisania oferty obejmuje pełnomocnictwo do poświadczenia za zgodność z  oryginałem wszystkich dokumentów;</w:t>
      </w:r>
      <w:r>
        <w:t xml:space="preserve"> </w:t>
      </w:r>
      <w:r w:rsidRPr="006F587E">
        <w:t>pełnomocnictwo musi wynikać z umowy lub z innej czynności prawnej, mieć formę pisemną; fakt ustanowienia Pełnomocnika musi wynikać z załączonych do oferty dokumentów, wszelka korespondencja prowadzona będzie z Pełnomocnikiem;</w:t>
      </w:r>
    </w:p>
    <w:p w:rsidR="003705B3" w:rsidRPr="006F587E" w:rsidRDefault="003705B3" w:rsidP="003705B3">
      <w:pPr>
        <w:pStyle w:val="Akapitzlist"/>
        <w:spacing w:after="0"/>
        <w:ind w:left="0"/>
        <w:jc w:val="both"/>
        <w:rPr>
          <w:rFonts w:eastAsia="Calibri"/>
          <w:lang w:eastAsia="en-US"/>
        </w:rPr>
      </w:pPr>
      <w:r w:rsidRPr="006F587E">
        <w:t xml:space="preserve">6.Wszystkie dokumenty należy złożyć w formie oryginału lub kserokopii poświadczonej  za zgodność z oryginałem przez Wykonawcę lub upoważnionego do reprezentacji przedstawiciela wykonawcy. </w:t>
      </w:r>
    </w:p>
    <w:p w:rsidR="003705B3" w:rsidRDefault="003705B3" w:rsidP="003705B3">
      <w:pPr>
        <w:pStyle w:val="Akapitzlist"/>
        <w:spacing w:after="0"/>
        <w:ind w:left="0"/>
        <w:jc w:val="both"/>
      </w:pPr>
      <w:r w:rsidRPr="006F587E">
        <w:t xml:space="preserve">7.Z treści załączonych dokumentów i oświadczeń w sposób jednoznaczny musi wynikać, </w:t>
      </w:r>
    </w:p>
    <w:p w:rsidR="003705B3" w:rsidRPr="006F587E" w:rsidRDefault="003705B3" w:rsidP="003705B3">
      <w:pPr>
        <w:pStyle w:val="Akapitzlist"/>
        <w:spacing w:after="0"/>
        <w:ind w:left="0"/>
        <w:jc w:val="both"/>
      </w:pPr>
      <w:r w:rsidRPr="006F587E">
        <w:t>iż Wykonawca spełnia w</w:t>
      </w:r>
      <w:r>
        <w:t>/w</w:t>
      </w:r>
      <w:r w:rsidRPr="006F587E">
        <w:t xml:space="preserve"> warunki.</w:t>
      </w:r>
    </w:p>
    <w:p w:rsidR="003705B3" w:rsidRPr="006F587E" w:rsidRDefault="003705B3" w:rsidP="003705B3">
      <w:pPr>
        <w:pStyle w:val="Akapitzlist"/>
        <w:spacing w:after="0"/>
        <w:ind w:left="0"/>
        <w:jc w:val="both"/>
      </w:pPr>
    </w:p>
    <w:p w:rsidR="003705B3" w:rsidRPr="006F587E" w:rsidRDefault="003705B3" w:rsidP="003705B3">
      <w:pPr>
        <w:pStyle w:val="Akapitzlist"/>
        <w:spacing w:after="0"/>
        <w:ind w:left="0"/>
        <w:jc w:val="both"/>
      </w:pPr>
      <w:r w:rsidRPr="006F587E">
        <w:rPr>
          <w:i/>
          <w:highlight w:val="lightGray"/>
        </w:rPr>
        <w:t>Rozdział VII.</w:t>
      </w:r>
    </w:p>
    <w:p w:rsidR="003705B3" w:rsidRPr="006F587E" w:rsidRDefault="003705B3" w:rsidP="003705B3">
      <w:pPr>
        <w:pStyle w:val="Akapitzlist"/>
        <w:spacing w:after="0"/>
        <w:ind w:left="0"/>
        <w:jc w:val="both"/>
      </w:pPr>
      <w:r w:rsidRPr="006F587E">
        <w:rPr>
          <w:b/>
        </w:rPr>
        <w:t>Informacje o sposobie porozumiewania się Zamawiającego z Wykonawcą oraz przekazywania oświadczeń lub dokumentów, a także wskazanie osób uprawnionych do porozumiewania się z Wykonawcami.</w:t>
      </w:r>
    </w:p>
    <w:p w:rsidR="003705B3" w:rsidRPr="00436519" w:rsidRDefault="003705B3" w:rsidP="003705B3">
      <w:pPr>
        <w:pStyle w:val="Akapitzlist"/>
        <w:spacing w:after="0"/>
        <w:ind w:left="0"/>
        <w:jc w:val="both"/>
      </w:pPr>
      <w:r w:rsidRPr="006F587E">
        <w:t xml:space="preserve">1. Oświadczenia, wnioski, zawiadomienia, oraz informacje Zamawiający i Wykonawcy przekazują pisemnie, faksem (nr faksu zamawiającego:  46 814 42 41) lub drogą elektroniczną w postaci skanu pisma (adres poczty elektronicznej: </w:t>
      </w:r>
      <w:r w:rsidRPr="00436519">
        <w:rPr>
          <w:u w:val="single"/>
        </w:rPr>
        <w:t xml:space="preserve">hubert.kozlowski@rawam.ug.gov.pl,  </w:t>
      </w:r>
      <w:hyperlink r:id="rId9" w:history="1">
        <w:r w:rsidRPr="00436519">
          <w:rPr>
            <w:rStyle w:val="Hipercze"/>
          </w:rPr>
          <w:t>marek.kobyłecki@rawam.ug.gov.pl</w:t>
        </w:r>
      </w:hyperlink>
      <w:r w:rsidRPr="00436519">
        <w:t>).</w:t>
      </w:r>
    </w:p>
    <w:p w:rsidR="003705B3" w:rsidRPr="00D27364" w:rsidRDefault="003705B3" w:rsidP="003705B3">
      <w:pPr>
        <w:pStyle w:val="Akapitzlist"/>
        <w:spacing w:after="0"/>
        <w:ind w:left="0"/>
        <w:jc w:val="both"/>
        <w:rPr>
          <w:color w:val="000000"/>
        </w:rPr>
      </w:pPr>
      <w:r>
        <w:lastRenderedPageBreak/>
        <w:t xml:space="preserve"> </w:t>
      </w:r>
      <w:r w:rsidRPr="006F587E">
        <w:t xml:space="preserve">Forma przekazu faksem lub drogą elektroniczną nie dotyczy samej oferty i wymaganych do niej oświadczeń i dokumentów. </w:t>
      </w:r>
    </w:p>
    <w:p w:rsidR="003705B3" w:rsidRPr="006F587E" w:rsidRDefault="003705B3" w:rsidP="003705B3">
      <w:pPr>
        <w:pStyle w:val="Akapitzlist"/>
        <w:spacing w:after="0"/>
        <w:ind w:left="0"/>
        <w:jc w:val="both"/>
      </w:pPr>
      <w:r w:rsidRPr="006F587E">
        <w:t>2.Zamawiający żąda niezwłocznego potwierdzenia przez Wykonawcę faktu otrzymania pism (oświadczeń, wniosków, zawiadomień, informacji) przekazanych mu przez Zamawiającego faksem lub drogą elektroniczną.</w:t>
      </w:r>
    </w:p>
    <w:p w:rsidR="003705B3" w:rsidRPr="006F587E" w:rsidRDefault="003705B3" w:rsidP="003705B3">
      <w:pPr>
        <w:pStyle w:val="Akapitzlist"/>
        <w:spacing w:after="0"/>
        <w:ind w:left="0"/>
        <w:jc w:val="both"/>
        <w:rPr>
          <w:color w:val="000000"/>
        </w:rPr>
      </w:pPr>
      <w:r w:rsidRPr="006F587E">
        <w:rPr>
          <w:color w:val="000000"/>
        </w:rPr>
        <w:t xml:space="preserve">3.Domniemywa się, że pismo wysłane przez Zamawiającego na numer faksu lub adres poczty elektronicznej podany przez </w:t>
      </w:r>
      <w:r w:rsidRPr="006F587E">
        <w:rPr>
          <w:color w:val="000000"/>
          <w:spacing w:val="-1"/>
        </w:rPr>
        <w:t xml:space="preserve">Wykonawcę zostało mu doręczone w sposób umożliwiający zapoznanie się Wykonawcy z </w:t>
      </w:r>
      <w:r w:rsidRPr="006F587E">
        <w:rPr>
          <w:color w:val="000000"/>
        </w:rPr>
        <w:t>treścią pisma, chyba że Wykonawca wezwany przez Zamawiającego do potwierdzenia otrzymania oświadczenia, wniosku, zawiadomienia lub informacji w sposób określony powyżej oświadczy, że ww. wiadomości nie otrzymał.</w:t>
      </w:r>
    </w:p>
    <w:p w:rsidR="003705B3" w:rsidRPr="006F587E" w:rsidRDefault="003705B3" w:rsidP="003705B3">
      <w:pPr>
        <w:pStyle w:val="Akapitzlist"/>
        <w:spacing w:after="0"/>
        <w:ind w:left="0"/>
        <w:jc w:val="both"/>
      </w:pPr>
      <w:r w:rsidRPr="006F587E">
        <w:t xml:space="preserve">4.Wykonawca zobowiązany jest przekazywać dokumenty, oświadczenia, wnioski, zawiadomienia oraz informacje w sposób jak opisany w ust. 1-3, umożliwiający zapoznanie się przez Zamawiającego z ich treścią, tj. w dni robocze, od poniedziałku  do czwartku w godz.   8.00 – 16.00 oraz w piątek w godz. 8.00 – 15.00.  </w:t>
      </w:r>
    </w:p>
    <w:p w:rsidR="003705B3" w:rsidRPr="006F587E" w:rsidRDefault="003705B3" w:rsidP="003705B3">
      <w:pPr>
        <w:pStyle w:val="Akapitzlist"/>
        <w:spacing w:after="0"/>
        <w:ind w:left="0"/>
        <w:jc w:val="both"/>
      </w:pPr>
      <w:r w:rsidRPr="006F587E">
        <w:t>5.Strony obowiązane są informować siebie nawzajem o każdej zmianie adresu, nr telefonu, faksu, poczty elektronicznej. Oświadczenia, wnioski, zawiadomienia, dokumenty oraz informacje wysyłane na  ostatnio podany adres Wykonawcy będą uznawane za skutecznie złożone temu Wykonawcy.</w:t>
      </w:r>
    </w:p>
    <w:p w:rsidR="003705B3" w:rsidRPr="006F587E" w:rsidRDefault="003705B3" w:rsidP="003705B3">
      <w:pPr>
        <w:pStyle w:val="Akapitzlist"/>
        <w:spacing w:after="0"/>
        <w:ind w:left="0"/>
        <w:jc w:val="both"/>
      </w:pPr>
      <w:r w:rsidRPr="006F587E">
        <w:t>6.Postępowanie o udzielenie zamówienia prowadzi się w języku polskim.</w:t>
      </w:r>
    </w:p>
    <w:p w:rsidR="003705B3" w:rsidRPr="006F587E" w:rsidRDefault="003705B3" w:rsidP="003705B3">
      <w:pPr>
        <w:pStyle w:val="Akapitzlist"/>
        <w:spacing w:after="0"/>
        <w:ind w:left="0"/>
        <w:jc w:val="both"/>
      </w:pPr>
      <w:r w:rsidRPr="006F587E">
        <w:t>7.Osobą ze strony Zamawiającego upoważnioną do kontaktowania się z Wykonawcami</w:t>
      </w:r>
      <w:r>
        <w:t xml:space="preserve"> są:</w:t>
      </w:r>
      <w:r w:rsidRPr="006F587E">
        <w:t xml:space="preserve"> </w:t>
      </w:r>
    </w:p>
    <w:p w:rsidR="003705B3" w:rsidRPr="006F587E" w:rsidRDefault="003705B3" w:rsidP="003705B3">
      <w:pPr>
        <w:pStyle w:val="Akapitzlist"/>
        <w:spacing w:after="0"/>
        <w:ind w:left="0"/>
        <w:jc w:val="both"/>
      </w:pPr>
      <w:r w:rsidRPr="006F587E">
        <w:rPr>
          <w:u w:val="single"/>
        </w:rPr>
        <w:t>Hubert Kozłowski</w:t>
      </w:r>
      <w:r w:rsidRPr="006F587E">
        <w:t xml:space="preserve"> tel.  46 814 45 66, fax. 46 814 42 41,</w:t>
      </w:r>
    </w:p>
    <w:p w:rsidR="003705B3" w:rsidRPr="006F587E" w:rsidRDefault="003705B3" w:rsidP="003705B3">
      <w:pPr>
        <w:pStyle w:val="Akapitzlist"/>
        <w:spacing w:after="0"/>
        <w:ind w:left="0"/>
        <w:jc w:val="both"/>
      </w:pPr>
      <w:r w:rsidRPr="006F587E">
        <w:t xml:space="preserve"> e-mail: </w:t>
      </w:r>
      <w:hyperlink r:id="rId10" w:history="1">
        <w:r w:rsidRPr="006F587E">
          <w:rPr>
            <w:rStyle w:val="Hipercze"/>
            <w:color w:val="000000"/>
          </w:rPr>
          <w:t>hubert.kozłowski@rawam.ug.gov.pl</w:t>
        </w:r>
      </w:hyperlink>
      <w:r w:rsidRPr="006F587E">
        <w:rPr>
          <w:color w:val="000000"/>
        </w:rPr>
        <w:t>,</w:t>
      </w:r>
      <w:r w:rsidRPr="006F587E">
        <w:t xml:space="preserve"> a w razie jego nieobecności: </w:t>
      </w:r>
    </w:p>
    <w:p w:rsidR="003705B3" w:rsidRPr="006F587E" w:rsidRDefault="003705B3" w:rsidP="003705B3">
      <w:pPr>
        <w:pStyle w:val="Akapitzlist"/>
        <w:spacing w:after="0"/>
        <w:ind w:left="0"/>
        <w:jc w:val="both"/>
      </w:pPr>
      <w:r w:rsidRPr="00710D9E">
        <w:rPr>
          <w:u w:val="single"/>
        </w:rPr>
        <w:t>Marek Kobyłecki</w:t>
      </w:r>
      <w:r w:rsidRPr="006F587E">
        <w:t xml:space="preserve">,  tel. jw. </w:t>
      </w:r>
    </w:p>
    <w:p w:rsidR="003705B3" w:rsidRPr="003705B3" w:rsidRDefault="003705B3" w:rsidP="003705B3">
      <w:pPr>
        <w:pStyle w:val="Akapitzlist"/>
        <w:spacing w:after="0"/>
        <w:ind w:left="0"/>
        <w:jc w:val="both"/>
        <w:rPr>
          <w:u w:val="single"/>
        </w:rPr>
      </w:pPr>
      <w:r w:rsidRPr="003705B3">
        <w:t xml:space="preserve">e-mail: </w:t>
      </w:r>
      <w:r w:rsidRPr="003705B3">
        <w:rPr>
          <w:u w:val="single"/>
        </w:rPr>
        <w:t>marek.kobyłecki@rawam.ug.gov.pl</w:t>
      </w:r>
    </w:p>
    <w:p w:rsidR="003705B3" w:rsidRPr="006F587E" w:rsidRDefault="003705B3" w:rsidP="003705B3">
      <w:pPr>
        <w:pStyle w:val="Akapitzlist"/>
        <w:spacing w:after="0"/>
        <w:ind w:left="0"/>
        <w:jc w:val="both"/>
      </w:pPr>
      <w:r w:rsidRPr="006F587E">
        <w:t>Obydwaj są pracownikami Urzędu Gminy Rawa Mazowiecka (pokój 101).</w:t>
      </w:r>
    </w:p>
    <w:p w:rsidR="003705B3" w:rsidRPr="006F587E" w:rsidRDefault="003705B3" w:rsidP="003705B3">
      <w:pPr>
        <w:pStyle w:val="Akapitzlist"/>
        <w:spacing w:after="0"/>
        <w:ind w:left="0"/>
        <w:jc w:val="both"/>
        <w:rPr>
          <w:i/>
          <w:highlight w:val="lightGray"/>
        </w:rPr>
      </w:pPr>
    </w:p>
    <w:p w:rsidR="003705B3" w:rsidRPr="006F587E" w:rsidRDefault="003705B3" w:rsidP="003705B3">
      <w:pPr>
        <w:pStyle w:val="Akapitzlist"/>
        <w:spacing w:after="0"/>
        <w:ind w:left="0"/>
        <w:jc w:val="both"/>
        <w:rPr>
          <w:i/>
        </w:rPr>
      </w:pPr>
      <w:r w:rsidRPr="006F587E">
        <w:rPr>
          <w:i/>
          <w:highlight w:val="lightGray"/>
        </w:rPr>
        <w:t>Rozdział VIII.</w:t>
      </w:r>
    </w:p>
    <w:p w:rsidR="003705B3" w:rsidRPr="006F587E" w:rsidRDefault="003705B3" w:rsidP="003705B3">
      <w:pPr>
        <w:pStyle w:val="Akapitzlist"/>
        <w:spacing w:after="0"/>
        <w:ind w:left="0"/>
        <w:jc w:val="both"/>
        <w:outlineLvl w:val="0"/>
        <w:rPr>
          <w:b/>
        </w:rPr>
      </w:pPr>
      <w:r w:rsidRPr="006F587E">
        <w:rPr>
          <w:b/>
        </w:rPr>
        <w:t>Wymagania dotyczące wadium</w:t>
      </w:r>
    </w:p>
    <w:p w:rsidR="003705B3" w:rsidRPr="00A16862" w:rsidRDefault="003705B3" w:rsidP="003705B3">
      <w:pPr>
        <w:pStyle w:val="Akapitzlist"/>
        <w:spacing w:after="0"/>
        <w:ind w:left="0"/>
        <w:jc w:val="both"/>
        <w:rPr>
          <w:color w:val="000000"/>
        </w:rPr>
      </w:pPr>
      <w:r w:rsidRPr="00A16862">
        <w:t>1. Ka</w:t>
      </w:r>
      <w:r w:rsidRPr="00A16862">
        <w:rPr>
          <w:rFonts w:eastAsia="TimesNewRoman"/>
        </w:rPr>
        <w:t>ż</w:t>
      </w:r>
      <w:r w:rsidRPr="00A16862">
        <w:t>dy Wykonawca musi wnie</w:t>
      </w:r>
      <w:r w:rsidRPr="00A16862">
        <w:rPr>
          <w:rFonts w:eastAsia="TimesNewRoman"/>
        </w:rPr>
        <w:t xml:space="preserve">ść </w:t>
      </w:r>
      <w:r w:rsidRPr="00A16862">
        <w:t>wadium w wysoko</w:t>
      </w:r>
      <w:r w:rsidRPr="00A16862">
        <w:rPr>
          <w:rFonts w:eastAsia="TimesNewRoman"/>
        </w:rPr>
        <w:t>ś</w:t>
      </w:r>
      <w:r w:rsidRPr="00A16862">
        <w:t>ci 20.000,00 zł</w:t>
      </w:r>
      <w:r w:rsidRPr="00A16862">
        <w:rPr>
          <w:color w:val="000000"/>
        </w:rPr>
        <w:t xml:space="preserve"> </w:t>
      </w:r>
    </w:p>
    <w:p w:rsidR="003705B3" w:rsidRPr="00A16862" w:rsidRDefault="003705B3" w:rsidP="003705B3">
      <w:pPr>
        <w:pStyle w:val="Akapitzlist"/>
        <w:spacing w:after="0"/>
        <w:ind w:left="0"/>
        <w:jc w:val="both"/>
        <w:rPr>
          <w:color w:val="000000"/>
        </w:rPr>
      </w:pPr>
      <w:r w:rsidRPr="00A16862">
        <w:rPr>
          <w:color w:val="000000"/>
        </w:rPr>
        <w:t xml:space="preserve">(słownie: dwadzieścia tysięcy złotych 00/100). </w:t>
      </w:r>
    </w:p>
    <w:p w:rsidR="003705B3" w:rsidRPr="00A16862" w:rsidRDefault="003705B3" w:rsidP="003705B3">
      <w:pPr>
        <w:pStyle w:val="Akapitzlist"/>
        <w:spacing w:after="0"/>
        <w:ind w:left="0"/>
        <w:jc w:val="both"/>
        <w:rPr>
          <w:color w:val="000000"/>
        </w:rPr>
      </w:pPr>
      <w:r w:rsidRPr="00A16862">
        <w:t>2.Wadium mo</w:t>
      </w:r>
      <w:r w:rsidRPr="00A16862">
        <w:rPr>
          <w:rFonts w:eastAsia="TimesNewRoman"/>
        </w:rPr>
        <w:t>ż</w:t>
      </w:r>
      <w:r w:rsidRPr="00A16862">
        <w:t>e by</w:t>
      </w:r>
      <w:r w:rsidRPr="00A16862">
        <w:rPr>
          <w:rFonts w:eastAsia="TimesNewRoman"/>
        </w:rPr>
        <w:t xml:space="preserve">ć </w:t>
      </w:r>
      <w:r w:rsidRPr="00A16862">
        <w:t>wniesione w jednej lub kilku nast</w:t>
      </w:r>
      <w:r w:rsidRPr="00A16862">
        <w:rPr>
          <w:rFonts w:eastAsia="TimesNewRoman"/>
        </w:rPr>
        <w:t>ę</w:t>
      </w:r>
      <w:r w:rsidRPr="00A16862">
        <w:t>puj</w:t>
      </w:r>
      <w:r w:rsidRPr="00A16862">
        <w:rPr>
          <w:rFonts w:eastAsia="TimesNewRoman"/>
        </w:rPr>
        <w:t>ą</w:t>
      </w:r>
      <w:r w:rsidRPr="00A16862">
        <w:t>cych formach:</w:t>
      </w:r>
    </w:p>
    <w:p w:rsidR="003705B3" w:rsidRPr="00A16862" w:rsidRDefault="003705B3" w:rsidP="003705B3">
      <w:pPr>
        <w:pStyle w:val="Akapitzlist"/>
        <w:spacing w:after="0"/>
        <w:ind w:left="0"/>
        <w:jc w:val="both"/>
        <w:outlineLvl w:val="0"/>
      </w:pPr>
      <w:r w:rsidRPr="00A16862">
        <w:t>1)pieni</w:t>
      </w:r>
      <w:r w:rsidRPr="00A16862">
        <w:rPr>
          <w:rFonts w:eastAsia="TimesNewRoman"/>
        </w:rPr>
        <w:t>ą</w:t>
      </w:r>
      <w:r w:rsidRPr="00A16862">
        <w:t>dzu,</w:t>
      </w:r>
    </w:p>
    <w:p w:rsidR="003705B3" w:rsidRPr="00A16862" w:rsidRDefault="003705B3" w:rsidP="003705B3">
      <w:pPr>
        <w:pStyle w:val="Akapitzlist"/>
        <w:spacing w:after="0"/>
        <w:ind w:left="0"/>
        <w:jc w:val="both"/>
      </w:pPr>
      <w:r w:rsidRPr="00A16862">
        <w:t>2)por</w:t>
      </w:r>
      <w:r w:rsidRPr="00A16862">
        <w:rPr>
          <w:rFonts w:eastAsia="TimesNewRoman"/>
        </w:rPr>
        <w:t>ę</w:t>
      </w:r>
      <w:r w:rsidRPr="00A16862">
        <w:t>czeniach bankowych lub por</w:t>
      </w:r>
      <w:r w:rsidRPr="00A16862">
        <w:rPr>
          <w:rFonts w:eastAsia="TimesNewRoman"/>
        </w:rPr>
        <w:t>ę</w:t>
      </w:r>
      <w:r w:rsidRPr="00A16862">
        <w:t>czeniach spółdzielczej kasy oszcz</w:t>
      </w:r>
      <w:r w:rsidRPr="00A16862">
        <w:rPr>
          <w:rFonts w:eastAsia="TimesNewRoman"/>
        </w:rPr>
        <w:t>ę</w:t>
      </w:r>
      <w:r w:rsidRPr="00A16862">
        <w:t>dno</w:t>
      </w:r>
      <w:r w:rsidRPr="00A16862">
        <w:rPr>
          <w:rFonts w:eastAsia="TimesNewRoman"/>
        </w:rPr>
        <w:t>ś</w:t>
      </w:r>
      <w:r w:rsidRPr="00A16862">
        <w:t>ciowo  kredytowej, z tym że por</w:t>
      </w:r>
      <w:r w:rsidRPr="00A16862">
        <w:rPr>
          <w:rFonts w:eastAsia="TimesNewRoman"/>
        </w:rPr>
        <w:t>ę</w:t>
      </w:r>
      <w:r w:rsidRPr="00A16862">
        <w:t>czenie kasy jest zawsze por</w:t>
      </w:r>
      <w:r w:rsidRPr="00A16862">
        <w:rPr>
          <w:rFonts w:eastAsia="TimesNewRoman"/>
        </w:rPr>
        <w:t>ę</w:t>
      </w:r>
      <w:r w:rsidRPr="00A16862">
        <w:t>czeniem pieni</w:t>
      </w:r>
      <w:r w:rsidRPr="00A16862">
        <w:rPr>
          <w:rFonts w:eastAsia="TimesNewRoman"/>
        </w:rPr>
        <w:t>ęż</w:t>
      </w:r>
      <w:r w:rsidRPr="00A16862">
        <w:t xml:space="preserve">nym, </w:t>
      </w:r>
    </w:p>
    <w:p w:rsidR="003705B3" w:rsidRPr="00A16862" w:rsidRDefault="003705B3" w:rsidP="003705B3">
      <w:pPr>
        <w:pStyle w:val="Akapitzlist"/>
        <w:spacing w:after="0"/>
        <w:ind w:left="0"/>
        <w:jc w:val="both"/>
      </w:pPr>
      <w:r w:rsidRPr="00A16862">
        <w:t xml:space="preserve">3)gwarancjach bankowych, </w:t>
      </w:r>
    </w:p>
    <w:p w:rsidR="003705B3" w:rsidRPr="00A16862" w:rsidRDefault="003705B3" w:rsidP="003705B3">
      <w:pPr>
        <w:pStyle w:val="Akapitzlist"/>
        <w:spacing w:after="0"/>
        <w:ind w:left="0"/>
        <w:jc w:val="both"/>
      </w:pPr>
      <w:r w:rsidRPr="00A16862">
        <w:t>4)gwarancjach ubezpieczeniowych,</w:t>
      </w:r>
    </w:p>
    <w:p w:rsidR="003705B3" w:rsidRDefault="003705B3" w:rsidP="003705B3">
      <w:pPr>
        <w:autoSpaceDE w:val="0"/>
        <w:autoSpaceDN w:val="0"/>
        <w:adjustRightInd w:val="0"/>
        <w:spacing w:after="0"/>
        <w:jc w:val="both"/>
        <w:rPr>
          <w:rFonts w:ascii="Times New Roman" w:hAnsi="Times New Roman" w:cs="Times New Roman"/>
          <w:sz w:val="24"/>
          <w:szCs w:val="24"/>
        </w:rPr>
      </w:pPr>
      <w:r w:rsidRPr="00A16862">
        <w:rPr>
          <w:rFonts w:ascii="Times New Roman" w:hAnsi="Times New Roman" w:cs="Times New Roman"/>
          <w:sz w:val="24"/>
          <w:szCs w:val="24"/>
        </w:rPr>
        <w:t>5) por</w:t>
      </w:r>
      <w:r w:rsidRPr="00A16862">
        <w:rPr>
          <w:rFonts w:ascii="Times New Roman" w:eastAsia="TimesNewRoman" w:hAnsi="Times New Roman" w:cs="Times New Roman"/>
          <w:sz w:val="24"/>
          <w:szCs w:val="24"/>
        </w:rPr>
        <w:t>ę</w:t>
      </w:r>
      <w:r w:rsidRPr="00A16862">
        <w:rPr>
          <w:rFonts w:ascii="Times New Roman" w:hAnsi="Times New Roman" w:cs="Times New Roman"/>
          <w:sz w:val="24"/>
          <w:szCs w:val="24"/>
        </w:rPr>
        <w:t>czeniach udzielanych przez podmioty, o których mowa w art. 6 b ust. 5 pkt. 2 ustawy z dnia 9 listopada 2000 r. o utworzeniu Polskiej Agencji Rozwoju Przedsi</w:t>
      </w:r>
      <w:r w:rsidRPr="00A16862">
        <w:rPr>
          <w:rFonts w:ascii="Times New Roman" w:eastAsia="TimesNewRoman" w:hAnsi="Times New Roman" w:cs="Times New Roman"/>
          <w:sz w:val="24"/>
          <w:szCs w:val="24"/>
        </w:rPr>
        <w:t>ę</w:t>
      </w:r>
      <w:r w:rsidRPr="00A16862">
        <w:rPr>
          <w:rFonts w:ascii="Times New Roman" w:hAnsi="Times New Roman" w:cs="Times New Roman"/>
          <w:sz w:val="24"/>
          <w:szCs w:val="24"/>
        </w:rPr>
        <w:t>biorczo</w:t>
      </w:r>
      <w:r w:rsidRPr="00A16862">
        <w:rPr>
          <w:rFonts w:ascii="Times New Roman" w:eastAsia="TimesNewRoman" w:hAnsi="Times New Roman" w:cs="Times New Roman"/>
          <w:sz w:val="24"/>
          <w:szCs w:val="24"/>
        </w:rPr>
        <w:t>ś</w:t>
      </w:r>
      <w:r w:rsidRPr="00A16862">
        <w:rPr>
          <w:rFonts w:ascii="Times New Roman" w:hAnsi="Times New Roman" w:cs="Times New Roman"/>
          <w:sz w:val="24"/>
          <w:szCs w:val="24"/>
        </w:rPr>
        <w:t>ci</w:t>
      </w:r>
      <w:r>
        <w:rPr>
          <w:rFonts w:ascii="Times New Roman" w:hAnsi="Times New Roman" w:cs="Times New Roman"/>
          <w:sz w:val="24"/>
          <w:szCs w:val="24"/>
        </w:rPr>
        <w:t>.</w:t>
      </w:r>
      <w:r w:rsidRPr="00A16862">
        <w:rPr>
          <w:rFonts w:ascii="Times New Roman" w:hAnsi="Times New Roman" w:cs="Times New Roman"/>
          <w:sz w:val="24"/>
          <w:szCs w:val="24"/>
        </w:rPr>
        <w:t xml:space="preserve"> </w:t>
      </w:r>
    </w:p>
    <w:p w:rsidR="003705B3" w:rsidRPr="00422CC1" w:rsidRDefault="003705B3" w:rsidP="003705B3">
      <w:pPr>
        <w:autoSpaceDE w:val="0"/>
        <w:autoSpaceDN w:val="0"/>
        <w:adjustRightInd w:val="0"/>
        <w:spacing w:after="0"/>
        <w:jc w:val="both"/>
        <w:rPr>
          <w:rFonts w:ascii="Times New Roman" w:hAnsi="Times New Roman" w:cs="Times New Roman"/>
          <w:color w:val="FF0000"/>
          <w:sz w:val="24"/>
          <w:szCs w:val="24"/>
        </w:rPr>
      </w:pPr>
      <w:r w:rsidRPr="00734D0A">
        <w:rPr>
          <w:rFonts w:ascii="Times New Roman" w:hAnsi="Times New Roman" w:cs="Times New Roman"/>
          <w:sz w:val="24"/>
          <w:szCs w:val="24"/>
        </w:rPr>
        <w:t>3.Wadium w formie pieni</w:t>
      </w:r>
      <w:r w:rsidRPr="00734D0A">
        <w:rPr>
          <w:rFonts w:ascii="Times New Roman" w:eastAsia="TimesNewRoman" w:hAnsi="Times New Roman" w:cs="Times New Roman"/>
          <w:sz w:val="24"/>
          <w:szCs w:val="24"/>
        </w:rPr>
        <w:t>ęż</w:t>
      </w:r>
      <w:r w:rsidRPr="00734D0A">
        <w:rPr>
          <w:rFonts w:ascii="Times New Roman" w:hAnsi="Times New Roman" w:cs="Times New Roman"/>
          <w:sz w:val="24"/>
          <w:szCs w:val="24"/>
        </w:rPr>
        <w:t>nej nale</w:t>
      </w:r>
      <w:r w:rsidRPr="00734D0A">
        <w:rPr>
          <w:rFonts w:ascii="Times New Roman" w:eastAsia="TimesNewRoman" w:hAnsi="Times New Roman" w:cs="Times New Roman"/>
          <w:sz w:val="24"/>
          <w:szCs w:val="24"/>
        </w:rPr>
        <w:t>ż</w:t>
      </w:r>
      <w:r w:rsidRPr="00734D0A">
        <w:rPr>
          <w:rFonts w:ascii="Times New Roman" w:hAnsi="Times New Roman" w:cs="Times New Roman"/>
          <w:sz w:val="24"/>
          <w:szCs w:val="24"/>
        </w:rPr>
        <w:t>y wnie</w:t>
      </w:r>
      <w:r w:rsidRPr="00734D0A">
        <w:rPr>
          <w:rFonts w:ascii="Times New Roman" w:eastAsia="TimesNewRoman" w:hAnsi="Times New Roman" w:cs="Times New Roman"/>
          <w:sz w:val="24"/>
          <w:szCs w:val="24"/>
        </w:rPr>
        <w:t xml:space="preserve">ść </w:t>
      </w:r>
      <w:r w:rsidRPr="00734D0A">
        <w:rPr>
          <w:rFonts w:ascii="Times New Roman" w:hAnsi="Times New Roman" w:cs="Times New Roman"/>
          <w:sz w:val="24"/>
          <w:szCs w:val="24"/>
        </w:rPr>
        <w:t>na rachunek bankowy Zamawiaj</w:t>
      </w:r>
      <w:r w:rsidRPr="00734D0A">
        <w:rPr>
          <w:rFonts w:ascii="Times New Roman" w:eastAsia="TimesNewRoman" w:hAnsi="Times New Roman" w:cs="Times New Roman"/>
          <w:sz w:val="24"/>
          <w:szCs w:val="24"/>
        </w:rPr>
        <w:t>ą</w:t>
      </w:r>
      <w:r w:rsidRPr="00734D0A">
        <w:rPr>
          <w:rFonts w:ascii="Times New Roman" w:hAnsi="Times New Roman" w:cs="Times New Roman"/>
          <w:sz w:val="24"/>
          <w:szCs w:val="24"/>
        </w:rPr>
        <w:t>cego:</w:t>
      </w:r>
      <w:r>
        <w:rPr>
          <w:rFonts w:ascii="Times New Roman" w:hAnsi="Times New Roman" w:cs="Times New Roman"/>
          <w:sz w:val="24"/>
          <w:szCs w:val="24"/>
        </w:rPr>
        <w:t xml:space="preserve"> </w:t>
      </w:r>
    </w:p>
    <w:p w:rsidR="003705B3" w:rsidRPr="00A16862" w:rsidRDefault="003705B3" w:rsidP="003705B3">
      <w:pPr>
        <w:pStyle w:val="Akapitzlist"/>
        <w:spacing w:after="0"/>
        <w:ind w:left="0"/>
        <w:jc w:val="both"/>
      </w:pPr>
      <w:r w:rsidRPr="00A16862">
        <w:t>BS Mszczonów O/Rawa Mazowiecka 24 9302 1027 2601 6447 2000 0050 z dopiskiem na blankiecie przelewu, jakiego post</w:t>
      </w:r>
      <w:r w:rsidRPr="00A16862">
        <w:rPr>
          <w:rFonts w:eastAsia="TimesNewRoman"/>
        </w:rPr>
        <w:t>ę</w:t>
      </w:r>
      <w:r w:rsidRPr="00A16862">
        <w:t>powania dotyczy</w:t>
      </w:r>
      <w:r w:rsidRPr="00A16862">
        <w:rPr>
          <w:bCs/>
        </w:rPr>
        <w:t xml:space="preserve">. </w:t>
      </w:r>
      <w:r w:rsidRPr="00A16862">
        <w:t>Kserokopi</w:t>
      </w:r>
      <w:r w:rsidRPr="00A16862">
        <w:rPr>
          <w:rFonts w:eastAsia="TimesNewRoman"/>
        </w:rPr>
        <w:t xml:space="preserve">ę </w:t>
      </w:r>
      <w:r w:rsidRPr="00A16862">
        <w:t>dowodu przelewu potwierdzon</w:t>
      </w:r>
      <w:r w:rsidRPr="00A16862">
        <w:rPr>
          <w:rFonts w:eastAsia="TimesNewRoman"/>
        </w:rPr>
        <w:t xml:space="preserve">ą </w:t>
      </w:r>
      <w:r w:rsidRPr="00A16862">
        <w:t>za zgodno</w:t>
      </w:r>
      <w:r w:rsidRPr="00A16862">
        <w:rPr>
          <w:rFonts w:eastAsia="TimesNewRoman"/>
        </w:rPr>
        <w:t xml:space="preserve">ść </w:t>
      </w:r>
      <w:r w:rsidRPr="00A16862">
        <w:t>z oryginałem nale</w:t>
      </w:r>
      <w:r w:rsidRPr="00A16862">
        <w:rPr>
          <w:rFonts w:eastAsia="TimesNewRoman"/>
        </w:rPr>
        <w:t>ż</w:t>
      </w:r>
      <w:r w:rsidRPr="00A16862">
        <w:t>y doł</w:t>
      </w:r>
      <w:r w:rsidRPr="00A16862">
        <w:rPr>
          <w:rFonts w:eastAsia="TimesNewRoman"/>
        </w:rPr>
        <w:t>ą</w:t>
      </w:r>
      <w:r w:rsidRPr="00A16862">
        <w:t>czy</w:t>
      </w:r>
      <w:r w:rsidRPr="00A16862">
        <w:rPr>
          <w:rFonts w:eastAsia="TimesNewRoman"/>
        </w:rPr>
        <w:t xml:space="preserve">ć </w:t>
      </w:r>
      <w:r w:rsidRPr="00A16862">
        <w:t>do oferty.</w:t>
      </w:r>
    </w:p>
    <w:p w:rsidR="003705B3" w:rsidRPr="00A16862" w:rsidRDefault="003705B3" w:rsidP="003705B3">
      <w:pPr>
        <w:pStyle w:val="Akapitzlist"/>
        <w:spacing w:after="0"/>
        <w:ind w:left="0"/>
        <w:jc w:val="both"/>
      </w:pPr>
      <w:r w:rsidRPr="00A16862">
        <w:t>4.Wadium wnoszone w formie: por</w:t>
      </w:r>
      <w:r w:rsidRPr="00A16862">
        <w:rPr>
          <w:rFonts w:eastAsia="TimesNewRoman"/>
        </w:rPr>
        <w:t>ę</w:t>
      </w:r>
      <w:r w:rsidRPr="00A16862">
        <w:t>czenia bankowego, gwarancji bankowej, gwarancji          ubezpieczeniowej lub por</w:t>
      </w:r>
      <w:r w:rsidRPr="00A16862">
        <w:rPr>
          <w:rFonts w:eastAsia="TimesNewRoman"/>
        </w:rPr>
        <w:t>ę</w:t>
      </w:r>
      <w:r w:rsidRPr="00A16862">
        <w:t>czenia udzielonego przez Polsk</w:t>
      </w:r>
      <w:r w:rsidRPr="00A16862">
        <w:rPr>
          <w:rFonts w:eastAsia="TimesNewRoman"/>
        </w:rPr>
        <w:t xml:space="preserve">ą </w:t>
      </w:r>
      <w:r w:rsidRPr="00A16862">
        <w:t>Agencj</w:t>
      </w:r>
      <w:r w:rsidRPr="00A16862">
        <w:rPr>
          <w:rFonts w:eastAsia="TimesNewRoman"/>
        </w:rPr>
        <w:t xml:space="preserve">ę </w:t>
      </w:r>
      <w:r w:rsidRPr="00A16862">
        <w:t>Rozwoju Przedsi</w:t>
      </w:r>
      <w:r w:rsidRPr="00A16862">
        <w:rPr>
          <w:rFonts w:eastAsia="TimesNewRoman"/>
        </w:rPr>
        <w:t>ę</w:t>
      </w:r>
      <w:r w:rsidRPr="00A16862">
        <w:t>biorczo</w:t>
      </w:r>
      <w:r w:rsidRPr="00A16862">
        <w:rPr>
          <w:rFonts w:eastAsia="TimesNewRoman"/>
        </w:rPr>
        <w:t>ś</w:t>
      </w:r>
      <w:r w:rsidRPr="00A16862">
        <w:t xml:space="preserve">ci - w formie oryginału Wykonawca składa razem z ofertą. </w:t>
      </w:r>
    </w:p>
    <w:p w:rsidR="003705B3" w:rsidRPr="00A16862" w:rsidRDefault="003705B3" w:rsidP="003705B3">
      <w:pPr>
        <w:pStyle w:val="Akapitzlist"/>
        <w:spacing w:after="0"/>
        <w:ind w:left="0"/>
        <w:jc w:val="both"/>
      </w:pPr>
      <w:r w:rsidRPr="00A16862">
        <w:t>5.Z tre</w:t>
      </w:r>
      <w:r w:rsidRPr="00A16862">
        <w:rPr>
          <w:rFonts w:eastAsia="TimesNewRoman"/>
        </w:rPr>
        <w:t>ś</w:t>
      </w:r>
      <w:r w:rsidRPr="00A16862">
        <w:t>ci gwarancji winno wynika</w:t>
      </w:r>
      <w:r w:rsidRPr="00A16862">
        <w:rPr>
          <w:rFonts w:eastAsia="TimesNewRoman"/>
        </w:rPr>
        <w:t xml:space="preserve">ć </w:t>
      </w:r>
      <w:r w:rsidRPr="00A16862">
        <w:t>bezwarunkowe zobowi</w:t>
      </w:r>
      <w:r w:rsidRPr="00A16862">
        <w:rPr>
          <w:rFonts w:eastAsia="TimesNewRoman"/>
        </w:rPr>
        <w:t>ą</w:t>
      </w:r>
      <w:r w:rsidRPr="00A16862">
        <w:t>zanie Gwaranta do wypłaty         Zamawiaj</w:t>
      </w:r>
      <w:r w:rsidRPr="00A16862">
        <w:rPr>
          <w:rFonts w:eastAsia="TimesNewRoman"/>
        </w:rPr>
        <w:t>ą</w:t>
      </w:r>
      <w:r w:rsidRPr="00A16862">
        <w:t>cemu pełnej kwoty wadium w okoliczno</w:t>
      </w:r>
      <w:r w:rsidRPr="00A16862">
        <w:rPr>
          <w:rFonts w:eastAsia="TimesNewRoman"/>
        </w:rPr>
        <w:t>ś</w:t>
      </w:r>
      <w:r w:rsidRPr="00A16862">
        <w:t>ciach okre</w:t>
      </w:r>
      <w:r w:rsidRPr="00A16862">
        <w:rPr>
          <w:rFonts w:eastAsia="TimesNewRoman"/>
        </w:rPr>
        <w:t>ś</w:t>
      </w:r>
      <w:r w:rsidRPr="00A16862">
        <w:t>lonych w art. 46 ust. 5 ustawy Prawo zamówie</w:t>
      </w:r>
      <w:r w:rsidRPr="00A16862">
        <w:rPr>
          <w:rFonts w:eastAsia="TimesNewRoman"/>
        </w:rPr>
        <w:t xml:space="preserve">ń </w:t>
      </w:r>
      <w:r w:rsidRPr="00A16862">
        <w:t xml:space="preserve">publicznych na każde pisemne </w:t>
      </w:r>
      <w:r w:rsidRPr="00A16862">
        <w:rPr>
          <w:rFonts w:eastAsia="TimesNewRoman"/>
        </w:rPr>
        <w:t>żą</w:t>
      </w:r>
      <w:r w:rsidRPr="00A16862">
        <w:t>danie zgłoszone przez Zamawiaj</w:t>
      </w:r>
      <w:r w:rsidRPr="00A16862">
        <w:rPr>
          <w:rFonts w:eastAsia="TimesNewRoman"/>
        </w:rPr>
        <w:t>ą</w:t>
      </w:r>
      <w:r w:rsidRPr="00A16862">
        <w:t>cego w terminie zwi</w:t>
      </w:r>
      <w:r w:rsidRPr="00A16862">
        <w:rPr>
          <w:rFonts w:eastAsia="TimesNewRoman"/>
        </w:rPr>
        <w:t>ą</w:t>
      </w:r>
      <w:r w:rsidRPr="00A16862">
        <w:t>zania ofert</w:t>
      </w:r>
      <w:r w:rsidRPr="00A16862">
        <w:rPr>
          <w:rFonts w:eastAsia="TimesNewRoman"/>
        </w:rPr>
        <w:t>ą.</w:t>
      </w:r>
    </w:p>
    <w:p w:rsidR="003705B3" w:rsidRPr="00A16862" w:rsidRDefault="003705B3" w:rsidP="003705B3">
      <w:pPr>
        <w:pStyle w:val="Akapitzlist"/>
        <w:spacing w:after="0"/>
        <w:ind w:left="0"/>
        <w:jc w:val="both"/>
      </w:pPr>
      <w:r w:rsidRPr="00A16862">
        <w:t>6.Wadium musi by</w:t>
      </w:r>
      <w:r w:rsidRPr="00A16862">
        <w:rPr>
          <w:rFonts w:eastAsia="TimesNewRoman"/>
        </w:rPr>
        <w:t xml:space="preserve">ć </w:t>
      </w:r>
      <w:r w:rsidRPr="00A16862">
        <w:t xml:space="preserve">wniesione przed upływem terminu składania ofert. </w:t>
      </w:r>
    </w:p>
    <w:p w:rsidR="003705B3" w:rsidRPr="00A16862" w:rsidRDefault="003705B3" w:rsidP="003705B3">
      <w:pPr>
        <w:pStyle w:val="Akapitzlist"/>
        <w:spacing w:after="0"/>
        <w:ind w:left="0"/>
        <w:jc w:val="both"/>
      </w:pPr>
      <w:r w:rsidRPr="00A16862">
        <w:t>7.Wniesienie wadium w pieni</w:t>
      </w:r>
      <w:r w:rsidRPr="00A16862">
        <w:rPr>
          <w:rFonts w:eastAsia="TimesNewRoman"/>
        </w:rPr>
        <w:t>ą</w:t>
      </w:r>
      <w:r w:rsidRPr="00A16862">
        <w:t>dzu b</w:t>
      </w:r>
      <w:r w:rsidRPr="00A16862">
        <w:rPr>
          <w:rFonts w:eastAsia="TimesNewRoman"/>
        </w:rPr>
        <w:t>ę</w:t>
      </w:r>
      <w:r w:rsidRPr="00A16862">
        <w:t>dzie skuteczne, je</w:t>
      </w:r>
      <w:r w:rsidRPr="00A16862">
        <w:rPr>
          <w:rFonts w:eastAsia="TimesNewRoman"/>
        </w:rPr>
        <w:t>ż</w:t>
      </w:r>
      <w:r w:rsidRPr="00A16862">
        <w:t>eli w podanym terminie znajdzie si</w:t>
      </w:r>
      <w:r>
        <w:rPr>
          <w:rFonts w:eastAsia="TimesNewRoman"/>
        </w:rPr>
        <w:t xml:space="preserve">ę  </w:t>
      </w:r>
      <w:r w:rsidRPr="00A16862">
        <w:t>na  rachunku bankowym Zamawiaj</w:t>
      </w:r>
      <w:r w:rsidRPr="00A16862">
        <w:rPr>
          <w:rFonts w:eastAsia="TimesNewRoman"/>
        </w:rPr>
        <w:t>ą</w:t>
      </w:r>
      <w:r w:rsidRPr="00A16862">
        <w:t xml:space="preserve">cego. </w:t>
      </w:r>
    </w:p>
    <w:p w:rsidR="003705B3" w:rsidRPr="00A16862" w:rsidRDefault="003705B3" w:rsidP="003705B3">
      <w:pPr>
        <w:pStyle w:val="Akapitzlist"/>
        <w:spacing w:after="0"/>
        <w:ind w:left="0"/>
        <w:jc w:val="both"/>
      </w:pPr>
      <w:r w:rsidRPr="00A16862">
        <w:lastRenderedPageBreak/>
        <w:t>8. Wykonawca, który nie wniesie wadium zostanie wykluczony z post</w:t>
      </w:r>
      <w:r w:rsidRPr="00A16862">
        <w:rPr>
          <w:rFonts w:eastAsia="TimesNewRoman"/>
        </w:rPr>
        <w:t>ę</w:t>
      </w:r>
      <w:r w:rsidRPr="00A16862">
        <w:t>powania, a jego oferta zostanie odrzucona.</w:t>
      </w:r>
    </w:p>
    <w:p w:rsidR="003705B3" w:rsidRPr="00A16862" w:rsidRDefault="003705B3" w:rsidP="003705B3">
      <w:pPr>
        <w:pStyle w:val="Akapitzlist"/>
        <w:spacing w:after="0"/>
        <w:ind w:left="0"/>
        <w:jc w:val="both"/>
      </w:pPr>
      <w:r w:rsidRPr="00A16862">
        <w:t>9.Zamawiaj</w:t>
      </w:r>
      <w:r w:rsidRPr="00A16862">
        <w:rPr>
          <w:rFonts w:eastAsia="TimesNewRoman"/>
        </w:rPr>
        <w:t>ą</w:t>
      </w:r>
      <w:r w:rsidRPr="00A16862">
        <w:t xml:space="preserve">cy dokonuje zwrotu i zatrzymania wadium zgodnie z art. 46.  </w:t>
      </w:r>
    </w:p>
    <w:p w:rsidR="003705B3" w:rsidRPr="00A16862" w:rsidRDefault="003705B3" w:rsidP="003705B3">
      <w:pPr>
        <w:pStyle w:val="Akapitzlist"/>
        <w:spacing w:after="0"/>
        <w:ind w:left="0"/>
        <w:jc w:val="both"/>
      </w:pPr>
      <w:r w:rsidRPr="00A16862">
        <w:t xml:space="preserve">10.W zakresie wadium obowiązują uregulowania ustawy zawarte w art. 45 i art. 46. </w:t>
      </w:r>
    </w:p>
    <w:p w:rsidR="003705B3" w:rsidRPr="006F587E" w:rsidRDefault="003705B3" w:rsidP="003705B3">
      <w:pPr>
        <w:pStyle w:val="Akapitzlist"/>
        <w:spacing w:after="0"/>
        <w:ind w:left="0"/>
        <w:jc w:val="both"/>
        <w:rPr>
          <w:i/>
          <w:highlight w:val="lightGray"/>
        </w:rPr>
      </w:pPr>
    </w:p>
    <w:p w:rsidR="003705B3" w:rsidRPr="006F587E" w:rsidRDefault="003705B3" w:rsidP="003705B3">
      <w:pPr>
        <w:pStyle w:val="Akapitzlist"/>
        <w:spacing w:after="0"/>
        <w:ind w:left="0"/>
        <w:jc w:val="both"/>
      </w:pPr>
      <w:r w:rsidRPr="006F587E">
        <w:rPr>
          <w:i/>
          <w:highlight w:val="lightGray"/>
        </w:rPr>
        <w:t>Rozdział IX.</w:t>
      </w:r>
    </w:p>
    <w:p w:rsidR="003705B3" w:rsidRPr="006F587E" w:rsidRDefault="003705B3" w:rsidP="003705B3">
      <w:pPr>
        <w:pStyle w:val="Akapitzlist"/>
        <w:spacing w:after="0"/>
        <w:ind w:left="0"/>
        <w:jc w:val="both"/>
        <w:outlineLvl w:val="0"/>
        <w:rPr>
          <w:b/>
        </w:rPr>
      </w:pPr>
      <w:r w:rsidRPr="006F587E">
        <w:rPr>
          <w:b/>
        </w:rPr>
        <w:t>Termin związania ofertą.</w:t>
      </w:r>
    </w:p>
    <w:p w:rsidR="003705B3" w:rsidRDefault="003705B3" w:rsidP="003705B3">
      <w:pPr>
        <w:pStyle w:val="Akapitzlist"/>
        <w:spacing w:after="0"/>
        <w:ind w:left="0"/>
        <w:jc w:val="both"/>
      </w:pPr>
      <w:r w:rsidRPr="006F587E">
        <w:t>Wykonawca pozostaje związany ofertą przez okres 30 dni. Bi</w:t>
      </w:r>
      <w:r>
        <w:t xml:space="preserve">eg terminu rozpoczyna się wraz </w:t>
      </w:r>
      <w:r w:rsidRPr="006F587E">
        <w:t>z upływem terminu składania ofert.</w:t>
      </w:r>
    </w:p>
    <w:p w:rsidR="003705B3" w:rsidRPr="00EC4EBB" w:rsidRDefault="003705B3" w:rsidP="003705B3">
      <w:pPr>
        <w:pStyle w:val="Akapitzlist"/>
        <w:spacing w:after="0"/>
        <w:ind w:left="0"/>
        <w:jc w:val="both"/>
      </w:pPr>
    </w:p>
    <w:p w:rsidR="003705B3" w:rsidRPr="006F587E" w:rsidRDefault="003705B3" w:rsidP="003705B3">
      <w:pPr>
        <w:pStyle w:val="Akapitzlist"/>
        <w:spacing w:after="0"/>
        <w:ind w:left="0"/>
        <w:jc w:val="both"/>
      </w:pPr>
      <w:r w:rsidRPr="006F587E">
        <w:rPr>
          <w:i/>
          <w:highlight w:val="lightGray"/>
        </w:rPr>
        <w:t>Rozdział X.</w:t>
      </w:r>
    </w:p>
    <w:p w:rsidR="003705B3" w:rsidRPr="006F587E" w:rsidRDefault="003705B3" w:rsidP="003705B3">
      <w:pPr>
        <w:pStyle w:val="Akapitzlist"/>
        <w:spacing w:after="0"/>
        <w:ind w:left="0"/>
        <w:jc w:val="both"/>
        <w:outlineLvl w:val="0"/>
        <w:rPr>
          <w:b/>
        </w:rPr>
      </w:pPr>
      <w:r w:rsidRPr="006F587E">
        <w:rPr>
          <w:b/>
        </w:rPr>
        <w:t>Opis sposobu przygotowania ofert.</w:t>
      </w:r>
    </w:p>
    <w:p w:rsidR="003705B3" w:rsidRPr="006F587E" w:rsidRDefault="003705B3" w:rsidP="003705B3">
      <w:pPr>
        <w:pStyle w:val="Akapitzlist"/>
        <w:spacing w:after="0"/>
        <w:ind w:left="0"/>
        <w:jc w:val="both"/>
      </w:pPr>
      <w:r w:rsidRPr="006F587E">
        <w:rPr>
          <w:color w:val="000000"/>
        </w:rPr>
        <w:t>1.Na ofertę składają się d</w:t>
      </w:r>
      <w:r w:rsidRPr="006F587E">
        <w:t>okumenty wskazane w rozdziale VI oraz niżej wymienione załączniki:</w:t>
      </w:r>
    </w:p>
    <w:p w:rsidR="003705B3" w:rsidRPr="006F587E" w:rsidRDefault="003705B3" w:rsidP="003705B3">
      <w:pPr>
        <w:pStyle w:val="Akapitzlist"/>
        <w:spacing w:after="0"/>
        <w:ind w:left="0"/>
        <w:jc w:val="both"/>
      </w:pPr>
      <w:r w:rsidRPr="006F587E">
        <w:rPr>
          <w:color w:val="000000"/>
        </w:rPr>
        <w:t>1)formularz ofertowy  wypełniony i podpisany przez Wykonawcę – wg załącznika nr 1,</w:t>
      </w:r>
    </w:p>
    <w:p w:rsidR="003705B3" w:rsidRPr="006F587E" w:rsidRDefault="003705B3" w:rsidP="003705B3">
      <w:pPr>
        <w:pStyle w:val="Akapitzlist"/>
        <w:spacing w:after="0"/>
        <w:ind w:left="0"/>
        <w:jc w:val="both"/>
        <w:outlineLvl w:val="0"/>
      </w:pPr>
      <w:r w:rsidRPr="006F587E">
        <w:t>2)kosztorys ofertowy - sporządzony zgodnie z zapisami rozdziału XII.,</w:t>
      </w:r>
    </w:p>
    <w:p w:rsidR="003705B3" w:rsidRPr="006F587E" w:rsidRDefault="003705B3" w:rsidP="003705B3">
      <w:pPr>
        <w:pStyle w:val="Akapitzlist"/>
        <w:spacing w:after="0"/>
        <w:ind w:left="0"/>
        <w:jc w:val="both"/>
      </w:pPr>
      <w:r w:rsidRPr="006F587E">
        <w:rPr>
          <w:color w:val="000000"/>
        </w:rPr>
        <w:t xml:space="preserve">3)oświadczenie o spełnieniu warunków udziału w postępowaniu z art. 22 ust. 1 </w:t>
      </w:r>
      <w:proofErr w:type="spellStart"/>
      <w:r w:rsidRPr="006F587E">
        <w:rPr>
          <w:color w:val="000000"/>
        </w:rPr>
        <w:t>Pzp</w:t>
      </w:r>
      <w:proofErr w:type="spellEnd"/>
      <w:r w:rsidRPr="006F587E">
        <w:rPr>
          <w:color w:val="000000"/>
        </w:rPr>
        <w:t xml:space="preserve"> </w:t>
      </w:r>
    </w:p>
    <w:p w:rsidR="003705B3" w:rsidRPr="006F587E" w:rsidRDefault="003705B3" w:rsidP="003705B3">
      <w:pPr>
        <w:pStyle w:val="Akapitzlist"/>
        <w:spacing w:after="0"/>
        <w:ind w:left="0"/>
        <w:jc w:val="both"/>
        <w:outlineLvl w:val="0"/>
      </w:pPr>
      <w:r w:rsidRPr="006F587E">
        <w:rPr>
          <w:color w:val="000000"/>
        </w:rPr>
        <w:t xml:space="preserve">– wg załącznika nr 2, </w:t>
      </w:r>
    </w:p>
    <w:p w:rsidR="003705B3" w:rsidRPr="006F587E" w:rsidRDefault="003705B3" w:rsidP="003705B3">
      <w:pPr>
        <w:pStyle w:val="Akapitzlist"/>
        <w:spacing w:after="0"/>
        <w:ind w:left="0"/>
        <w:jc w:val="both"/>
      </w:pPr>
      <w:r w:rsidRPr="006F587E">
        <w:rPr>
          <w:color w:val="000000"/>
        </w:rPr>
        <w:t xml:space="preserve">4)oświadczenie o braku podstaw do wykluczenia z postępowania o udzielenie zamówienia </w:t>
      </w:r>
      <w:r w:rsidRPr="006F587E">
        <w:rPr>
          <w:color w:val="000000"/>
        </w:rPr>
        <w:br/>
        <w:t xml:space="preserve">z art. 24 ust. 1-2a  </w:t>
      </w:r>
      <w:proofErr w:type="spellStart"/>
      <w:r w:rsidRPr="006F587E">
        <w:rPr>
          <w:color w:val="000000"/>
        </w:rPr>
        <w:t>Pzp</w:t>
      </w:r>
      <w:proofErr w:type="spellEnd"/>
      <w:r w:rsidRPr="006F587E">
        <w:rPr>
          <w:color w:val="000000"/>
        </w:rPr>
        <w:t xml:space="preserve"> - wg załącznika nr 3,</w:t>
      </w:r>
    </w:p>
    <w:p w:rsidR="003705B3" w:rsidRPr="006F587E" w:rsidRDefault="003705B3" w:rsidP="003705B3">
      <w:pPr>
        <w:pStyle w:val="Akapitzlist"/>
        <w:spacing w:after="0"/>
        <w:ind w:left="0" w:right="-284"/>
        <w:jc w:val="both"/>
      </w:pPr>
      <w:r w:rsidRPr="006F587E">
        <w:t xml:space="preserve">5)listę podmiotów należących do tej samej grupy kapitałowej, o której mowa w art. 24 ust. 2 pkt 5 </w:t>
      </w:r>
      <w:proofErr w:type="spellStart"/>
      <w:r w:rsidRPr="006F587E">
        <w:t>Pzp</w:t>
      </w:r>
      <w:proofErr w:type="spellEnd"/>
      <w:r w:rsidRPr="006F587E">
        <w:t>, albo informację, że Wykonawca nie należy do grupy kapitałowej – wg. załącznika nr 5,</w:t>
      </w:r>
    </w:p>
    <w:p w:rsidR="003705B3" w:rsidRPr="006F587E" w:rsidRDefault="003705B3" w:rsidP="003705B3">
      <w:pPr>
        <w:pStyle w:val="Akapitzlist"/>
        <w:spacing w:after="0"/>
        <w:ind w:left="0"/>
        <w:jc w:val="both"/>
        <w:outlineLvl w:val="0"/>
      </w:pPr>
      <w:r w:rsidRPr="006F587E">
        <w:t>6)wykaz wykonanych robót – wg. załącznika nr 6,</w:t>
      </w:r>
    </w:p>
    <w:p w:rsidR="003705B3" w:rsidRPr="006F587E" w:rsidRDefault="003705B3" w:rsidP="003705B3">
      <w:pPr>
        <w:pStyle w:val="Akapitzlist"/>
        <w:spacing w:after="0"/>
        <w:ind w:left="0"/>
        <w:jc w:val="both"/>
      </w:pPr>
      <w:r w:rsidRPr="006F587E">
        <w:rPr>
          <w:color w:val="000000"/>
        </w:rPr>
        <w:t>7)dokumenty potwierdzające posiadanie uprawnień/pełnomocnictw osób składających ofertę, o ile posiadane uprawnienia/pełnomocnictwa nie wynikają z przepisów prawa lub z przedstawionych dokumentów rejestrowych,</w:t>
      </w:r>
    </w:p>
    <w:p w:rsidR="003705B3" w:rsidRPr="006F587E" w:rsidRDefault="003705B3" w:rsidP="003705B3">
      <w:pPr>
        <w:pStyle w:val="Akapitzlist"/>
        <w:spacing w:after="0"/>
        <w:ind w:left="0"/>
        <w:jc w:val="both"/>
        <w:outlineLvl w:val="0"/>
      </w:pPr>
      <w:r w:rsidRPr="006F587E">
        <w:rPr>
          <w:color w:val="000000"/>
        </w:rPr>
        <w:t>8)harmonogram rzeczowo-</w:t>
      </w:r>
      <w:r>
        <w:rPr>
          <w:color w:val="000000"/>
        </w:rPr>
        <w:t xml:space="preserve"> finansowo-czasowy</w:t>
      </w:r>
      <w:r w:rsidRPr="006F587E">
        <w:rPr>
          <w:color w:val="000000"/>
        </w:rPr>
        <w:t>- wg.</w:t>
      </w:r>
      <w:r>
        <w:rPr>
          <w:color w:val="000000"/>
        </w:rPr>
        <w:t xml:space="preserve"> </w:t>
      </w:r>
      <w:r w:rsidRPr="006F587E">
        <w:rPr>
          <w:color w:val="000000"/>
        </w:rPr>
        <w:t xml:space="preserve">załącznika nr.11, </w:t>
      </w:r>
    </w:p>
    <w:p w:rsidR="003705B3" w:rsidRPr="006F587E" w:rsidRDefault="003705B3" w:rsidP="003705B3">
      <w:pPr>
        <w:pStyle w:val="Akapitzlist"/>
        <w:spacing w:after="0"/>
        <w:ind w:left="0"/>
        <w:jc w:val="both"/>
      </w:pPr>
      <w:r w:rsidRPr="006F587E">
        <w:rPr>
          <w:color w:val="000000"/>
        </w:rPr>
        <w:t>9)dowód wniesienia wadium.</w:t>
      </w:r>
    </w:p>
    <w:p w:rsidR="003705B3" w:rsidRPr="006F587E" w:rsidRDefault="003705B3" w:rsidP="003705B3">
      <w:pPr>
        <w:pStyle w:val="Akapitzlist"/>
        <w:spacing w:after="0"/>
        <w:ind w:left="0"/>
        <w:jc w:val="both"/>
      </w:pPr>
      <w:r w:rsidRPr="006F587E">
        <w:t>2.Wykonawca może złożyć tylko jedną ofertę, w której musi być zaoferowana tylko jedna cena. Złożenie większej ilości ofert spowoduje odrzucenie wszystkich ofert.</w:t>
      </w:r>
    </w:p>
    <w:p w:rsidR="003705B3" w:rsidRPr="00436519" w:rsidRDefault="003705B3" w:rsidP="003705B3">
      <w:pPr>
        <w:pStyle w:val="Akapitzlist"/>
        <w:spacing w:after="0"/>
        <w:ind w:left="0" w:right="-284"/>
        <w:jc w:val="both"/>
      </w:pPr>
      <w:r w:rsidRPr="00436519">
        <w:t>3.Ofertę należy sporządzić zgodnie z wymogami podanymi w rozdziale VI Wykaz oświadczeń i dokumentów, jakie mają dostarczyć Wykonawcy w celu potwierdzenia spełnienia warunków udziału w postępowaniu oraz wg wzorów będących załącznikami do</w:t>
      </w:r>
      <w:r>
        <w:t xml:space="preserve"> </w:t>
      </w:r>
      <w:r w:rsidRPr="00436519">
        <w:t xml:space="preserve"> SIWZ.</w:t>
      </w:r>
    </w:p>
    <w:p w:rsidR="003705B3" w:rsidRPr="006F587E" w:rsidRDefault="003705B3" w:rsidP="003705B3">
      <w:pPr>
        <w:pStyle w:val="Akapitzlist"/>
        <w:spacing w:after="0"/>
        <w:ind w:left="0"/>
        <w:jc w:val="both"/>
      </w:pPr>
      <w:r w:rsidRPr="006F587E">
        <w:t>4.Wszystkie dokumenty załączone do oferty muszą mieć formę pisemną i mogą być przedstawione w formie oryginału lub kopii poświadczonej za zgodność z oryginałem przez oferenta. Dokumenty, których wzory stanowią załączniki do niniejszej SIWZ powinny być sporządzone zgodnie z tymi wzorami.</w:t>
      </w:r>
    </w:p>
    <w:p w:rsidR="003705B3" w:rsidRPr="006F587E" w:rsidRDefault="003705B3" w:rsidP="003705B3">
      <w:pPr>
        <w:pStyle w:val="Akapitzlist"/>
        <w:spacing w:after="0"/>
        <w:ind w:left="0"/>
        <w:jc w:val="both"/>
      </w:pPr>
      <w:r w:rsidRPr="006F587E">
        <w:t>5.Wszystkie miejsca, w których Wykonawca naniósł zmiany powinny być podpisane przez osobę uprawnioną do występowania w imieniu Wykonawcy wraz z datą naniesienia zmiany.</w:t>
      </w:r>
    </w:p>
    <w:p w:rsidR="003705B3" w:rsidRPr="006F587E" w:rsidRDefault="003705B3" w:rsidP="003705B3">
      <w:pPr>
        <w:pStyle w:val="Akapitzlist"/>
        <w:spacing w:after="0"/>
        <w:ind w:left="0"/>
        <w:jc w:val="both"/>
      </w:pPr>
      <w:r w:rsidRPr="006F587E">
        <w:t>6.Zamawiający może żądać przedstawienia oryginału lub notarialnie poświadczonej kopii dokumentu, gdy złożona przez Wykonawcę kopia dokumentu jest nieczytelna lub budzi wątpliwości co do jej oryginalności.</w:t>
      </w:r>
    </w:p>
    <w:p w:rsidR="003705B3" w:rsidRPr="006F587E" w:rsidRDefault="003705B3" w:rsidP="003705B3">
      <w:pPr>
        <w:pStyle w:val="Akapitzlist"/>
        <w:spacing w:after="0"/>
        <w:ind w:left="0"/>
        <w:jc w:val="both"/>
      </w:pPr>
      <w:r w:rsidRPr="006F587E">
        <w:t>7.Koszty opracowania i dostarczenia oferty oraz uczestnictwa w postępowaniu obciążają wyłącznie Wykonawcę.</w:t>
      </w:r>
    </w:p>
    <w:p w:rsidR="003705B3" w:rsidRDefault="003705B3" w:rsidP="003705B3">
      <w:pPr>
        <w:pStyle w:val="Akapitzlist"/>
        <w:spacing w:after="0"/>
        <w:ind w:left="0"/>
        <w:jc w:val="both"/>
      </w:pPr>
      <w:r w:rsidRPr="006F587E">
        <w:t>8.Dokumenty sporządzone w języku obcym są składane wraz z tłumaczeniem na język polski, poświadczone przez Wykonawcę lub tłumacza przysięgłego.</w:t>
      </w:r>
    </w:p>
    <w:p w:rsidR="003705B3" w:rsidRPr="008738D8" w:rsidRDefault="003705B3" w:rsidP="003705B3">
      <w:pPr>
        <w:pStyle w:val="Akapitzlist"/>
        <w:spacing w:after="0"/>
        <w:ind w:left="0" w:right="-1"/>
        <w:jc w:val="both"/>
        <w:rPr>
          <w:b/>
          <w:bCs/>
          <w:i/>
        </w:rPr>
      </w:pPr>
      <w:r w:rsidRPr="006F587E">
        <w:t xml:space="preserve">9.Wykonawca złoży ofertę w zamkniętej kopercie, zaadresowanej na Zamawiającego </w:t>
      </w:r>
      <w:r w:rsidRPr="006F587E">
        <w:br/>
      </w:r>
      <w:r>
        <w:t xml:space="preserve"> </w:t>
      </w:r>
      <w:r w:rsidRPr="006F587E">
        <w:t xml:space="preserve">i oznaczonej- Oferta na realizację zadania </w:t>
      </w:r>
      <w:r w:rsidRPr="00362A32">
        <w:rPr>
          <w:b/>
          <w:bCs/>
          <w:i/>
        </w:rPr>
        <w:t>,,Ada</w:t>
      </w:r>
      <w:r>
        <w:rPr>
          <w:b/>
          <w:bCs/>
          <w:i/>
        </w:rPr>
        <w:t xml:space="preserve">ptacja budynku byłej szkoły w </w:t>
      </w:r>
      <w:r w:rsidRPr="00362A32">
        <w:rPr>
          <w:b/>
          <w:bCs/>
          <w:i/>
        </w:rPr>
        <w:t xml:space="preserve">Dziurdziołach </w:t>
      </w:r>
      <w:r>
        <w:rPr>
          <w:b/>
          <w:bCs/>
          <w:i/>
        </w:rPr>
        <w:t xml:space="preserve">  </w:t>
      </w:r>
      <w:r w:rsidRPr="00362A32">
        <w:rPr>
          <w:b/>
          <w:bCs/>
          <w:i/>
        </w:rPr>
        <w:t>na lokale mieszkalne”.</w:t>
      </w:r>
      <w:r>
        <w:rPr>
          <w:b/>
          <w:bCs/>
          <w:i/>
        </w:rPr>
        <w:t xml:space="preserve"> </w:t>
      </w:r>
      <w:r w:rsidRPr="006F587E">
        <w:t>oraz „</w:t>
      </w:r>
      <w:r w:rsidRPr="003F214E">
        <w:rPr>
          <w:u w:val="single"/>
        </w:rPr>
        <w:t>Nie</w:t>
      </w:r>
      <w:r>
        <w:rPr>
          <w:u w:val="single"/>
        </w:rPr>
        <w:t xml:space="preserve"> otwierać przed 18 maja 2016  r. godz.</w:t>
      </w:r>
      <w:r w:rsidRPr="003F214E">
        <w:rPr>
          <w:u w:val="single"/>
        </w:rPr>
        <w:t>10</w:t>
      </w:r>
      <w:r w:rsidRPr="003F214E">
        <w:rPr>
          <w:u w:val="single"/>
          <w:vertAlign w:val="superscript"/>
        </w:rPr>
        <w:t>05</w:t>
      </w:r>
      <w:r w:rsidRPr="003F214E">
        <w:rPr>
          <w:u w:val="single"/>
        </w:rPr>
        <w:t>”</w:t>
      </w:r>
      <w:r w:rsidRPr="006F587E">
        <w:rPr>
          <w:color w:val="FF0000"/>
        </w:rPr>
        <w:t xml:space="preserve"> </w:t>
      </w:r>
      <w:r>
        <w:rPr>
          <w:color w:val="FF0000"/>
        </w:rPr>
        <w:t xml:space="preserve">  </w:t>
      </w:r>
    </w:p>
    <w:p w:rsidR="003705B3" w:rsidRPr="00EE193F" w:rsidRDefault="003705B3" w:rsidP="003705B3">
      <w:pPr>
        <w:pStyle w:val="Akapitzlist"/>
        <w:spacing w:after="0"/>
        <w:ind w:left="-142" w:right="-284"/>
        <w:jc w:val="both"/>
        <w:rPr>
          <w:b/>
          <w:bCs/>
          <w:i/>
        </w:rPr>
      </w:pPr>
      <w:r>
        <w:rPr>
          <w:b/>
          <w:bCs/>
          <w:i/>
        </w:rPr>
        <w:t xml:space="preserve">  </w:t>
      </w:r>
      <w:r w:rsidRPr="006F587E">
        <w:t>Opakowanie zawierające ofertę powinno zawierać nazwę oraz dokładny adres Wykonawcy.</w:t>
      </w:r>
    </w:p>
    <w:p w:rsidR="003705B3" w:rsidRPr="006F587E" w:rsidRDefault="003705B3" w:rsidP="003705B3">
      <w:pPr>
        <w:pStyle w:val="Akapitzlist"/>
        <w:spacing w:after="0"/>
        <w:ind w:left="0"/>
        <w:jc w:val="both"/>
      </w:pPr>
      <w:r w:rsidRPr="006F587E">
        <w:t xml:space="preserve">10.Wykonawca może przed upływem terminu składania ofert wprowadzić zmiany w ofercie lub wycofać złożoną ofertę. Oferta ze zmianami oprócz oznaczeń, jak w pkt. 6 powyżej, będzie dodatkowo oznaczona określeniami „ZMIANA”. Wykonawca wycofując ofertę </w:t>
      </w:r>
      <w:r w:rsidRPr="006F587E">
        <w:lastRenderedPageBreak/>
        <w:t>zobowiązany jest przedłożyć stosowne oświadczenie podpisane przez osobę upoważnioną do jego reprezentacji.</w:t>
      </w:r>
    </w:p>
    <w:p w:rsidR="003705B3" w:rsidRPr="006F587E" w:rsidRDefault="003705B3" w:rsidP="003705B3">
      <w:pPr>
        <w:pStyle w:val="Akapitzlist"/>
        <w:spacing w:after="0"/>
        <w:ind w:left="0"/>
        <w:jc w:val="both"/>
      </w:pPr>
      <w:r w:rsidRPr="006F587E">
        <w:t xml:space="preserve">11.Jeżeli niektóre informacje w ofercie stanowią tajemnice przedsiębiorstwa w rozumieniu przepisów o zwalczaniu nieuczciwej konkurencji, Wykonawca może zgodnie z art. 8 ust. 3 ustawy </w:t>
      </w:r>
      <w:proofErr w:type="spellStart"/>
      <w:r w:rsidRPr="006F587E">
        <w:t>Pzp</w:t>
      </w:r>
      <w:proofErr w:type="spellEnd"/>
      <w:r w:rsidRPr="006F587E">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kartek oferty). Wykonawca nie może zastrzec informacji, o których mowa w art. 86 ust. 4 </w:t>
      </w:r>
      <w:proofErr w:type="spellStart"/>
      <w:r w:rsidRPr="006F587E">
        <w:t>Pzp</w:t>
      </w:r>
      <w:proofErr w:type="spellEnd"/>
      <w:r w:rsidRPr="006F587E">
        <w:t>.</w:t>
      </w:r>
    </w:p>
    <w:p w:rsidR="003705B3" w:rsidRPr="006F587E" w:rsidRDefault="003705B3" w:rsidP="003705B3">
      <w:pPr>
        <w:pStyle w:val="Akapitzlist"/>
        <w:spacing w:after="0"/>
        <w:ind w:left="0"/>
        <w:jc w:val="both"/>
        <w:rPr>
          <w:i/>
          <w:highlight w:val="lightGray"/>
        </w:rPr>
      </w:pPr>
    </w:p>
    <w:p w:rsidR="003705B3" w:rsidRPr="006F587E" w:rsidRDefault="003705B3" w:rsidP="003705B3">
      <w:pPr>
        <w:pStyle w:val="Akapitzlist"/>
        <w:spacing w:after="0"/>
        <w:ind w:left="0"/>
        <w:jc w:val="both"/>
      </w:pPr>
      <w:r w:rsidRPr="006F587E">
        <w:rPr>
          <w:i/>
          <w:highlight w:val="lightGray"/>
        </w:rPr>
        <w:t>Rozdział XI.</w:t>
      </w:r>
    </w:p>
    <w:p w:rsidR="003705B3" w:rsidRPr="006F587E" w:rsidRDefault="003705B3" w:rsidP="003705B3">
      <w:pPr>
        <w:pStyle w:val="Akapitzlist"/>
        <w:spacing w:after="0"/>
        <w:ind w:left="0"/>
        <w:jc w:val="both"/>
        <w:outlineLvl w:val="0"/>
      </w:pPr>
      <w:r w:rsidRPr="006F587E">
        <w:rPr>
          <w:b/>
        </w:rPr>
        <w:t>Miejsce oraz termin składania i otwarcia ofert.</w:t>
      </w:r>
    </w:p>
    <w:p w:rsidR="003705B3" w:rsidRDefault="003705B3" w:rsidP="003705B3">
      <w:pPr>
        <w:pStyle w:val="Akapitzlist"/>
        <w:spacing w:after="0"/>
        <w:ind w:left="0"/>
        <w:jc w:val="both"/>
      </w:pPr>
      <w:r w:rsidRPr="006F587E">
        <w:t>1.Ofertę należy złożyć do dnia</w:t>
      </w:r>
      <w:r>
        <w:t xml:space="preserve"> </w:t>
      </w:r>
      <w:r w:rsidRPr="006F587E">
        <w:rPr>
          <w:u w:val="single"/>
        </w:rPr>
        <w:t xml:space="preserve"> </w:t>
      </w:r>
      <w:r>
        <w:rPr>
          <w:u w:val="single"/>
        </w:rPr>
        <w:t>18 maja 2016</w:t>
      </w:r>
      <w:r w:rsidRPr="006F587E">
        <w:rPr>
          <w:u w:val="single"/>
        </w:rPr>
        <w:t xml:space="preserve"> r. do godz. 10.</w:t>
      </w:r>
      <w:r w:rsidRPr="006F587E">
        <w:rPr>
          <w:u w:val="single"/>
          <w:vertAlign w:val="superscript"/>
        </w:rPr>
        <w:t>00</w:t>
      </w:r>
      <w:r w:rsidRPr="006F587E">
        <w:t xml:space="preserve"> w siedzibie Zamawiającego- </w:t>
      </w:r>
    </w:p>
    <w:p w:rsidR="003705B3" w:rsidRPr="006F587E" w:rsidRDefault="003705B3" w:rsidP="003705B3">
      <w:pPr>
        <w:pStyle w:val="Akapitzlist"/>
        <w:spacing w:after="0"/>
        <w:ind w:left="0"/>
        <w:jc w:val="both"/>
      </w:pPr>
      <w:r w:rsidRPr="006F587E">
        <w:t>al. Konstytucji 3 Maja 32, 96-200 Rawa Mazowiecka - w pokoju nr 202 (sekretariat).</w:t>
      </w:r>
    </w:p>
    <w:p w:rsidR="003705B3" w:rsidRPr="006F587E" w:rsidRDefault="003705B3" w:rsidP="003705B3">
      <w:pPr>
        <w:pStyle w:val="Akapitzlist"/>
        <w:spacing w:after="0"/>
        <w:ind w:left="0"/>
        <w:jc w:val="both"/>
      </w:pPr>
      <w:r w:rsidRPr="006F587E">
        <w:t xml:space="preserve">2.Komisyjne otwarcie ofert nastąpi w siedzibie zamawiającego w pokoju nr 301 (sala konferencyjna na II piętrze) w dniu </w:t>
      </w:r>
      <w:r>
        <w:rPr>
          <w:u w:val="single"/>
        </w:rPr>
        <w:t xml:space="preserve">  18 maja</w:t>
      </w:r>
      <w:r w:rsidRPr="006F587E">
        <w:rPr>
          <w:u w:val="single"/>
        </w:rPr>
        <w:t xml:space="preserve"> </w:t>
      </w:r>
      <w:r>
        <w:rPr>
          <w:u w:val="single"/>
        </w:rPr>
        <w:t xml:space="preserve"> 2016</w:t>
      </w:r>
      <w:r w:rsidRPr="006F587E">
        <w:rPr>
          <w:u w:val="single"/>
        </w:rPr>
        <w:t xml:space="preserve"> r. o godz. 10.</w:t>
      </w:r>
      <w:r w:rsidRPr="006F587E">
        <w:rPr>
          <w:u w:val="single"/>
          <w:vertAlign w:val="superscript"/>
        </w:rPr>
        <w:t>05</w:t>
      </w:r>
      <w:r w:rsidRPr="006F587E">
        <w:rPr>
          <w:u w:val="single"/>
        </w:rPr>
        <w:t>.</w:t>
      </w:r>
      <w:r w:rsidRPr="006F587E">
        <w:t xml:space="preserve"> Kolejność otwierania ofert jest zgodna z kolejnością rejestracji ich wpływu do Zamawiającego.</w:t>
      </w:r>
    </w:p>
    <w:p w:rsidR="003705B3" w:rsidRPr="006F587E" w:rsidRDefault="003705B3" w:rsidP="003705B3">
      <w:pPr>
        <w:pStyle w:val="Akapitzlist"/>
        <w:spacing w:after="0"/>
        <w:ind w:left="0"/>
        <w:jc w:val="both"/>
      </w:pPr>
      <w:r w:rsidRPr="006F587E">
        <w:t>3.Konsekwencje złożenia oferty niezgodnie z ww. wymogami ponosi Wykonawca (np. potraktowanie oferty jako zwykłej korespondencji i nie dostarczenie jej na miejsce składania ofert w terminie określonym w SIWZ).</w:t>
      </w:r>
    </w:p>
    <w:p w:rsidR="003705B3" w:rsidRPr="006F587E" w:rsidRDefault="003705B3" w:rsidP="003705B3">
      <w:pPr>
        <w:pStyle w:val="Akapitzlist"/>
        <w:spacing w:after="0"/>
        <w:ind w:left="0"/>
        <w:jc w:val="both"/>
      </w:pPr>
      <w:r w:rsidRPr="006F587E">
        <w:t>4.Podczas otwarcia ofert Zamawiający ogłosi nazwy i adresy Wykonawców, informację dotyczące ceny wykonania zamówienia oraz termin wykonania zamówienia.</w:t>
      </w:r>
    </w:p>
    <w:p w:rsidR="003705B3" w:rsidRPr="006F587E" w:rsidRDefault="003705B3" w:rsidP="003705B3">
      <w:pPr>
        <w:pStyle w:val="Akapitzlist"/>
        <w:spacing w:after="0"/>
        <w:ind w:left="0"/>
        <w:jc w:val="both"/>
      </w:pPr>
      <w:r w:rsidRPr="006F587E">
        <w:t>5.Wykonawcy mogą być obecni przy otwieraniu ofert. W przypadku, gdy Wykonawca nie był obecny przy otwieraniu ofert, może wystąpić do Zamawiającego z wnioskiem o przesłanie informacji podawanych w trakcie otwarcia ofert. Zamawiający prześle niezwłocznie te informacje.</w:t>
      </w:r>
    </w:p>
    <w:p w:rsidR="003705B3" w:rsidRPr="006F587E" w:rsidRDefault="003705B3" w:rsidP="003705B3">
      <w:pPr>
        <w:pStyle w:val="Akapitzlist"/>
        <w:spacing w:after="0"/>
        <w:ind w:left="0"/>
        <w:jc w:val="both"/>
        <w:rPr>
          <w:i/>
          <w:highlight w:val="lightGray"/>
        </w:rPr>
      </w:pPr>
    </w:p>
    <w:p w:rsidR="003705B3" w:rsidRPr="006F587E" w:rsidRDefault="003705B3" w:rsidP="003705B3">
      <w:pPr>
        <w:pStyle w:val="Akapitzlist"/>
        <w:spacing w:after="0"/>
        <w:ind w:left="0"/>
        <w:jc w:val="both"/>
      </w:pPr>
      <w:r w:rsidRPr="006F587E">
        <w:rPr>
          <w:i/>
          <w:highlight w:val="lightGray"/>
        </w:rPr>
        <w:t>Rozdział XII.</w:t>
      </w:r>
    </w:p>
    <w:p w:rsidR="003705B3" w:rsidRPr="006F587E" w:rsidRDefault="003705B3" w:rsidP="003705B3">
      <w:pPr>
        <w:pStyle w:val="Akapitzlist"/>
        <w:spacing w:after="0"/>
        <w:ind w:left="0"/>
        <w:jc w:val="both"/>
        <w:outlineLvl w:val="0"/>
      </w:pPr>
      <w:r w:rsidRPr="006F587E">
        <w:rPr>
          <w:b/>
        </w:rPr>
        <w:t>Opis sposobu obliczania wartości oferty</w:t>
      </w:r>
      <w:r w:rsidRPr="006F587E">
        <w:t xml:space="preserve"> </w:t>
      </w:r>
    </w:p>
    <w:p w:rsidR="003705B3" w:rsidRDefault="003705B3" w:rsidP="003705B3">
      <w:pPr>
        <w:pStyle w:val="Akapitzlist"/>
        <w:spacing w:after="0"/>
        <w:ind w:left="0"/>
        <w:jc w:val="both"/>
      </w:pPr>
      <w:r w:rsidRPr="006F587E">
        <w:t>1.Wykonawca za wykonanie przedmiotu zamówienia określi wynagrodzenie ryczałtowe.  Wykonawca powinien przeanalizować załączoną dokumentację projektową i przygotować  ofertę cenową w oparciu o własne kosztorysy ofertowe. Wykonawca sporządzając kosztorys</w:t>
      </w:r>
      <w:r>
        <w:t>y</w:t>
      </w:r>
      <w:r w:rsidRPr="006F587E">
        <w:t xml:space="preserve"> powinien uwzględnić w nim wszystkie rodzaje robót wynikające z dokumentacji projektowej. </w:t>
      </w:r>
      <w:r w:rsidRPr="00C70980">
        <w:rPr>
          <w:b/>
        </w:rPr>
        <w:t xml:space="preserve">Nie wymienienie (wyszczególnienie, skalkulowanie) przez Wykonawcę w kosztorysie ofertowym robót budowlanych wynikających z dokumentacji projektowej, nie zwalnia Wykonawcy z obowiązku ich wykonania. Roboty te Wykonawca ma obowiązek wykonać w ramach umownego wynagrodzenia ryczałtowego. Kosztorys ofertowy należy podzielić na branże i elementy scalone  analogicznie jak w przedmiarach robót załączonych do SIWZ; </w:t>
      </w:r>
    </w:p>
    <w:p w:rsidR="003705B3" w:rsidRPr="006F587E" w:rsidRDefault="003705B3" w:rsidP="003705B3">
      <w:pPr>
        <w:pStyle w:val="Akapitzlist"/>
        <w:spacing w:after="0"/>
        <w:ind w:left="0"/>
        <w:jc w:val="both"/>
      </w:pPr>
      <w:r w:rsidRPr="006F587E">
        <w:t>Uwaga: Do kosztorysu ofertowego należy podać zastosowane przy sporządzaniu kosztorysu ofertowego stawki roboczogodziny, wskaźniki kosztów pośrednich, wskaźniki zysku oraz ewentualne wskaźniki kosztów zakupu materiałów. Sporządzone przez Wykonawcę kosztorysy ofertowe</w:t>
      </w:r>
      <w:r>
        <w:t xml:space="preserve"> będą</w:t>
      </w:r>
      <w:r w:rsidRPr="006F587E">
        <w:t xml:space="preserve"> podstawą do sporządzenia przez niego </w:t>
      </w:r>
      <w:r>
        <w:t xml:space="preserve">harmonogramu </w:t>
      </w:r>
      <w:r w:rsidRPr="006F587E">
        <w:t>rzeczowo-</w:t>
      </w:r>
      <w:r>
        <w:t xml:space="preserve"> finansowo-czasowego</w:t>
      </w:r>
      <w:r w:rsidRPr="006F587E">
        <w:t xml:space="preserve"> o którym mowa w rozdziale III.</w:t>
      </w:r>
    </w:p>
    <w:p w:rsidR="003705B3" w:rsidRPr="00C70980" w:rsidRDefault="003705B3" w:rsidP="003705B3">
      <w:pPr>
        <w:pStyle w:val="Akapitzlist"/>
        <w:spacing w:after="0"/>
        <w:ind w:left="0"/>
        <w:jc w:val="both"/>
        <w:rPr>
          <w:b/>
        </w:rPr>
      </w:pPr>
      <w:r w:rsidRPr="00C70980">
        <w:rPr>
          <w:b/>
        </w:rPr>
        <w:tab/>
        <w:t xml:space="preserve">Załączony do SIWZ przedmiary robót, stanowiący podstawę sporządzenia kosztorysu inwestorskiego jest opracowaniem wtórnym w stosunku do dokumentacji projektowej i specyfikacji technicznych i nie determinuje zakresu prac objętych przedmiotem zamówienia. Ma charakter jedynie pomocniczy i </w:t>
      </w:r>
      <w:r w:rsidRPr="00C70980">
        <w:rPr>
          <w:b/>
          <w:bCs/>
        </w:rPr>
        <w:t>nie stanowi podstawy</w:t>
      </w:r>
      <w:r w:rsidRPr="00C70980">
        <w:rPr>
          <w:b/>
        </w:rPr>
        <w:t xml:space="preserve"> </w:t>
      </w:r>
      <w:r w:rsidRPr="00C70980">
        <w:rPr>
          <w:b/>
          <w:bCs/>
        </w:rPr>
        <w:t>do wyceny wartości robót do oferty, a także późniejszego rozliczenia przedmiotu umowy</w:t>
      </w:r>
      <w:r w:rsidRPr="00C70980">
        <w:rPr>
          <w:b/>
        </w:rPr>
        <w:t>. Zawarte w przedmiarach robót zestawienia mają zobrazować skalę robót budowlanych i służyć Wykonawcom pomocą w oszacowaniu kosztów inwestycji.</w:t>
      </w:r>
    </w:p>
    <w:p w:rsidR="003705B3" w:rsidRPr="006F587E" w:rsidRDefault="003705B3" w:rsidP="003705B3">
      <w:pPr>
        <w:pStyle w:val="Akapitzlist"/>
        <w:spacing w:after="0"/>
        <w:ind w:left="0"/>
        <w:jc w:val="both"/>
      </w:pPr>
      <w:r w:rsidRPr="006F587E">
        <w:t xml:space="preserve"> W kosztach robót budowlanych Wykonawca powinien uwzględnić również:</w:t>
      </w:r>
    </w:p>
    <w:p w:rsidR="003705B3" w:rsidRPr="006F587E" w:rsidRDefault="003705B3" w:rsidP="003705B3">
      <w:pPr>
        <w:pStyle w:val="Akapitzlist"/>
        <w:spacing w:after="0"/>
        <w:ind w:left="0"/>
        <w:jc w:val="both"/>
        <w:outlineLvl w:val="0"/>
      </w:pPr>
      <w:r w:rsidRPr="006F587E">
        <w:lastRenderedPageBreak/>
        <w:t>1)organizacj</w:t>
      </w:r>
      <w:r w:rsidRPr="006F587E">
        <w:rPr>
          <w:rFonts w:eastAsia="TimesNewRoman"/>
        </w:rPr>
        <w:t xml:space="preserve">ę </w:t>
      </w:r>
      <w:r w:rsidRPr="006F587E">
        <w:t xml:space="preserve">i zagospodarowanie placu budowy oraz zaplecza budowy, </w:t>
      </w:r>
    </w:p>
    <w:p w:rsidR="003705B3" w:rsidRPr="006F587E" w:rsidRDefault="003705B3" w:rsidP="003705B3">
      <w:pPr>
        <w:pStyle w:val="Akapitzlist"/>
        <w:spacing w:after="0"/>
        <w:ind w:left="0"/>
        <w:jc w:val="both"/>
      </w:pPr>
      <w:r w:rsidRPr="006F587E">
        <w:t xml:space="preserve">2)ustanowienie kierownika budowy i kierowników robót, </w:t>
      </w:r>
    </w:p>
    <w:p w:rsidR="003705B3" w:rsidRPr="006F587E" w:rsidRDefault="003705B3" w:rsidP="003705B3">
      <w:pPr>
        <w:pStyle w:val="Akapitzlist"/>
        <w:spacing w:after="0"/>
        <w:ind w:left="0"/>
        <w:jc w:val="both"/>
        <w:rPr>
          <w:color w:val="000000"/>
        </w:rPr>
      </w:pPr>
      <w:r w:rsidRPr="006F587E">
        <w:t>3)wykonanie planu bezpiecze</w:t>
      </w:r>
      <w:r w:rsidRPr="006F587E">
        <w:rPr>
          <w:rFonts w:eastAsia="TimesNewRoman"/>
        </w:rPr>
        <w:t>ń</w:t>
      </w:r>
      <w:r w:rsidRPr="006F587E">
        <w:t>stwa i ochrony zdrowia, zgodnie z Rozporz</w:t>
      </w:r>
      <w:r w:rsidRPr="006F587E">
        <w:rPr>
          <w:rFonts w:eastAsia="TimesNewRoman"/>
        </w:rPr>
        <w:t>ą</w:t>
      </w:r>
      <w:r w:rsidRPr="006F587E">
        <w:t>dzeniem Ministra Infrastruktury z dnia 23 czerwca 2003 r. w sprawie informacji dotycz</w:t>
      </w:r>
      <w:r w:rsidRPr="006F587E">
        <w:rPr>
          <w:rFonts w:eastAsia="TimesNewRoman"/>
        </w:rPr>
        <w:t>ą</w:t>
      </w:r>
      <w:r w:rsidRPr="006F587E">
        <w:t>cej bezpiecze</w:t>
      </w:r>
      <w:r w:rsidRPr="006F587E">
        <w:rPr>
          <w:rFonts w:eastAsia="TimesNewRoman"/>
        </w:rPr>
        <w:t>ń</w:t>
      </w:r>
      <w:r w:rsidRPr="006F587E">
        <w:t>stwa i ochrony zdrowia oraz planu bezpiecze</w:t>
      </w:r>
      <w:r w:rsidRPr="006F587E">
        <w:rPr>
          <w:rFonts w:eastAsia="TimesNewRoman"/>
        </w:rPr>
        <w:t>ń</w:t>
      </w:r>
      <w:r w:rsidRPr="006F587E">
        <w:t xml:space="preserve">stwa i ochrony zdrowia </w:t>
      </w:r>
      <w:r w:rsidRPr="006F587E">
        <w:rPr>
          <w:color w:val="000000"/>
        </w:rPr>
        <w:t xml:space="preserve">(Dz. U. z 2003r. Nr 120, poz. 1126), </w:t>
      </w:r>
    </w:p>
    <w:p w:rsidR="003705B3" w:rsidRPr="006F587E" w:rsidRDefault="003705B3" w:rsidP="003705B3">
      <w:pPr>
        <w:pStyle w:val="Akapitzlist"/>
        <w:spacing w:after="0"/>
        <w:ind w:left="0"/>
        <w:jc w:val="both"/>
      </w:pPr>
      <w:r w:rsidRPr="006F587E">
        <w:t xml:space="preserve">4)obsługę geodezyjną, </w:t>
      </w:r>
    </w:p>
    <w:p w:rsidR="003705B3" w:rsidRPr="006F587E" w:rsidRDefault="003705B3" w:rsidP="003705B3">
      <w:pPr>
        <w:pStyle w:val="Akapitzlist"/>
        <w:spacing w:after="0"/>
        <w:ind w:left="0"/>
        <w:jc w:val="both"/>
      </w:pPr>
      <w:r w:rsidRPr="006F587E">
        <w:t>5)obsługę geotechniczną,</w:t>
      </w:r>
    </w:p>
    <w:p w:rsidR="003705B3" w:rsidRPr="006F587E" w:rsidRDefault="003705B3" w:rsidP="003705B3">
      <w:pPr>
        <w:pStyle w:val="Akapitzlist"/>
        <w:spacing w:after="0"/>
        <w:ind w:left="0"/>
        <w:jc w:val="both"/>
      </w:pPr>
      <w:r w:rsidRPr="006F587E">
        <w:t>6)koszty zaopatrzenia w wodę i energię elektryczną,</w:t>
      </w:r>
    </w:p>
    <w:p w:rsidR="003705B3" w:rsidRPr="006F587E" w:rsidRDefault="003705B3" w:rsidP="003705B3">
      <w:pPr>
        <w:pStyle w:val="Akapitzlist"/>
        <w:spacing w:after="0"/>
        <w:ind w:left="0"/>
        <w:jc w:val="both"/>
      </w:pPr>
      <w:r w:rsidRPr="006F587E">
        <w:t>7)doprowadzenie po zako</w:t>
      </w:r>
      <w:r w:rsidRPr="006F587E">
        <w:rPr>
          <w:rFonts w:eastAsia="TimesNewRoman"/>
        </w:rPr>
        <w:t>ń</w:t>
      </w:r>
      <w:r w:rsidRPr="006F587E">
        <w:t xml:space="preserve">czeniu robót terenu budowy do należytego stanu </w:t>
      </w:r>
      <w:r w:rsidRPr="006F587E">
        <w:br/>
        <w:t>poprzez demontaż obiektów tymczasowych oraz uporz</w:t>
      </w:r>
      <w:r w:rsidRPr="006F587E">
        <w:rPr>
          <w:rFonts w:eastAsia="TimesNewRoman"/>
        </w:rPr>
        <w:t>ą</w:t>
      </w:r>
      <w:r w:rsidRPr="006F587E">
        <w:t>dkowanie terenu,</w:t>
      </w:r>
    </w:p>
    <w:p w:rsidR="003705B3" w:rsidRDefault="003705B3" w:rsidP="003705B3">
      <w:pPr>
        <w:pStyle w:val="Akapitzlist"/>
        <w:spacing w:after="0"/>
        <w:ind w:left="0"/>
        <w:jc w:val="both"/>
      </w:pPr>
      <w:r w:rsidRPr="006F587E">
        <w:t>8</w:t>
      </w:r>
      <w:r>
        <w:t>)</w:t>
      </w:r>
      <w:r w:rsidRPr="006F587E">
        <w:t>serwis gwarancyjny urządzeń w okresie udzielonej gwarancji jakości,</w:t>
      </w:r>
    </w:p>
    <w:p w:rsidR="003705B3" w:rsidRDefault="003705B3" w:rsidP="003705B3">
      <w:pPr>
        <w:pStyle w:val="Akapitzlist"/>
        <w:spacing w:after="0"/>
        <w:ind w:left="0" w:right="-145"/>
        <w:jc w:val="both"/>
      </w:pPr>
      <w:r>
        <w:t>9)zapewnić na czas remontu zakwaterowanie mieszkańcom lokali mieszkalnych na 1 piętrze.</w:t>
      </w:r>
    </w:p>
    <w:p w:rsidR="003705B3" w:rsidRPr="006F587E" w:rsidRDefault="003705B3" w:rsidP="003705B3">
      <w:pPr>
        <w:pStyle w:val="Akapitzlist"/>
        <w:spacing w:after="0"/>
        <w:ind w:left="0"/>
        <w:jc w:val="both"/>
      </w:pPr>
      <w:r>
        <w:t>10</w:t>
      </w:r>
      <w:r w:rsidRPr="006F587E">
        <w:t xml:space="preserve">)wszelkie inne zobowiązania określone we wzorze umowy załączonym </w:t>
      </w:r>
      <w:r>
        <w:t xml:space="preserve"> </w:t>
      </w:r>
      <w:r w:rsidRPr="006F587E">
        <w:t>(</w:t>
      </w:r>
      <w:r w:rsidRPr="006F587E">
        <w:rPr>
          <w:color w:val="000000"/>
        </w:rPr>
        <w:t>zał. nr 4</w:t>
      </w:r>
      <w:r>
        <w:rPr>
          <w:color w:val="000000"/>
        </w:rPr>
        <w:t xml:space="preserve"> do SIWZ</w:t>
      </w:r>
      <w:r w:rsidRPr="006F587E">
        <w:rPr>
          <w:color w:val="000000"/>
        </w:rPr>
        <w:t>).</w:t>
      </w:r>
    </w:p>
    <w:p w:rsidR="003705B3" w:rsidRPr="007562E3" w:rsidRDefault="003705B3" w:rsidP="003705B3">
      <w:pPr>
        <w:pStyle w:val="Akapitzlist"/>
        <w:spacing w:after="0"/>
        <w:ind w:left="0" w:right="-1"/>
        <w:jc w:val="both"/>
      </w:pPr>
      <w:r w:rsidRPr="007562E3">
        <w:t>2.Cena ryczałtowa oferty podana przez Wykonawc</w:t>
      </w:r>
      <w:r w:rsidRPr="007562E3">
        <w:rPr>
          <w:rFonts w:eastAsia="TimesNewRoman"/>
        </w:rPr>
        <w:t xml:space="preserve">ę </w:t>
      </w:r>
      <w:r w:rsidRPr="007562E3">
        <w:t xml:space="preserve">w formularzu oferty uwzględnia  wszystkie zobowiązania, tj.: wykonanie pełnego zakresu robót określonego w opisie przedmiotu zamówienia – rozdział III SIWZ oraz zgodnie z  postanowieniami umowy i innymi zapisami SIWZ. </w:t>
      </w:r>
    </w:p>
    <w:p w:rsidR="003705B3" w:rsidRPr="00D54E99" w:rsidRDefault="003705B3" w:rsidP="003705B3">
      <w:pPr>
        <w:pStyle w:val="Akapitzlist"/>
        <w:spacing w:after="0"/>
        <w:ind w:left="0" w:right="-1"/>
        <w:jc w:val="both"/>
      </w:pPr>
      <w:r w:rsidRPr="00D54E99">
        <w:t>3.Wszelkie rozliczenia między Zamawiającym a Wykonawcą prowadzone będą w PLN.</w:t>
      </w:r>
    </w:p>
    <w:p w:rsidR="003705B3" w:rsidRPr="00780134" w:rsidRDefault="003705B3" w:rsidP="003705B3">
      <w:pPr>
        <w:spacing w:after="0"/>
        <w:jc w:val="both"/>
        <w:rPr>
          <w:rFonts w:ascii="Times New Roman" w:hAnsi="Times New Roman"/>
          <w:i/>
          <w:color w:val="000000"/>
        </w:rPr>
      </w:pPr>
      <w:r w:rsidRPr="00D54E99">
        <w:rPr>
          <w:rFonts w:ascii="Times New Roman" w:hAnsi="Times New Roman" w:cs="Times New Roman"/>
          <w:sz w:val="24"/>
          <w:szCs w:val="24"/>
        </w:rPr>
        <w:t>4.Wykonawca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w:t>
      </w:r>
      <w:r>
        <w:rPr>
          <w:rFonts w:ascii="Times New Roman" w:hAnsi="Times New Roman" w:cs="Times New Roman"/>
          <w:sz w:val="24"/>
          <w:szCs w:val="24"/>
        </w:rPr>
        <w:t xml:space="preserve"> </w:t>
      </w:r>
      <w:r w:rsidRPr="00D54E99">
        <w:rPr>
          <w:rFonts w:ascii="Times New Roman" w:hAnsi="Times New Roman" w:cs="Times New Roman"/>
          <w:i/>
          <w:color w:val="000000"/>
          <w:sz w:val="24"/>
          <w:szCs w:val="24"/>
        </w:rPr>
        <w:t xml:space="preserve">Jeżeli złożono ofertę, której wybór prowadziłby do powstania u zamawiającego obowiązku podatkowego zgodnie z </w:t>
      </w:r>
      <w:r w:rsidRPr="00D54E99">
        <w:rPr>
          <w:rStyle w:val="Pogrubienie"/>
          <w:rFonts w:ascii="Times New Roman" w:hAnsi="Times New Roman" w:cs="Times New Roman"/>
          <w:b w:val="0"/>
          <w:i/>
          <w:color w:val="000000"/>
        </w:rPr>
        <w:t>przepisami o podatku VAT</w:t>
      </w:r>
      <w:r w:rsidRPr="00D54E99">
        <w:rPr>
          <w:rFonts w:ascii="Times New Roman" w:hAnsi="Times New Roman" w:cs="Times New Roman"/>
          <w:i/>
          <w:color w:val="000000"/>
          <w:sz w:val="24"/>
          <w:szCs w:val="24"/>
        </w:rPr>
        <w:t>, Zamawiający w celu oceny takiej oferty dolicza do przedstawionej w niej ceny podatek VAT, który miałby obowiązek rozliczyć zgodnie z obowiązującymi przepisami. Wykonawca, składając natomiast ofertę, poinformuje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780134">
        <w:rPr>
          <w:rFonts w:ascii="Times New Roman" w:hAnsi="Times New Roman"/>
          <w:i/>
          <w:color w:val="000000"/>
        </w:rPr>
        <w:t>,</w:t>
      </w:r>
      <w:r>
        <w:rPr>
          <w:rFonts w:ascii="Times New Roman" w:hAnsi="Times New Roman"/>
          <w:i/>
          <w:color w:val="000000"/>
        </w:rPr>
        <w:t xml:space="preserve"> </w:t>
      </w:r>
      <w:r w:rsidRPr="00D54E99">
        <w:rPr>
          <w:rFonts w:ascii="Times New Roman" w:hAnsi="Times New Roman"/>
          <w:b/>
          <w:i/>
          <w:color w:val="000000"/>
        </w:rPr>
        <w:t>( wprowadzona zmiana 11-05-2016r.)</w:t>
      </w:r>
    </w:p>
    <w:p w:rsidR="003705B3" w:rsidRPr="007562E3" w:rsidRDefault="003705B3" w:rsidP="003705B3">
      <w:pPr>
        <w:pStyle w:val="Akapitzlist"/>
        <w:spacing w:after="0"/>
        <w:ind w:left="0"/>
        <w:jc w:val="both"/>
      </w:pPr>
      <w:r w:rsidRPr="007562E3">
        <w:t>5.Cena brutto będzie podlegała zmianie wyłącznie w przypadku ustawowej zmiany stawki podatku VAT.</w:t>
      </w:r>
    </w:p>
    <w:p w:rsidR="003705B3" w:rsidRPr="007562E3" w:rsidRDefault="003705B3" w:rsidP="003705B3">
      <w:pPr>
        <w:pStyle w:val="Akapitzlist"/>
        <w:spacing w:after="0"/>
        <w:ind w:left="0"/>
        <w:jc w:val="both"/>
      </w:pPr>
      <w:r w:rsidRPr="007562E3">
        <w:t>6.Cena winna obejmować wszystkie zobowiązania, składniki i koszty związane z wykonaniem zamówienia.</w:t>
      </w:r>
    </w:p>
    <w:p w:rsidR="003705B3" w:rsidRPr="007562E3" w:rsidRDefault="003705B3" w:rsidP="003705B3">
      <w:pPr>
        <w:pStyle w:val="Akapitzlist"/>
        <w:spacing w:after="0"/>
        <w:ind w:left="0"/>
        <w:jc w:val="both"/>
      </w:pPr>
      <w:r w:rsidRPr="007562E3">
        <w:t>7.Cena nie podlega waloryzacji.</w:t>
      </w:r>
    </w:p>
    <w:p w:rsidR="003705B3" w:rsidRPr="007562E3" w:rsidRDefault="003705B3" w:rsidP="003705B3">
      <w:pPr>
        <w:autoSpaceDE w:val="0"/>
        <w:autoSpaceDN w:val="0"/>
        <w:adjustRightInd w:val="0"/>
        <w:spacing w:after="0"/>
        <w:jc w:val="both"/>
        <w:rPr>
          <w:rFonts w:ascii="Times New Roman" w:hAnsi="Times New Roman" w:cs="Times New Roman"/>
          <w:b/>
          <w:sz w:val="24"/>
          <w:szCs w:val="24"/>
          <w:u w:val="single"/>
        </w:rPr>
      </w:pPr>
      <w:r w:rsidRPr="007562E3">
        <w:rPr>
          <w:rFonts w:ascii="Times New Roman" w:hAnsi="Times New Roman" w:cs="Times New Roman"/>
          <w:sz w:val="24"/>
          <w:szCs w:val="24"/>
        </w:rPr>
        <w:t>8.Zamawiający w celu ustalenia, czy oferta zawiera rażąco niską cenę w stosunku do przedmiotu  zamówienia  zwraca się  do Wykonawcy o udzielenie wyjaśnień  dotyczących ceny.</w:t>
      </w:r>
      <w:r w:rsidRPr="007562E3">
        <w:rPr>
          <w:rFonts w:ascii="Times New Roman" w:hAnsi="Times New Roman" w:cs="Times New Roman"/>
          <w:b/>
          <w:sz w:val="24"/>
          <w:szCs w:val="24"/>
          <w:u w:val="single"/>
        </w:rPr>
        <w:t xml:space="preserve"> </w:t>
      </w:r>
    </w:p>
    <w:p w:rsidR="003705B3" w:rsidRPr="00D27364" w:rsidRDefault="003705B3" w:rsidP="003705B3">
      <w:pPr>
        <w:autoSpaceDE w:val="0"/>
        <w:autoSpaceDN w:val="0"/>
        <w:adjustRightInd w:val="0"/>
        <w:spacing w:after="0"/>
        <w:jc w:val="both"/>
        <w:rPr>
          <w:rFonts w:ascii="Times New Roman" w:hAnsi="Times New Roman" w:cs="Times New Roman"/>
          <w:sz w:val="24"/>
          <w:szCs w:val="24"/>
        </w:rPr>
      </w:pPr>
      <w:r w:rsidRPr="007562E3">
        <w:rPr>
          <w:rFonts w:ascii="Times New Roman" w:hAnsi="Times New Roman" w:cs="Times New Roman"/>
          <w:sz w:val="24"/>
          <w:szCs w:val="24"/>
        </w:rPr>
        <w:t>8.Zamawiający nie przewiduje udzielania zaliczek</w:t>
      </w:r>
      <w:bookmarkStart w:id="1" w:name="OLE_LINK1"/>
      <w:r>
        <w:rPr>
          <w:rFonts w:ascii="Times New Roman" w:hAnsi="Times New Roman" w:cs="Times New Roman"/>
          <w:sz w:val="24"/>
          <w:szCs w:val="24"/>
        </w:rPr>
        <w:t>.</w:t>
      </w:r>
    </w:p>
    <w:p w:rsidR="003705B3" w:rsidRDefault="003705B3" w:rsidP="003705B3">
      <w:pPr>
        <w:pStyle w:val="Akapitzlist"/>
        <w:spacing w:after="0"/>
        <w:ind w:left="0"/>
        <w:jc w:val="both"/>
        <w:rPr>
          <w:b/>
          <w:u w:val="single"/>
        </w:rPr>
      </w:pPr>
    </w:p>
    <w:p w:rsidR="003705B3" w:rsidRPr="006F587E" w:rsidRDefault="003705B3" w:rsidP="003705B3">
      <w:pPr>
        <w:pStyle w:val="Akapitzlist"/>
        <w:spacing w:after="0"/>
        <w:ind w:left="0"/>
        <w:jc w:val="both"/>
      </w:pPr>
      <w:r w:rsidRPr="006F587E">
        <w:rPr>
          <w:i/>
          <w:highlight w:val="lightGray"/>
        </w:rPr>
        <w:t>Rozdział XIII.</w:t>
      </w:r>
    </w:p>
    <w:p w:rsidR="003705B3" w:rsidRPr="006F587E" w:rsidRDefault="003705B3" w:rsidP="003705B3">
      <w:pPr>
        <w:pStyle w:val="Akapitzlist"/>
        <w:spacing w:after="0"/>
        <w:ind w:left="0"/>
        <w:jc w:val="both"/>
        <w:rPr>
          <w:b/>
          <w:bCs/>
          <w:color w:val="000000"/>
        </w:rPr>
      </w:pPr>
      <w:r w:rsidRPr="006F587E">
        <w:rPr>
          <w:b/>
          <w:bCs/>
          <w:color w:val="000000"/>
        </w:rPr>
        <w:t xml:space="preserve">Opis kryteriów, którymi Zamawiający będzie się kierował przy wyborze oferty, </w:t>
      </w:r>
      <w:r w:rsidRPr="006F587E">
        <w:rPr>
          <w:b/>
          <w:bCs/>
          <w:color w:val="000000"/>
        </w:rPr>
        <w:br/>
        <w:t>wraz z podaniem znaczenia tych kryteriów i sposobu oceny ofert</w:t>
      </w:r>
    </w:p>
    <w:p w:rsidR="003705B3" w:rsidRPr="00B95DCB" w:rsidRDefault="003705B3" w:rsidP="003705B3">
      <w:pPr>
        <w:pStyle w:val="Akapitzlist"/>
        <w:spacing w:after="0"/>
        <w:ind w:left="0"/>
        <w:jc w:val="both"/>
      </w:pPr>
      <w:r w:rsidRPr="006F587E">
        <w:t>Oferty oceniane będą w dwóch etapach:</w:t>
      </w:r>
    </w:p>
    <w:p w:rsidR="003705B3" w:rsidRPr="006F587E" w:rsidRDefault="003705B3" w:rsidP="003705B3">
      <w:pPr>
        <w:pStyle w:val="Akapitzlist"/>
        <w:spacing w:after="0"/>
        <w:ind w:left="0"/>
        <w:jc w:val="both"/>
      </w:pPr>
      <w:r w:rsidRPr="006F587E">
        <w:rPr>
          <w:b/>
        </w:rPr>
        <w:t>I etap:</w:t>
      </w:r>
      <w:r w:rsidRPr="006F587E">
        <w:t xml:space="preserve"> ocena w zakresie wymagań formalnych i kompletności oferty.</w:t>
      </w:r>
    </w:p>
    <w:p w:rsidR="003705B3" w:rsidRPr="006F587E" w:rsidRDefault="003705B3" w:rsidP="003705B3">
      <w:pPr>
        <w:pStyle w:val="Akapitzlist"/>
        <w:spacing w:after="0"/>
        <w:ind w:left="0"/>
        <w:jc w:val="both"/>
      </w:pPr>
      <w:r w:rsidRPr="006F587E">
        <w:t xml:space="preserve">1.Oferty niespełniające wymagań określonych w </w:t>
      </w:r>
      <w:proofErr w:type="spellStart"/>
      <w:r w:rsidRPr="006F587E">
        <w:t>Pzp</w:t>
      </w:r>
      <w:proofErr w:type="spellEnd"/>
      <w:r w:rsidRPr="006F587E">
        <w:t xml:space="preserve"> i SIWZ zostaną odrzucone.</w:t>
      </w:r>
    </w:p>
    <w:p w:rsidR="003705B3" w:rsidRPr="006F587E" w:rsidRDefault="003705B3" w:rsidP="003705B3">
      <w:pPr>
        <w:pStyle w:val="Akapitzlist"/>
        <w:spacing w:after="0"/>
        <w:ind w:left="0"/>
        <w:jc w:val="both"/>
      </w:pPr>
      <w:r w:rsidRPr="006F587E">
        <w:t xml:space="preserve">2.Rozpatrywane będą oferty niepodlegające odrzuceniu, złożone przez Wykonawców niepodlegających wykluczeniu zgodnie z </w:t>
      </w:r>
      <w:proofErr w:type="spellStart"/>
      <w:r w:rsidRPr="006F587E">
        <w:t>Pzp</w:t>
      </w:r>
      <w:proofErr w:type="spellEnd"/>
      <w:r w:rsidRPr="006F587E">
        <w:t xml:space="preserve"> i SIWZ.</w:t>
      </w:r>
    </w:p>
    <w:p w:rsidR="003705B3" w:rsidRPr="00B95DCB" w:rsidRDefault="003705B3" w:rsidP="003705B3">
      <w:pPr>
        <w:pStyle w:val="Akapitzlist"/>
        <w:spacing w:after="0"/>
        <w:ind w:left="0"/>
        <w:jc w:val="both"/>
      </w:pPr>
      <w:r w:rsidRPr="006F587E">
        <w:lastRenderedPageBreak/>
        <w:t xml:space="preserve">3.W toku dokonywania kwalifikacji i oceny złożonych ofert Zamawiający może żądać udzielenia przez Wykonawców wyjaśnień dotyczących treści złożonych przez nich ofert oraz stosownie do art. 26 ust. 4 ustawy </w:t>
      </w:r>
      <w:proofErr w:type="spellStart"/>
      <w:r w:rsidRPr="006F587E">
        <w:t>Pzp</w:t>
      </w:r>
      <w:proofErr w:type="spellEnd"/>
      <w:r w:rsidRPr="006F587E">
        <w:t xml:space="preserve"> i SIWZ.</w:t>
      </w:r>
    </w:p>
    <w:p w:rsidR="003705B3" w:rsidRPr="006F587E" w:rsidRDefault="003705B3" w:rsidP="003705B3">
      <w:pPr>
        <w:pStyle w:val="Akapitzlist"/>
        <w:spacing w:after="0"/>
        <w:ind w:left="0"/>
        <w:jc w:val="both"/>
      </w:pPr>
      <w:r w:rsidRPr="006F587E">
        <w:rPr>
          <w:b/>
        </w:rPr>
        <w:t xml:space="preserve">II etap: </w:t>
      </w:r>
      <w:r w:rsidRPr="006F587E">
        <w:t>ocena merytoryczna</w:t>
      </w:r>
      <w:r w:rsidRPr="006F587E">
        <w:rPr>
          <w:b/>
        </w:rPr>
        <w:t xml:space="preserve"> </w:t>
      </w:r>
      <w:r w:rsidRPr="006F587E">
        <w:t>według określonego kryterium.</w:t>
      </w:r>
    </w:p>
    <w:p w:rsidR="003705B3" w:rsidRPr="006F587E" w:rsidRDefault="003705B3" w:rsidP="003705B3">
      <w:pPr>
        <w:pStyle w:val="Akapitzlist"/>
        <w:spacing w:after="0"/>
        <w:ind w:left="0"/>
        <w:jc w:val="both"/>
      </w:pPr>
      <w:r w:rsidRPr="006F587E">
        <w:t xml:space="preserve">1.Przyjęte kryteria oceny i ich ranga procentowa dla zadania: </w:t>
      </w:r>
    </w:p>
    <w:p w:rsidR="003705B3" w:rsidRPr="006F587E" w:rsidRDefault="003705B3" w:rsidP="003705B3">
      <w:pPr>
        <w:pStyle w:val="Akapitzlist"/>
        <w:spacing w:after="0"/>
        <w:ind w:left="0"/>
        <w:jc w:val="both"/>
      </w:pPr>
      <w:r>
        <w:t>1) 95</w:t>
      </w:r>
      <w:r w:rsidRPr="006F587E">
        <w:t xml:space="preserve">% cena, </w:t>
      </w:r>
    </w:p>
    <w:p w:rsidR="003705B3" w:rsidRDefault="003705B3" w:rsidP="003705B3">
      <w:pPr>
        <w:pStyle w:val="Akapitzlist"/>
        <w:spacing w:after="0"/>
        <w:ind w:left="0"/>
        <w:jc w:val="both"/>
      </w:pPr>
      <w:r>
        <w:t>2) 5%  okres gwarancji</w:t>
      </w:r>
    </w:p>
    <w:p w:rsidR="003705B3" w:rsidRDefault="003705B3" w:rsidP="003705B3">
      <w:pPr>
        <w:pStyle w:val="Akapitzlist"/>
        <w:spacing w:after="0"/>
        <w:ind w:left="0"/>
        <w:jc w:val="both"/>
      </w:pPr>
      <w:r>
        <w:t>Minimalny okres gwarancji  to 36 miesięcy.</w:t>
      </w:r>
    </w:p>
    <w:p w:rsidR="003705B3" w:rsidRDefault="003705B3" w:rsidP="003705B3">
      <w:pPr>
        <w:pStyle w:val="Akapitzlist"/>
        <w:spacing w:after="0"/>
        <w:ind w:left="0"/>
        <w:jc w:val="both"/>
      </w:pPr>
      <w:r>
        <w:t xml:space="preserve"> Za każde 12 miesięcy gwarancji powyżej 36 miesięcy   można otrzymać 2,5 % , jednak nie więcej niż 5% za cały okres wydłużonej gwarancji.</w:t>
      </w:r>
      <w:r w:rsidRPr="006F587E">
        <w:t xml:space="preserve"> U</w:t>
      </w:r>
      <w:r>
        <w:t>względniając rangę procentową 5</w:t>
      </w:r>
      <w:r w:rsidRPr="006F587E">
        <w:t>%X100  pkt. można w tym kryterium</w:t>
      </w:r>
      <w:r>
        <w:t xml:space="preserve">  otrzymać max. 5</w:t>
      </w:r>
      <w:r w:rsidRPr="006F587E">
        <w:t xml:space="preserve"> pkt.</w:t>
      </w:r>
    </w:p>
    <w:p w:rsidR="003705B3" w:rsidRPr="006F587E" w:rsidRDefault="003705B3" w:rsidP="003705B3">
      <w:pPr>
        <w:pStyle w:val="Akapitzlist"/>
        <w:spacing w:after="0"/>
        <w:ind w:left="0"/>
        <w:jc w:val="both"/>
      </w:pPr>
      <w:r w:rsidRPr="006F587E">
        <w:t xml:space="preserve">2.Wartość punktowa dla podanych kryteriów jest wyliczana według wzoru: </w:t>
      </w:r>
    </w:p>
    <w:p w:rsidR="003705B3" w:rsidRPr="006F587E" w:rsidRDefault="003705B3" w:rsidP="003705B3">
      <w:pPr>
        <w:pStyle w:val="Akapitzlist"/>
        <w:spacing w:after="0"/>
        <w:ind w:left="0"/>
        <w:jc w:val="both"/>
      </w:pPr>
      <w:r w:rsidRPr="006F587E">
        <w:t>P = 95</w:t>
      </w:r>
      <w:r>
        <w:t>% ( C min/ C b</w:t>
      </w:r>
      <w:r w:rsidRPr="006F587E">
        <w:t xml:space="preserve">  X 100 pkt.</w:t>
      </w:r>
      <w:r>
        <w:t>)</w:t>
      </w:r>
      <w:r w:rsidRPr="006F587E">
        <w:t xml:space="preserve">  + 5</w:t>
      </w:r>
      <w:r>
        <w:t>% (n  x 50 pkt.)</w:t>
      </w:r>
    </w:p>
    <w:p w:rsidR="003705B3" w:rsidRPr="006F587E" w:rsidRDefault="003705B3" w:rsidP="003705B3">
      <w:pPr>
        <w:pStyle w:val="Akapitzlist"/>
        <w:spacing w:after="0"/>
        <w:ind w:left="0"/>
        <w:jc w:val="both"/>
      </w:pPr>
      <w:r w:rsidRPr="006F587E">
        <w:t xml:space="preserve">P – ilość punktów badanej oferty </w:t>
      </w:r>
    </w:p>
    <w:p w:rsidR="003705B3" w:rsidRPr="006F587E" w:rsidRDefault="003705B3" w:rsidP="003705B3">
      <w:pPr>
        <w:pStyle w:val="Akapitzlist"/>
        <w:spacing w:after="0"/>
        <w:ind w:left="0"/>
        <w:jc w:val="both"/>
      </w:pPr>
      <w:r w:rsidRPr="006F587E">
        <w:t xml:space="preserve">C min – najniższa cena spośród oferowanych. </w:t>
      </w:r>
    </w:p>
    <w:p w:rsidR="003705B3" w:rsidRPr="006F587E" w:rsidRDefault="003705B3" w:rsidP="003705B3">
      <w:pPr>
        <w:pStyle w:val="Akapitzlist"/>
        <w:spacing w:after="0"/>
        <w:ind w:left="0"/>
        <w:jc w:val="both"/>
      </w:pPr>
      <w:r w:rsidRPr="006F587E">
        <w:t xml:space="preserve">C  b –cena badanej oferty. </w:t>
      </w:r>
    </w:p>
    <w:p w:rsidR="003705B3" w:rsidRPr="006F587E" w:rsidRDefault="003705B3" w:rsidP="003705B3">
      <w:pPr>
        <w:pStyle w:val="Akapitzlist"/>
        <w:spacing w:after="0"/>
        <w:ind w:left="0"/>
        <w:jc w:val="both"/>
      </w:pPr>
      <w:r>
        <w:t xml:space="preserve">n- ilość okresów 12 miesięcznych (max 2)  wydłużających okres gwarancji </w:t>
      </w:r>
      <w:r w:rsidRPr="006F587E">
        <w:t xml:space="preserve"> </w:t>
      </w:r>
    </w:p>
    <w:p w:rsidR="003705B3" w:rsidRPr="006F587E" w:rsidRDefault="003705B3" w:rsidP="003705B3">
      <w:pPr>
        <w:pStyle w:val="Akapitzlist"/>
        <w:spacing w:after="0"/>
        <w:ind w:left="0"/>
        <w:jc w:val="both"/>
      </w:pPr>
      <w:r w:rsidRPr="006F587E">
        <w:t>3.Oferta, która otrzyma najwyższą ilość punktów, zostanie uznana za najkorzystniejszą.</w:t>
      </w:r>
    </w:p>
    <w:p w:rsidR="003705B3" w:rsidRPr="006F587E" w:rsidRDefault="003705B3" w:rsidP="003705B3">
      <w:pPr>
        <w:pStyle w:val="Akapitzlist"/>
        <w:spacing w:after="0"/>
        <w:ind w:left="0"/>
        <w:jc w:val="both"/>
      </w:pPr>
      <w:r w:rsidRPr="006F587E">
        <w:t xml:space="preserve">Zamawiający udzieli zamówienia Wykonawcy, którego oferta zostanie uznana za  </w:t>
      </w:r>
    </w:p>
    <w:p w:rsidR="003705B3" w:rsidRPr="006F587E" w:rsidRDefault="003705B3" w:rsidP="003705B3">
      <w:pPr>
        <w:pStyle w:val="Akapitzlist"/>
        <w:spacing w:after="0"/>
        <w:ind w:left="0"/>
        <w:jc w:val="both"/>
      </w:pPr>
      <w:r w:rsidRPr="006F587E">
        <w:t>najkorzystniejszą, w oparciu o kryterium oceny ofert opisane w SIWZ</w:t>
      </w:r>
      <w:bookmarkEnd w:id="1"/>
      <w:r w:rsidRPr="006F587E">
        <w:t>.</w:t>
      </w:r>
    </w:p>
    <w:p w:rsidR="003705B3" w:rsidRPr="006F587E" w:rsidRDefault="003705B3" w:rsidP="003705B3">
      <w:pPr>
        <w:pStyle w:val="Akapitzlist"/>
        <w:spacing w:after="0"/>
        <w:ind w:left="0"/>
        <w:jc w:val="both"/>
      </w:pPr>
    </w:p>
    <w:p w:rsidR="003705B3" w:rsidRPr="006F587E" w:rsidRDefault="003705B3" w:rsidP="003705B3">
      <w:pPr>
        <w:pStyle w:val="Akapitzlist"/>
        <w:spacing w:after="0"/>
        <w:ind w:left="0"/>
        <w:jc w:val="both"/>
      </w:pPr>
      <w:r w:rsidRPr="006F587E">
        <w:rPr>
          <w:i/>
          <w:highlight w:val="lightGray"/>
        </w:rPr>
        <w:t>Rozdział XIV.</w:t>
      </w:r>
    </w:p>
    <w:p w:rsidR="003705B3" w:rsidRPr="006F587E" w:rsidRDefault="003705B3" w:rsidP="003705B3">
      <w:pPr>
        <w:pStyle w:val="Akapitzlist"/>
        <w:spacing w:after="0"/>
        <w:ind w:left="0"/>
        <w:jc w:val="both"/>
      </w:pPr>
      <w:r w:rsidRPr="006F587E">
        <w:rPr>
          <w:b/>
          <w:bCs/>
          <w:color w:val="000000"/>
        </w:rPr>
        <w:t>Informacja o formalnościach, jakie powinny zostać dopełnione po wyborze oferty w celu zawarcia umowy w sprawie zamówienia publicznego</w:t>
      </w:r>
    </w:p>
    <w:p w:rsidR="003705B3" w:rsidRPr="006F587E" w:rsidRDefault="003705B3" w:rsidP="003705B3">
      <w:pPr>
        <w:pStyle w:val="Akapitzlist"/>
        <w:spacing w:after="0"/>
        <w:ind w:left="0"/>
        <w:jc w:val="both"/>
      </w:pPr>
      <w:r w:rsidRPr="006F587E">
        <w:t>1.Niezwłocznie po wyborze najkorzystniejszej oferty Zamawiający zawiadamia Wykonawców, którzy złożyli oferty o:</w:t>
      </w:r>
    </w:p>
    <w:p w:rsidR="003705B3" w:rsidRPr="006F587E" w:rsidRDefault="003705B3" w:rsidP="003705B3">
      <w:pPr>
        <w:pStyle w:val="Akapitzlist"/>
        <w:spacing w:after="0"/>
        <w:ind w:left="0"/>
        <w:jc w:val="both"/>
      </w:pPr>
      <w:r w:rsidRPr="006F587E">
        <w:t>1) 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3705B3" w:rsidRPr="006F587E" w:rsidRDefault="003705B3" w:rsidP="003705B3">
      <w:pPr>
        <w:pStyle w:val="Akapitzlist"/>
        <w:spacing w:after="0"/>
        <w:ind w:left="0"/>
        <w:jc w:val="both"/>
      </w:pPr>
      <w:r w:rsidRPr="006F587E">
        <w:t>2)Wykonawcach, których oferty zostały odrzucone, podając stosowne uzasadnienie,</w:t>
      </w:r>
    </w:p>
    <w:p w:rsidR="003705B3" w:rsidRPr="006F587E" w:rsidRDefault="003705B3" w:rsidP="003705B3">
      <w:pPr>
        <w:pStyle w:val="Akapitzlist"/>
        <w:spacing w:after="0"/>
        <w:ind w:left="0"/>
        <w:jc w:val="both"/>
      </w:pPr>
      <w:r w:rsidRPr="006F587E">
        <w:t>3)Wykonawcach, którzy zostali wykluczeni z postępowania o udzielenie zamówienia,  podając uzasadnienie faktyczne i prawne,</w:t>
      </w:r>
    </w:p>
    <w:p w:rsidR="003705B3" w:rsidRPr="006F587E" w:rsidRDefault="003705B3" w:rsidP="003705B3">
      <w:pPr>
        <w:pStyle w:val="Akapitzlist"/>
        <w:spacing w:after="0"/>
        <w:ind w:left="0"/>
        <w:jc w:val="both"/>
      </w:pPr>
      <w:r w:rsidRPr="006F587E">
        <w:t xml:space="preserve">4) terminie, po którego upływie umowa w sprawie zamówienia publicznego może być zawarta. </w:t>
      </w:r>
    </w:p>
    <w:p w:rsidR="003705B3" w:rsidRDefault="003705B3" w:rsidP="003705B3">
      <w:pPr>
        <w:pStyle w:val="Akapitzlist"/>
        <w:spacing w:after="0"/>
        <w:ind w:left="0"/>
        <w:jc w:val="both"/>
      </w:pPr>
      <w:r w:rsidRPr="006F587E">
        <w:t xml:space="preserve">2.Niezwłocznie po wyborze najkorzystniejszej oferty Zamawiający zamieszcza informacje, o których mowa w ust. 1 pkt 1 również na stronie internetowej oraz w miejscu publicznie </w:t>
      </w:r>
    </w:p>
    <w:p w:rsidR="003705B3" w:rsidRPr="006F587E" w:rsidRDefault="003705B3" w:rsidP="003705B3">
      <w:pPr>
        <w:pStyle w:val="Akapitzlist"/>
        <w:spacing w:after="0"/>
        <w:ind w:left="0"/>
        <w:jc w:val="both"/>
      </w:pPr>
      <w:r w:rsidRPr="006F587E">
        <w:t xml:space="preserve">dostępnym w swojej siedzibie. Zamawiający unieważni postępowanie w przypadku zaistnienia okoliczności wymienionych w art. 93 ust. 1 ustawy </w:t>
      </w:r>
      <w:proofErr w:type="spellStart"/>
      <w:r w:rsidRPr="006F587E">
        <w:t>Pzp</w:t>
      </w:r>
      <w:proofErr w:type="spellEnd"/>
      <w:r w:rsidRPr="006F587E">
        <w:t>.</w:t>
      </w:r>
    </w:p>
    <w:p w:rsidR="003705B3" w:rsidRPr="006F587E" w:rsidRDefault="003705B3" w:rsidP="003705B3">
      <w:pPr>
        <w:pStyle w:val="Akapitzlist"/>
        <w:spacing w:after="0"/>
        <w:ind w:left="0"/>
        <w:jc w:val="both"/>
      </w:pPr>
      <w:r w:rsidRPr="006F587E">
        <w:rPr>
          <w:color w:val="000000"/>
        </w:rPr>
        <w:t>3.Umowa zostanie zawarta:</w:t>
      </w:r>
    </w:p>
    <w:p w:rsidR="003705B3" w:rsidRPr="006F587E" w:rsidRDefault="003705B3" w:rsidP="003705B3">
      <w:pPr>
        <w:pStyle w:val="Akapitzlist"/>
        <w:spacing w:after="0"/>
        <w:ind w:left="0"/>
        <w:jc w:val="both"/>
        <w:rPr>
          <w:color w:val="000000"/>
        </w:rPr>
      </w:pPr>
      <w:r w:rsidRPr="006F587E">
        <w:rPr>
          <w:color w:val="000000"/>
        </w:rPr>
        <w:t xml:space="preserve">1) w terminie nie krótszym niż 5 dni od dnia przesłania zawiadomienia o wyborze </w:t>
      </w:r>
    </w:p>
    <w:p w:rsidR="003705B3" w:rsidRPr="006F587E" w:rsidRDefault="003705B3" w:rsidP="003705B3">
      <w:pPr>
        <w:pStyle w:val="Akapitzlist"/>
        <w:spacing w:after="0"/>
        <w:ind w:left="0"/>
        <w:jc w:val="both"/>
        <w:rPr>
          <w:color w:val="000000"/>
        </w:rPr>
      </w:pPr>
      <w:r w:rsidRPr="006F587E">
        <w:rPr>
          <w:color w:val="000000"/>
        </w:rPr>
        <w:t>najkorzystniejszej oferty, jeżeli zostało ono przesłane faksem lub drogą elektroniczną, lub</w:t>
      </w:r>
    </w:p>
    <w:p w:rsidR="003705B3" w:rsidRPr="006F587E" w:rsidRDefault="003705B3" w:rsidP="003705B3">
      <w:pPr>
        <w:pStyle w:val="Akapitzlist"/>
        <w:spacing w:after="0"/>
        <w:ind w:left="0"/>
        <w:jc w:val="both"/>
        <w:rPr>
          <w:color w:val="000000"/>
        </w:rPr>
      </w:pPr>
      <w:r w:rsidRPr="006F587E">
        <w:rPr>
          <w:color w:val="000000"/>
        </w:rPr>
        <w:t xml:space="preserve">2) w terminie nie krótszym niż 10 dni od dnia przesłania zawiadomienia o wyborze </w:t>
      </w:r>
    </w:p>
    <w:p w:rsidR="003705B3" w:rsidRPr="006F587E" w:rsidRDefault="003705B3" w:rsidP="003705B3">
      <w:pPr>
        <w:pStyle w:val="Akapitzlist"/>
        <w:spacing w:after="0"/>
        <w:ind w:left="0"/>
        <w:jc w:val="both"/>
        <w:rPr>
          <w:color w:val="000000"/>
        </w:rPr>
      </w:pPr>
      <w:r w:rsidRPr="006F587E">
        <w:rPr>
          <w:color w:val="000000"/>
        </w:rPr>
        <w:t>najkorzystniejszej  oferty, jeżeli zostało ono przesłane pisemnie,</w:t>
      </w:r>
    </w:p>
    <w:p w:rsidR="003705B3" w:rsidRPr="006F587E" w:rsidRDefault="003705B3" w:rsidP="003705B3">
      <w:pPr>
        <w:pStyle w:val="Akapitzlist"/>
        <w:spacing w:after="0"/>
        <w:ind w:left="0"/>
        <w:jc w:val="both"/>
        <w:rPr>
          <w:color w:val="000000"/>
        </w:rPr>
      </w:pPr>
      <w:r w:rsidRPr="006F587E">
        <w:rPr>
          <w:color w:val="000000"/>
        </w:rPr>
        <w:t>3) przed upływem ww. terminów w przypadku gdy, w postępowaniu złożona została tylko jedna oferta lub nie odrzucono żadnej oferty oraz nie wykluczono żadnego Wykonawcy.</w:t>
      </w:r>
    </w:p>
    <w:p w:rsidR="003705B3" w:rsidRPr="006F587E" w:rsidRDefault="003705B3" w:rsidP="003705B3">
      <w:pPr>
        <w:pStyle w:val="Akapitzlist"/>
        <w:spacing w:after="0"/>
        <w:ind w:left="0"/>
        <w:jc w:val="both"/>
        <w:rPr>
          <w:color w:val="000000"/>
        </w:rPr>
      </w:pPr>
      <w:r w:rsidRPr="006F587E">
        <w:rPr>
          <w:color w:val="000000"/>
        </w:rPr>
        <w:t>4.O miejscu i terminie podpisania umowy Zamawiający powiadomi wybranego Wykonawcę.</w:t>
      </w:r>
    </w:p>
    <w:p w:rsidR="003705B3" w:rsidRPr="006F587E" w:rsidRDefault="003705B3" w:rsidP="003705B3">
      <w:pPr>
        <w:pStyle w:val="Akapitzlist"/>
        <w:spacing w:after="0"/>
        <w:ind w:left="0"/>
        <w:jc w:val="both"/>
      </w:pPr>
      <w:r w:rsidRPr="006F587E">
        <w:t>5.Wykonawca przed podpisaniem umowy wniesie zabezpieczenie należytego wykonania umowy.</w:t>
      </w:r>
    </w:p>
    <w:p w:rsidR="003705B3" w:rsidRDefault="003705B3" w:rsidP="003705B3">
      <w:pPr>
        <w:pStyle w:val="Akapitzlist"/>
        <w:spacing w:after="0"/>
        <w:ind w:left="0"/>
        <w:jc w:val="both"/>
        <w:rPr>
          <w:color w:val="000000"/>
        </w:rPr>
      </w:pPr>
      <w:r w:rsidRPr="006F587E">
        <w:rPr>
          <w:color w:val="000000"/>
        </w:rPr>
        <w:t xml:space="preserve">6.W przypadku, gdy okaże się, że Wykonawca, którego oferta została wybrana będzie uchylał się od zawarcia umowy Zamawiający może wybrać ofertę najkorzystniejszą spośród pozostałych ofert, bez przeprowadzania ich ponownej oceny, chyba że zachodzi jedna z </w:t>
      </w:r>
      <w:r w:rsidRPr="006F587E">
        <w:rPr>
          <w:color w:val="000000"/>
        </w:rPr>
        <w:lastRenderedPageBreak/>
        <w:t xml:space="preserve">przesłanek unieważnienia postępowania. Za uchylanie się od zawarcia umowy będzie uznane także nie wniesienie zabezpieczenia </w:t>
      </w:r>
      <w:r w:rsidRPr="006F587E">
        <w:t>należytego wykonania umowy</w:t>
      </w:r>
      <w:r>
        <w:t xml:space="preserve">. </w:t>
      </w:r>
      <w:r w:rsidRPr="006F587E">
        <w:rPr>
          <w:color w:val="000000"/>
        </w:rPr>
        <w:t xml:space="preserve"> </w:t>
      </w:r>
    </w:p>
    <w:p w:rsidR="003705B3" w:rsidRPr="006F587E" w:rsidRDefault="003705B3" w:rsidP="003705B3">
      <w:pPr>
        <w:pStyle w:val="Akapitzlist"/>
        <w:spacing w:after="0"/>
        <w:ind w:left="0"/>
        <w:jc w:val="both"/>
        <w:rPr>
          <w:color w:val="000000"/>
        </w:rPr>
      </w:pPr>
    </w:p>
    <w:p w:rsidR="003705B3" w:rsidRPr="006F587E" w:rsidRDefault="003705B3" w:rsidP="003705B3">
      <w:pPr>
        <w:pStyle w:val="Akapitzlist"/>
        <w:spacing w:after="0"/>
        <w:ind w:left="0"/>
        <w:jc w:val="both"/>
        <w:rPr>
          <w:i/>
        </w:rPr>
      </w:pPr>
      <w:r w:rsidRPr="006F587E">
        <w:rPr>
          <w:i/>
          <w:highlight w:val="lightGray"/>
        </w:rPr>
        <w:t>Rozdział XV.</w:t>
      </w:r>
    </w:p>
    <w:p w:rsidR="003705B3" w:rsidRPr="006F587E" w:rsidRDefault="003705B3" w:rsidP="003705B3">
      <w:pPr>
        <w:pStyle w:val="Akapitzlist"/>
        <w:spacing w:after="0"/>
        <w:ind w:left="0"/>
        <w:jc w:val="both"/>
        <w:outlineLvl w:val="0"/>
        <w:rPr>
          <w:b/>
        </w:rPr>
      </w:pPr>
      <w:r w:rsidRPr="006F587E">
        <w:rPr>
          <w:b/>
        </w:rPr>
        <w:t xml:space="preserve">Wymagania dotyczące zabezpieczenia należytego wykonania umowy. </w:t>
      </w:r>
    </w:p>
    <w:p w:rsidR="003705B3" w:rsidRPr="006F587E" w:rsidRDefault="003705B3" w:rsidP="003705B3">
      <w:pPr>
        <w:pStyle w:val="Akapitzlist"/>
        <w:spacing w:after="0"/>
        <w:ind w:left="0"/>
        <w:jc w:val="both"/>
      </w:pPr>
      <w:r w:rsidRPr="006F587E">
        <w:t>1.Zamawiający przewiduje wniesienie zabezpieczenia należytego wykonania umowy,  które służyć  będzie pokryciu roszczeń z tytułu niewykonania lub nienależytego wykonania umowy, a jeżeli Wykonawca  jest jednocześnie gwarantem również pokryciu roszczeń z tytułu gwarancji jakości.</w:t>
      </w:r>
    </w:p>
    <w:p w:rsidR="003705B3" w:rsidRPr="006F587E" w:rsidRDefault="003705B3" w:rsidP="003705B3">
      <w:pPr>
        <w:pStyle w:val="Akapitzlist"/>
        <w:spacing w:after="0"/>
        <w:ind w:left="0" w:right="-6"/>
        <w:jc w:val="both"/>
      </w:pPr>
      <w:r w:rsidRPr="006F587E">
        <w:t xml:space="preserve">2. Od Wykonawcy, którego oferta zostanie uznana jako najkorzystniejsza wymagane będzie wniesienie przed podpisaniem umowy zabezpieczenia należytego wykonania umowy w </w:t>
      </w:r>
      <w:r>
        <w:t>wysokości:</w:t>
      </w:r>
      <w:r>
        <w:rPr>
          <w:b/>
        </w:rPr>
        <w:t>10</w:t>
      </w:r>
      <w:r w:rsidRPr="006F587E">
        <w:rPr>
          <w:b/>
        </w:rPr>
        <w:t xml:space="preserve"> %</w:t>
      </w:r>
      <w:r w:rsidRPr="006F587E">
        <w:t xml:space="preserve"> ceny całkowitej przedstawionej przez Wykonawcę z zaokrągleniem do 100</w:t>
      </w:r>
      <w:r>
        <w:t xml:space="preserve"> </w:t>
      </w:r>
      <w:r w:rsidRPr="006F587E">
        <w:t>zł.</w:t>
      </w:r>
    </w:p>
    <w:p w:rsidR="003705B3" w:rsidRPr="006F587E" w:rsidRDefault="003705B3" w:rsidP="003705B3">
      <w:pPr>
        <w:pStyle w:val="Akapitzlist"/>
        <w:spacing w:after="0"/>
        <w:ind w:left="0"/>
        <w:jc w:val="both"/>
      </w:pPr>
      <w:r w:rsidRPr="006F587E">
        <w:t>3.Zabezpieczenie należytego wykonania umowy wnoszone jest w jednej lub kilku następujących formach:</w:t>
      </w:r>
    </w:p>
    <w:p w:rsidR="003705B3" w:rsidRPr="006F587E" w:rsidRDefault="003705B3" w:rsidP="003705B3">
      <w:pPr>
        <w:pStyle w:val="Akapitzlist"/>
        <w:spacing w:after="0"/>
        <w:ind w:left="0"/>
        <w:jc w:val="both"/>
      </w:pPr>
      <w:r w:rsidRPr="006F587E">
        <w:t xml:space="preserve">1) w pieniądzu, przelewem na rachunek bankowy Zamawiającego: </w:t>
      </w:r>
    </w:p>
    <w:p w:rsidR="003705B3" w:rsidRPr="006F587E" w:rsidRDefault="003705B3" w:rsidP="003705B3">
      <w:pPr>
        <w:pStyle w:val="Akapitzlist"/>
        <w:spacing w:after="0"/>
        <w:ind w:left="0"/>
        <w:jc w:val="both"/>
        <w:outlineLvl w:val="0"/>
        <w:rPr>
          <w:b/>
        </w:rPr>
      </w:pPr>
      <w:r w:rsidRPr="006F587E">
        <w:rPr>
          <w:b/>
        </w:rPr>
        <w:t xml:space="preserve">BS Mszczonów O/Rawa Mazowiecka </w:t>
      </w:r>
      <w:r w:rsidRPr="006F587E">
        <w:rPr>
          <w:b/>
          <w:color w:val="000000"/>
        </w:rPr>
        <w:t>24 9302 1027 2601 6447 2000 0050</w:t>
      </w:r>
      <w:r w:rsidRPr="006F587E">
        <w:rPr>
          <w:b/>
        </w:rPr>
        <w:t xml:space="preserve">            </w:t>
      </w:r>
    </w:p>
    <w:p w:rsidR="003705B3" w:rsidRPr="006F587E" w:rsidRDefault="003705B3" w:rsidP="003705B3">
      <w:pPr>
        <w:pStyle w:val="Akapitzlist"/>
        <w:spacing w:after="0"/>
        <w:ind w:left="0"/>
        <w:jc w:val="both"/>
        <w:rPr>
          <w:b/>
        </w:rPr>
      </w:pPr>
      <w:r w:rsidRPr="006F587E">
        <w:t>z dopiskiem na blankiecie przelewu jakiego post</w:t>
      </w:r>
      <w:r w:rsidRPr="006F587E">
        <w:rPr>
          <w:rFonts w:eastAsia="TimesNewRoman"/>
        </w:rPr>
        <w:t>ę</w:t>
      </w:r>
      <w:r w:rsidRPr="006F587E">
        <w:t>powania dotyczy</w:t>
      </w:r>
      <w:r w:rsidRPr="006F587E">
        <w:rPr>
          <w:bCs/>
        </w:rPr>
        <w:t>,</w:t>
      </w:r>
    </w:p>
    <w:p w:rsidR="003705B3" w:rsidRPr="006F587E" w:rsidRDefault="003705B3" w:rsidP="003705B3">
      <w:pPr>
        <w:pStyle w:val="Akapitzlist"/>
        <w:spacing w:after="0"/>
        <w:ind w:left="0"/>
        <w:jc w:val="both"/>
      </w:pPr>
      <w:r w:rsidRPr="006F587E">
        <w:t xml:space="preserve">2)w poręczeniach bankowych lub poręczeniach spółdzielczej kasy oszczędnościowo -   </w:t>
      </w:r>
    </w:p>
    <w:p w:rsidR="003705B3" w:rsidRPr="006F587E" w:rsidRDefault="003705B3" w:rsidP="003705B3">
      <w:pPr>
        <w:pStyle w:val="Akapitzlist"/>
        <w:spacing w:after="0"/>
        <w:ind w:left="0"/>
        <w:jc w:val="both"/>
      </w:pPr>
      <w:r w:rsidRPr="006F587E">
        <w:t>kredytowej, z tym, że zobowiązanie kasy jest zobowiązaniem pieniężnym,</w:t>
      </w:r>
    </w:p>
    <w:p w:rsidR="003705B3" w:rsidRPr="006F587E" w:rsidRDefault="003705B3" w:rsidP="003705B3">
      <w:pPr>
        <w:pStyle w:val="Akapitzlist"/>
        <w:spacing w:after="0"/>
        <w:ind w:left="0"/>
        <w:jc w:val="both"/>
      </w:pPr>
      <w:r w:rsidRPr="006F587E">
        <w:t xml:space="preserve">3) w gwarancjach bankowych, </w:t>
      </w:r>
    </w:p>
    <w:p w:rsidR="003705B3" w:rsidRPr="006F587E" w:rsidRDefault="003705B3" w:rsidP="003705B3">
      <w:pPr>
        <w:pStyle w:val="Akapitzlist"/>
        <w:spacing w:after="0"/>
        <w:ind w:left="0"/>
        <w:jc w:val="both"/>
      </w:pPr>
      <w:r w:rsidRPr="006F587E">
        <w:t xml:space="preserve">4) w gwarancjach ubezpieczeniowych, </w:t>
      </w:r>
    </w:p>
    <w:p w:rsidR="003705B3" w:rsidRPr="006F587E" w:rsidRDefault="003705B3" w:rsidP="003705B3">
      <w:pPr>
        <w:pStyle w:val="Akapitzlist"/>
        <w:spacing w:after="0"/>
        <w:ind w:left="0"/>
        <w:jc w:val="both"/>
      </w:pPr>
      <w:r w:rsidRPr="006F587E">
        <w:t xml:space="preserve">5) w poręczeniach udzielanych przez podmioty, o których mowa w art. 6b ust. 5 pkt 2  </w:t>
      </w:r>
    </w:p>
    <w:p w:rsidR="003705B3" w:rsidRPr="006F587E" w:rsidRDefault="003705B3" w:rsidP="003705B3">
      <w:pPr>
        <w:pStyle w:val="Akapitzlist"/>
        <w:spacing w:after="0"/>
        <w:ind w:left="0"/>
        <w:jc w:val="both"/>
      </w:pPr>
      <w:r w:rsidRPr="006F587E">
        <w:t xml:space="preserve">ustawy z dnia 9 listopada 2000 r. o utworzeniu Polskiej Agencji Rozwoju Przedsiębiorczości </w:t>
      </w:r>
    </w:p>
    <w:p w:rsidR="003705B3" w:rsidRPr="006F587E" w:rsidRDefault="003705B3" w:rsidP="003705B3">
      <w:pPr>
        <w:pStyle w:val="Akapitzlist"/>
        <w:spacing w:after="0"/>
        <w:ind w:left="0"/>
        <w:jc w:val="both"/>
      </w:pPr>
      <w:r w:rsidRPr="006F587E">
        <w:t xml:space="preserve"> 4.Zabezpieczenie wnoszone w formie: por</w:t>
      </w:r>
      <w:r w:rsidRPr="006F587E">
        <w:rPr>
          <w:rFonts w:eastAsia="TimesNewRoman"/>
        </w:rPr>
        <w:t>ę</w:t>
      </w:r>
      <w:r w:rsidRPr="006F587E">
        <w:t>czenia bankowego, gwarancji bankowej, gwarancji ubezpieczeniowej lub por</w:t>
      </w:r>
      <w:r w:rsidRPr="006F587E">
        <w:rPr>
          <w:rFonts w:eastAsia="TimesNewRoman"/>
        </w:rPr>
        <w:t>ę</w:t>
      </w:r>
      <w:r w:rsidRPr="006F587E">
        <w:t>czenia udzielonego przez Polsk</w:t>
      </w:r>
      <w:r w:rsidRPr="006F587E">
        <w:rPr>
          <w:rFonts w:eastAsia="TimesNewRoman"/>
        </w:rPr>
        <w:t xml:space="preserve">ą </w:t>
      </w:r>
      <w:r w:rsidRPr="006F587E">
        <w:t>Agencj</w:t>
      </w:r>
      <w:r w:rsidRPr="006F587E">
        <w:rPr>
          <w:rFonts w:eastAsia="TimesNewRoman"/>
        </w:rPr>
        <w:t xml:space="preserve">ę </w:t>
      </w:r>
      <w:r w:rsidRPr="006F587E">
        <w:t>Rozwoju Przedsi</w:t>
      </w:r>
      <w:r w:rsidRPr="006F587E">
        <w:rPr>
          <w:rFonts w:eastAsia="TimesNewRoman"/>
        </w:rPr>
        <w:t>ę</w:t>
      </w:r>
      <w:r w:rsidRPr="006F587E">
        <w:t>biorczo</w:t>
      </w:r>
      <w:r w:rsidRPr="006F587E">
        <w:rPr>
          <w:rFonts w:eastAsia="TimesNewRoman"/>
        </w:rPr>
        <w:t>ś</w:t>
      </w:r>
      <w:r w:rsidRPr="006F587E">
        <w:t>ci, należy wnie</w:t>
      </w:r>
      <w:r w:rsidRPr="006F587E">
        <w:rPr>
          <w:rFonts w:eastAsia="TimesNewRoman"/>
        </w:rPr>
        <w:t xml:space="preserve">ść </w:t>
      </w:r>
      <w:r w:rsidRPr="006F587E">
        <w:t>poprzez zło</w:t>
      </w:r>
      <w:r w:rsidRPr="006F587E">
        <w:rPr>
          <w:rFonts w:eastAsia="TimesNewRoman"/>
        </w:rPr>
        <w:t>ż</w:t>
      </w:r>
      <w:r w:rsidRPr="006F587E">
        <w:t xml:space="preserve">enie oryginałów odpowiednich dokumentów u Zamawiającego. </w:t>
      </w:r>
    </w:p>
    <w:p w:rsidR="003705B3" w:rsidRPr="006F587E" w:rsidRDefault="003705B3" w:rsidP="003705B3">
      <w:pPr>
        <w:pStyle w:val="Akapitzlist"/>
        <w:spacing w:after="0"/>
        <w:ind w:left="0"/>
        <w:jc w:val="both"/>
      </w:pPr>
      <w:r w:rsidRPr="00C70980">
        <w:rPr>
          <w:b/>
        </w:rPr>
        <w:t xml:space="preserve"> 5.W przypadku, gdy Wykonawca wnosi zabezpieczenie w formie gwarancji bankowej lub gwarancji ubezpieczeniowej, z tre</w:t>
      </w:r>
      <w:r w:rsidRPr="00C70980">
        <w:rPr>
          <w:rFonts w:eastAsia="TimesNewRoman"/>
          <w:b/>
        </w:rPr>
        <w:t>ś</w:t>
      </w:r>
      <w:r w:rsidRPr="00C70980">
        <w:rPr>
          <w:b/>
        </w:rPr>
        <w:t>ci tych gwarancji musi w szczególno</w:t>
      </w:r>
      <w:r w:rsidRPr="00C70980">
        <w:rPr>
          <w:rFonts w:eastAsia="TimesNewRoman"/>
          <w:b/>
        </w:rPr>
        <w:t>ś</w:t>
      </w:r>
      <w:r w:rsidRPr="00C70980">
        <w:rPr>
          <w:b/>
        </w:rPr>
        <w:t>ci jednoznacznie wynika</w:t>
      </w:r>
      <w:r w:rsidRPr="00C70980">
        <w:rPr>
          <w:rFonts w:eastAsia="TimesNewRoman"/>
          <w:b/>
        </w:rPr>
        <w:t xml:space="preserve">ć </w:t>
      </w:r>
      <w:r w:rsidRPr="00C70980">
        <w:rPr>
          <w:b/>
        </w:rPr>
        <w:t>zobowi</w:t>
      </w:r>
      <w:r w:rsidRPr="00C70980">
        <w:rPr>
          <w:rFonts w:eastAsia="TimesNewRoman"/>
          <w:b/>
        </w:rPr>
        <w:t>ą</w:t>
      </w:r>
      <w:r w:rsidRPr="00C70980">
        <w:rPr>
          <w:b/>
        </w:rPr>
        <w:t>zanie Gwaranta (banku, zakładu ubezpiecze</w:t>
      </w:r>
      <w:r w:rsidRPr="00C70980">
        <w:rPr>
          <w:rFonts w:eastAsia="TimesNewRoman"/>
          <w:b/>
        </w:rPr>
        <w:t>ń</w:t>
      </w:r>
      <w:r w:rsidRPr="00C70980">
        <w:rPr>
          <w:b/>
        </w:rPr>
        <w:t>) do zapłaty, do wysoko</w:t>
      </w:r>
      <w:r w:rsidRPr="00C70980">
        <w:rPr>
          <w:rFonts w:eastAsia="TimesNewRoman"/>
          <w:b/>
        </w:rPr>
        <w:t>ś</w:t>
      </w:r>
      <w:r w:rsidRPr="00C70980">
        <w:rPr>
          <w:b/>
        </w:rPr>
        <w:t>ci okre</w:t>
      </w:r>
      <w:r w:rsidRPr="00C70980">
        <w:rPr>
          <w:rFonts w:eastAsia="TimesNewRoman"/>
          <w:b/>
        </w:rPr>
        <w:t>ś</w:t>
      </w:r>
      <w:r w:rsidRPr="00C70980">
        <w:rPr>
          <w:b/>
        </w:rPr>
        <w:t xml:space="preserve">lonej w gwarancji kwoty, nieodwołalnie i bezwarunkowo, na pierwsze </w:t>
      </w:r>
      <w:r w:rsidRPr="00C70980">
        <w:rPr>
          <w:rFonts w:eastAsia="TimesNewRoman"/>
          <w:b/>
        </w:rPr>
        <w:t>żą</w:t>
      </w:r>
      <w:r w:rsidRPr="00C70980">
        <w:rPr>
          <w:b/>
        </w:rPr>
        <w:t>danie Zamawiaj</w:t>
      </w:r>
      <w:r w:rsidRPr="00C70980">
        <w:rPr>
          <w:rFonts w:eastAsia="TimesNewRoman"/>
          <w:b/>
        </w:rPr>
        <w:t>ą</w:t>
      </w:r>
      <w:r w:rsidRPr="00C70980">
        <w:rPr>
          <w:b/>
        </w:rPr>
        <w:t>cego zawieraj</w:t>
      </w:r>
      <w:r w:rsidRPr="00C70980">
        <w:rPr>
          <w:rFonts w:eastAsia="TimesNewRoman"/>
          <w:b/>
        </w:rPr>
        <w:t>ą</w:t>
      </w:r>
      <w:r w:rsidRPr="00C70980">
        <w:rPr>
          <w:b/>
        </w:rPr>
        <w:t>ce o</w:t>
      </w:r>
      <w:r w:rsidRPr="00C70980">
        <w:rPr>
          <w:rFonts w:eastAsia="TimesNewRoman"/>
          <w:b/>
        </w:rPr>
        <w:t>ś</w:t>
      </w:r>
      <w:r w:rsidRPr="00C70980">
        <w:rPr>
          <w:b/>
        </w:rPr>
        <w:t>wiadczenie, że zaistniały okoliczno</w:t>
      </w:r>
      <w:r w:rsidRPr="00C70980">
        <w:rPr>
          <w:rFonts w:eastAsia="TimesNewRoman"/>
          <w:b/>
        </w:rPr>
        <w:t>ś</w:t>
      </w:r>
      <w:r w:rsidRPr="00C70980">
        <w:rPr>
          <w:b/>
        </w:rPr>
        <w:t>ci zwi</w:t>
      </w:r>
      <w:r w:rsidRPr="00C70980">
        <w:rPr>
          <w:rFonts w:eastAsia="TimesNewRoman"/>
          <w:b/>
        </w:rPr>
        <w:t>ą</w:t>
      </w:r>
      <w:r w:rsidRPr="00C70980">
        <w:rPr>
          <w:b/>
        </w:rPr>
        <w:t>zane z niewykonaniem lub nienale</w:t>
      </w:r>
      <w:r w:rsidRPr="00C70980">
        <w:rPr>
          <w:rFonts w:eastAsia="TimesNewRoman"/>
          <w:b/>
        </w:rPr>
        <w:t>ż</w:t>
      </w:r>
      <w:r w:rsidRPr="00C70980">
        <w:rPr>
          <w:b/>
        </w:rPr>
        <w:t>ytym wykonaniem umowy; w gwarancji musi być również podany termin obowi</w:t>
      </w:r>
      <w:r w:rsidRPr="00C70980">
        <w:rPr>
          <w:rFonts w:eastAsia="TimesNewRoman"/>
          <w:b/>
        </w:rPr>
        <w:t>ą</w:t>
      </w:r>
      <w:r w:rsidRPr="00C70980">
        <w:rPr>
          <w:b/>
        </w:rPr>
        <w:t>zywania gwarancji i termin zwrotu gwarancji</w:t>
      </w:r>
      <w:r w:rsidRPr="006F587E">
        <w:t>.</w:t>
      </w:r>
    </w:p>
    <w:p w:rsidR="003705B3" w:rsidRPr="006F587E" w:rsidRDefault="003705B3" w:rsidP="003705B3">
      <w:pPr>
        <w:pStyle w:val="Akapitzlist"/>
        <w:spacing w:after="0"/>
        <w:ind w:left="0"/>
        <w:jc w:val="both"/>
      </w:pPr>
      <w:r w:rsidRPr="006F587E">
        <w:t>6.W trakcie realizacji umowy Wykonawca mo</w:t>
      </w:r>
      <w:r w:rsidRPr="006F587E">
        <w:rPr>
          <w:rFonts w:eastAsia="TimesNewRoman"/>
        </w:rPr>
        <w:t>ż</w:t>
      </w:r>
      <w:r w:rsidRPr="006F587E">
        <w:t>e dokona</w:t>
      </w:r>
      <w:r w:rsidRPr="006F587E">
        <w:rPr>
          <w:rFonts w:eastAsia="TimesNewRoman"/>
        </w:rPr>
        <w:t xml:space="preserve">ć </w:t>
      </w:r>
      <w:r w:rsidRPr="006F587E">
        <w:t>zmiany formy zabezpieczenia na jedn</w:t>
      </w:r>
      <w:r w:rsidRPr="006F587E">
        <w:rPr>
          <w:rFonts w:eastAsia="TimesNewRoman"/>
        </w:rPr>
        <w:t xml:space="preserve">ą </w:t>
      </w:r>
      <w:r w:rsidRPr="006F587E">
        <w:t>lub kilka form zabezpieczenia, jednak zmiana formy zabezpieczenia musi by</w:t>
      </w:r>
      <w:r w:rsidRPr="006F587E">
        <w:rPr>
          <w:rFonts w:eastAsia="TimesNewRoman"/>
        </w:rPr>
        <w:t xml:space="preserve">ć </w:t>
      </w:r>
      <w:r w:rsidRPr="006F587E">
        <w:t>dokonana z zachowaniem ci</w:t>
      </w:r>
      <w:r w:rsidRPr="006F587E">
        <w:rPr>
          <w:rFonts w:eastAsia="TimesNewRoman"/>
        </w:rPr>
        <w:t>ą</w:t>
      </w:r>
      <w:r w:rsidRPr="006F587E">
        <w:t>gło</w:t>
      </w:r>
      <w:r w:rsidRPr="006F587E">
        <w:rPr>
          <w:rFonts w:eastAsia="TimesNewRoman"/>
        </w:rPr>
        <w:t>ś</w:t>
      </w:r>
      <w:r w:rsidRPr="006F587E">
        <w:t>ci zabezpieczenia i bez zmniejszenia jego wysoko</w:t>
      </w:r>
      <w:r w:rsidRPr="006F587E">
        <w:rPr>
          <w:rFonts w:eastAsia="TimesNewRoman"/>
        </w:rPr>
        <w:t>ś</w:t>
      </w:r>
      <w:r w:rsidRPr="006F587E">
        <w:t>ci.</w:t>
      </w:r>
    </w:p>
    <w:p w:rsidR="003705B3" w:rsidRPr="006F587E" w:rsidRDefault="003705B3" w:rsidP="003705B3">
      <w:pPr>
        <w:pStyle w:val="Akapitzlist"/>
        <w:spacing w:after="0"/>
        <w:ind w:left="0"/>
        <w:jc w:val="both"/>
      </w:pPr>
      <w:r w:rsidRPr="006F587E">
        <w:t>7. Zamawiaj</w:t>
      </w:r>
      <w:r w:rsidRPr="006F587E">
        <w:rPr>
          <w:rFonts w:eastAsia="TimesNewRoman"/>
        </w:rPr>
        <w:t>ą</w:t>
      </w:r>
      <w:r w:rsidRPr="006F587E">
        <w:t>cy dokona zwrotu zabezpieczenia nale</w:t>
      </w:r>
      <w:r w:rsidRPr="006F587E">
        <w:rPr>
          <w:rFonts w:eastAsia="TimesNewRoman"/>
        </w:rPr>
        <w:t>ż</w:t>
      </w:r>
      <w:r w:rsidRPr="006F587E">
        <w:t>ytego wykonania umowy w nast</w:t>
      </w:r>
      <w:r w:rsidRPr="006F587E">
        <w:rPr>
          <w:rFonts w:eastAsia="TimesNewRoman"/>
        </w:rPr>
        <w:t>ę</w:t>
      </w:r>
      <w:r w:rsidRPr="006F587E">
        <w:t>puj</w:t>
      </w:r>
      <w:r w:rsidRPr="006F587E">
        <w:rPr>
          <w:rFonts w:eastAsia="TimesNewRoman"/>
        </w:rPr>
        <w:t>ą</w:t>
      </w:r>
      <w:r w:rsidRPr="006F587E">
        <w:t>cy sposób:</w:t>
      </w:r>
    </w:p>
    <w:p w:rsidR="003705B3" w:rsidRPr="006F587E" w:rsidRDefault="003705B3" w:rsidP="003705B3">
      <w:pPr>
        <w:pStyle w:val="Akapitzlist"/>
        <w:spacing w:after="0"/>
        <w:ind w:left="0"/>
        <w:jc w:val="both"/>
      </w:pPr>
      <w:r w:rsidRPr="006F587E">
        <w:t>70 % warto</w:t>
      </w:r>
      <w:r w:rsidRPr="006F587E">
        <w:rPr>
          <w:rFonts w:eastAsia="TimesNewRoman"/>
        </w:rPr>
        <w:t>ś</w:t>
      </w:r>
      <w:r w:rsidRPr="006F587E">
        <w:t>ci zabezpieczenia zostanie zwrócone w terminie 30 dni od dnia wykonania zamówienia i uznania przez Zamawiaj</w:t>
      </w:r>
      <w:r w:rsidRPr="006F587E">
        <w:rPr>
          <w:rFonts w:eastAsia="TimesNewRoman"/>
        </w:rPr>
        <w:t>ą</w:t>
      </w:r>
      <w:r w:rsidRPr="006F587E">
        <w:t>cego za nale</w:t>
      </w:r>
      <w:r w:rsidRPr="006F587E">
        <w:rPr>
          <w:rFonts w:eastAsia="TimesNewRoman"/>
        </w:rPr>
        <w:t>ż</w:t>
      </w:r>
      <w:r w:rsidRPr="006F587E">
        <w:t>ycie wykonane,</w:t>
      </w:r>
    </w:p>
    <w:p w:rsidR="003705B3" w:rsidRPr="006F587E" w:rsidRDefault="003705B3" w:rsidP="003705B3">
      <w:pPr>
        <w:pStyle w:val="Akapitzlist"/>
        <w:spacing w:after="0"/>
        <w:ind w:left="0"/>
        <w:jc w:val="both"/>
      </w:pPr>
      <w:r w:rsidRPr="006F587E">
        <w:t>30 % warto</w:t>
      </w:r>
      <w:r w:rsidRPr="006F587E">
        <w:rPr>
          <w:rFonts w:eastAsia="TimesNewRoman"/>
        </w:rPr>
        <w:t>ś</w:t>
      </w:r>
      <w:r w:rsidRPr="006F587E">
        <w:t>ci zabezpieczenia zostanie zatrzymane przez Zamawiaj</w:t>
      </w:r>
      <w:r w:rsidRPr="006F587E">
        <w:rPr>
          <w:rFonts w:eastAsia="TimesNewRoman"/>
        </w:rPr>
        <w:t>ą</w:t>
      </w:r>
      <w:r w:rsidRPr="006F587E">
        <w:t>cego na zabezpieczenie roszcze</w:t>
      </w:r>
      <w:r w:rsidRPr="006F587E">
        <w:rPr>
          <w:rFonts w:eastAsia="TimesNewRoman"/>
        </w:rPr>
        <w:t xml:space="preserve">ń </w:t>
      </w:r>
      <w:r w:rsidRPr="006F587E">
        <w:t>z tytułu rękojmi za wady. Kwota ta zostanie zwrócona w terminie  nie później niż w 15 dniu po upływie okresu rękojmi za wady.</w:t>
      </w:r>
    </w:p>
    <w:p w:rsidR="003705B3" w:rsidRPr="006F587E" w:rsidRDefault="003705B3" w:rsidP="003705B3">
      <w:pPr>
        <w:pStyle w:val="Akapitzlist"/>
        <w:spacing w:after="0"/>
        <w:ind w:left="0"/>
        <w:jc w:val="both"/>
        <w:rPr>
          <w:i/>
          <w:highlight w:val="lightGray"/>
        </w:rPr>
      </w:pPr>
    </w:p>
    <w:p w:rsidR="003705B3" w:rsidRPr="006F587E" w:rsidRDefault="003705B3" w:rsidP="003705B3">
      <w:pPr>
        <w:pStyle w:val="Akapitzlist"/>
        <w:spacing w:after="0"/>
        <w:ind w:left="0"/>
        <w:jc w:val="both"/>
      </w:pPr>
      <w:r w:rsidRPr="006F587E">
        <w:rPr>
          <w:i/>
          <w:highlight w:val="lightGray"/>
        </w:rPr>
        <w:t>Rozdział XVI.</w:t>
      </w:r>
    </w:p>
    <w:p w:rsidR="003705B3" w:rsidRPr="006F587E" w:rsidRDefault="003705B3" w:rsidP="003705B3">
      <w:pPr>
        <w:pStyle w:val="Akapitzlist"/>
        <w:spacing w:after="0"/>
        <w:ind w:left="0"/>
        <w:jc w:val="both"/>
        <w:outlineLvl w:val="0"/>
      </w:pPr>
      <w:r w:rsidRPr="006F587E">
        <w:rPr>
          <w:b/>
        </w:rPr>
        <w:t>Istotne postanowienia umowy/Wzór umowy.</w:t>
      </w:r>
    </w:p>
    <w:p w:rsidR="003705B3" w:rsidRDefault="003705B3" w:rsidP="003705B3">
      <w:pPr>
        <w:pStyle w:val="Akapitzlist"/>
        <w:spacing w:after="0"/>
        <w:ind w:left="0"/>
        <w:jc w:val="both"/>
      </w:pPr>
      <w:r w:rsidRPr="006F587E">
        <w:t xml:space="preserve">Umowa zostanie zawarta wg załączonego do niniejszej specyfikacji wzoru (załącznik nr 4), na podstawie złożonej oferty Wykonawcy. Wzór umowy zawiera warunki dokonywania zmian umowy, o których mowa w art. 144 </w:t>
      </w:r>
      <w:proofErr w:type="spellStart"/>
      <w:r w:rsidRPr="006F587E">
        <w:t>Pzp</w:t>
      </w:r>
      <w:proofErr w:type="spellEnd"/>
      <w:r w:rsidRPr="006F587E">
        <w:t>.</w:t>
      </w:r>
    </w:p>
    <w:p w:rsidR="003705B3" w:rsidRDefault="003705B3" w:rsidP="003705B3">
      <w:pPr>
        <w:pStyle w:val="Akapitzlist"/>
        <w:spacing w:after="0"/>
        <w:ind w:left="0"/>
        <w:jc w:val="both"/>
      </w:pPr>
    </w:p>
    <w:p w:rsidR="001A4F58" w:rsidRPr="00C27FF6" w:rsidRDefault="001A4F58" w:rsidP="003705B3">
      <w:pPr>
        <w:pStyle w:val="Akapitzlist"/>
        <w:spacing w:after="0"/>
        <w:ind w:left="0"/>
        <w:jc w:val="both"/>
      </w:pPr>
    </w:p>
    <w:p w:rsidR="003705B3" w:rsidRPr="006F587E" w:rsidRDefault="003705B3" w:rsidP="003705B3">
      <w:pPr>
        <w:pStyle w:val="Akapitzlist"/>
        <w:spacing w:after="0"/>
        <w:ind w:left="0"/>
        <w:jc w:val="both"/>
      </w:pPr>
      <w:r w:rsidRPr="006F587E">
        <w:rPr>
          <w:i/>
          <w:highlight w:val="lightGray"/>
        </w:rPr>
        <w:lastRenderedPageBreak/>
        <w:t>Rozdział XVII.</w:t>
      </w:r>
    </w:p>
    <w:p w:rsidR="003705B3" w:rsidRPr="006F587E" w:rsidRDefault="003705B3" w:rsidP="003705B3">
      <w:pPr>
        <w:pStyle w:val="Akapitzlist"/>
        <w:spacing w:after="0"/>
        <w:ind w:left="0"/>
        <w:jc w:val="both"/>
      </w:pPr>
      <w:r w:rsidRPr="006F587E">
        <w:rPr>
          <w:b/>
        </w:rPr>
        <w:t>Środki ochrony prawnej przysługujące Wykonawcy w toku postępowania o udzielenie zamówienia.</w:t>
      </w:r>
    </w:p>
    <w:p w:rsidR="003705B3" w:rsidRPr="006F587E" w:rsidRDefault="003705B3" w:rsidP="003705B3">
      <w:pPr>
        <w:pStyle w:val="Akapitzlist"/>
        <w:spacing w:after="0"/>
        <w:ind w:left="0"/>
        <w:jc w:val="both"/>
        <w:rPr>
          <w:color w:val="000000"/>
        </w:rPr>
      </w:pPr>
      <w:r w:rsidRPr="006F587E">
        <w:rPr>
          <w:color w:val="000000"/>
        </w:rPr>
        <w:t>1.Środki ochrony prawnej</w:t>
      </w:r>
      <w:r w:rsidRPr="006F587E">
        <w:rPr>
          <w:b/>
          <w:color w:val="000000"/>
        </w:rPr>
        <w:t xml:space="preserve"> </w:t>
      </w:r>
      <w:r w:rsidRPr="006F587E">
        <w:rPr>
          <w:color w:val="000000"/>
        </w:rPr>
        <w:t xml:space="preserve">przysługują Wykonawcy, jeżeli ma lub miał interes w uzyskaniu danego zamówienia oraz poniósł lub może ponieść szkodę w wyniku naruszenia przez Zamawiającego przepisów </w:t>
      </w:r>
      <w:proofErr w:type="spellStart"/>
      <w:r w:rsidRPr="006F587E">
        <w:rPr>
          <w:color w:val="000000"/>
        </w:rPr>
        <w:t>Pzp</w:t>
      </w:r>
      <w:proofErr w:type="spellEnd"/>
      <w:r w:rsidRPr="006F587E">
        <w:rPr>
          <w:color w:val="000000"/>
        </w:rPr>
        <w:t xml:space="preserve">. Środki ochrony prawnej wobec ogłoszenia o zamówieniu oraz SIWZ przysługują również organizacjom wpisanym na listę, o której mowa w art. 154 pkt 5 </w:t>
      </w:r>
      <w:proofErr w:type="spellStart"/>
      <w:r w:rsidRPr="006F587E">
        <w:rPr>
          <w:color w:val="000000"/>
        </w:rPr>
        <w:t>Pzp</w:t>
      </w:r>
      <w:proofErr w:type="spellEnd"/>
      <w:r w:rsidRPr="006F587E">
        <w:rPr>
          <w:color w:val="000000"/>
        </w:rPr>
        <w:t xml:space="preserve">. </w:t>
      </w:r>
    </w:p>
    <w:p w:rsidR="003705B3" w:rsidRPr="006F587E" w:rsidRDefault="003705B3" w:rsidP="003705B3">
      <w:pPr>
        <w:pStyle w:val="Akapitzlist"/>
        <w:spacing w:after="0"/>
        <w:ind w:left="0"/>
        <w:jc w:val="both"/>
        <w:rPr>
          <w:color w:val="000000"/>
        </w:rPr>
      </w:pPr>
      <w:r w:rsidRPr="006F587E">
        <w:t xml:space="preserve">2.Odwołanie przysługuje wyłącznie od niezgodnej z przepisami ustawy czynności Zamawiającego podjętej w postępowaniu o udzielenie zamówienia lub zaniechania czynności, do której Zamawiający jest zobowiązany na podstawie ustawy. Odwołanie przysługuje wyłącznie wobec czynności:  </w:t>
      </w:r>
    </w:p>
    <w:p w:rsidR="003705B3" w:rsidRPr="006F587E" w:rsidRDefault="003705B3" w:rsidP="003705B3">
      <w:pPr>
        <w:pStyle w:val="Akapitzlist"/>
        <w:spacing w:after="0"/>
        <w:ind w:left="0"/>
        <w:jc w:val="both"/>
      </w:pPr>
      <w:r w:rsidRPr="006F587E">
        <w:t xml:space="preserve">1) opisu sposobu dokonywania oceny spełniania warunków udziału w postępowaniu; </w:t>
      </w:r>
    </w:p>
    <w:p w:rsidR="003705B3" w:rsidRPr="006F587E" w:rsidRDefault="003705B3" w:rsidP="003705B3">
      <w:pPr>
        <w:pStyle w:val="Akapitzlist"/>
        <w:spacing w:after="0"/>
        <w:ind w:left="0"/>
        <w:jc w:val="both"/>
      </w:pPr>
      <w:r w:rsidRPr="006F587E">
        <w:t xml:space="preserve">2) wykluczenia odwołującego z postępowania o udzielenie zamówienia; </w:t>
      </w:r>
    </w:p>
    <w:p w:rsidR="003705B3" w:rsidRPr="006F587E" w:rsidRDefault="003705B3" w:rsidP="003705B3">
      <w:pPr>
        <w:pStyle w:val="Akapitzlist"/>
        <w:spacing w:after="0"/>
        <w:ind w:left="0"/>
        <w:jc w:val="both"/>
      </w:pPr>
      <w:r w:rsidRPr="006F587E">
        <w:t xml:space="preserve">3) odrzucenia oferty odwołującego. </w:t>
      </w:r>
    </w:p>
    <w:p w:rsidR="003705B3" w:rsidRPr="006F587E" w:rsidRDefault="003705B3" w:rsidP="003705B3">
      <w:pPr>
        <w:pStyle w:val="Akapitzlist"/>
        <w:spacing w:after="0"/>
        <w:ind w:left="0"/>
        <w:jc w:val="both"/>
        <w:rPr>
          <w:color w:val="000000"/>
        </w:rPr>
      </w:pPr>
      <w:r w:rsidRPr="006F587E">
        <w:rPr>
          <w:color w:val="000000"/>
        </w:rPr>
        <w:t xml:space="preserve">3.Odwołanie powinno wskazywać czynności </w:t>
      </w:r>
      <w:r w:rsidRPr="006F587E">
        <w:rPr>
          <w:bCs/>
        </w:rPr>
        <w:t>lub zaniechanie czynno</w:t>
      </w:r>
      <w:r w:rsidRPr="006F587E">
        <w:rPr>
          <w:rFonts w:eastAsia="TimesNewRoman,Bold"/>
          <w:bCs/>
        </w:rPr>
        <w:t>ś</w:t>
      </w:r>
      <w:r w:rsidRPr="006F587E">
        <w:rPr>
          <w:bCs/>
        </w:rPr>
        <w:t>ci Zamawiaj</w:t>
      </w:r>
      <w:r w:rsidRPr="006F587E">
        <w:rPr>
          <w:rFonts w:eastAsia="TimesNewRoman,Bold"/>
          <w:bCs/>
        </w:rPr>
        <w:t>ą</w:t>
      </w:r>
      <w:r w:rsidRPr="006F587E">
        <w:rPr>
          <w:bCs/>
        </w:rPr>
        <w:t>cego, której zarzuca si</w:t>
      </w:r>
      <w:r w:rsidRPr="006F587E">
        <w:rPr>
          <w:rFonts w:eastAsia="TimesNewRoman,Bold"/>
          <w:bCs/>
        </w:rPr>
        <w:t xml:space="preserve">ę </w:t>
      </w:r>
      <w:r w:rsidRPr="006F587E">
        <w:rPr>
          <w:bCs/>
        </w:rPr>
        <w:t>niezgodno</w:t>
      </w:r>
      <w:r w:rsidRPr="006F587E">
        <w:rPr>
          <w:rFonts w:eastAsia="TimesNewRoman,Bold"/>
          <w:bCs/>
        </w:rPr>
        <w:t xml:space="preserve">ść </w:t>
      </w:r>
      <w:r w:rsidRPr="006F587E">
        <w:rPr>
          <w:bCs/>
        </w:rPr>
        <w:t>z przepisami ustawy, zawiera</w:t>
      </w:r>
      <w:r w:rsidRPr="006F587E">
        <w:rPr>
          <w:rFonts w:eastAsia="TimesNewRoman,Bold"/>
          <w:bCs/>
        </w:rPr>
        <w:t xml:space="preserve">ć </w:t>
      </w:r>
      <w:r w:rsidRPr="006F587E">
        <w:rPr>
          <w:bCs/>
        </w:rPr>
        <w:t>zwi</w:t>
      </w:r>
      <w:r w:rsidRPr="006F587E">
        <w:rPr>
          <w:rFonts w:eastAsia="TimesNewRoman,Bold"/>
          <w:bCs/>
        </w:rPr>
        <w:t>ę</w:t>
      </w:r>
      <w:r w:rsidRPr="006F587E">
        <w:rPr>
          <w:bCs/>
        </w:rPr>
        <w:t>złe przedstawienie zarzutów, okre</w:t>
      </w:r>
      <w:r w:rsidRPr="006F587E">
        <w:rPr>
          <w:rFonts w:eastAsia="TimesNewRoman,Bold"/>
          <w:bCs/>
        </w:rPr>
        <w:t>ś</w:t>
      </w:r>
      <w:r w:rsidRPr="006F587E">
        <w:rPr>
          <w:bCs/>
        </w:rPr>
        <w:t>la</w:t>
      </w:r>
      <w:r w:rsidRPr="006F587E">
        <w:rPr>
          <w:rFonts w:eastAsia="TimesNewRoman,Bold"/>
          <w:bCs/>
        </w:rPr>
        <w:t>ć żą</w:t>
      </w:r>
      <w:r w:rsidRPr="006F587E">
        <w:rPr>
          <w:bCs/>
        </w:rPr>
        <w:t>danie oraz wskazywa</w:t>
      </w:r>
      <w:r w:rsidRPr="006F587E">
        <w:rPr>
          <w:rFonts w:eastAsia="TimesNewRoman,Bold"/>
          <w:bCs/>
        </w:rPr>
        <w:t xml:space="preserve">ć </w:t>
      </w:r>
      <w:r w:rsidRPr="006F587E">
        <w:rPr>
          <w:bCs/>
        </w:rPr>
        <w:t>okoliczno</w:t>
      </w:r>
      <w:r w:rsidRPr="006F587E">
        <w:rPr>
          <w:rFonts w:eastAsia="TimesNewRoman,Bold"/>
          <w:bCs/>
        </w:rPr>
        <w:t>ś</w:t>
      </w:r>
      <w:r w:rsidRPr="006F587E">
        <w:rPr>
          <w:bCs/>
        </w:rPr>
        <w:t>ci faktyczne i prawne uzasadniaj</w:t>
      </w:r>
      <w:r w:rsidRPr="006F587E">
        <w:rPr>
          <w:rFonts w:eastAsia="TimesNewRoman,Bold"/>
          <w:bCs/>
        </w:rPr>
        <w:t>ą</w:t>
      </w:r>
      <w:r w:rsidRPr="006F587E">
        <w:rPr>
          <w:bCs/>
        </w:rPr>
        <w:t>ce wniesienie odwołania.</w:t>
      </w:r>
    </w:p>
    <w:p w:rsidR="003705B3" w:rsidRPr="00C70980" w:rsidRDefault="003705B3" w:rsidP="003705B3">
      <w:pPr>
        <w:pStyle w:val="Akapitzlist"/>
        <w:spacing w:after="0"/>
        <w:ind w:left="0"/>
        <w:jc w:val="both"/>
        <w:rPr>
          <w:bCs/>
        </w:rPr>
      </w:pPr>
      <w:r w:rsidRPr="006F587E">
        <w:rPr>
          <w:bCs/>
        </w:rPr>
        <w:t>4.Odwołanie wnosi si</w:t>
      </w:r>
      <w:r w:rsidRPr="006F587E">
        <w:rPr>
          <w:rFonts w:eastAsia="TimesNewRoman,Bold"/>
          <w:bCs/>
        </w:rPr>
        <w:t xml:space="preserve">ę </w:t>
      </w:r>
      <w:r w:rsidRPr="006F587E">
        <w:rPr>
          <w:bCs/>
        </w:rPr>
        <w:t>do Prezesa Izby w formie pisemnej albo elektronicznej opatrzonej bezpiecznym podpisem elektronicznym weryfikowanym za pomoc</w:t>
      </w:r>
      <w:r w:rsidRPr="006F587E">
        <w:rPr>
          <w:rFonts w:eastAsia="TimesNewRoman,Bold"/>
          <w:bCs/>
        </w:rPr>
        <w:t xml:space="preserve">ą </w:t>
      </w:r>
      <w:r w:rsidRPr="006F587E">
        <w:rPr>
          <w:bCs/>
        </w:rPr>
        <w:t>wa</w:t>
      </w:r>
      <w:r w:rsidRPr="006F587E">
        <w:rPr>
          <w:rFonts w:eastAsia="TimesNewRoman,Bold"/>
          <w:bCs/>
        </w:rPr>
        <w:t>ż</w:t>
      </w:r>
      <w:r w:rsidRPr="006F587E">
        <w:rPr>
          <w:bCs/>
        </w:rPr>
        <w:t>nego kwalifikowanego certyfikatu. Odwołuj</w:t>
      </w:r>
      <w:r w:rsidRPr="006F587E">
        <w:rPr>
          <w:rFonts w:eastAsia="TimesNewRoman,Bold"/>
          <w:bCs/>
        </w:rPr>
        <w:t>ą</w:t>
      </w:r>
      <w:r w:rsidRPr="006F587E">
        <w:rPr>
          <w:bCs/>
        </w:rPr>
        <w:t>cy przesyła kopi</w:t>
      </w:r>
      <w:r w:rsidRPr="006F587E">
        <w:rPr>
          <w:rFonts w:eastAsia="TimesNewRoman,Bold"/>
          <w:bCs/>
        </w:rPr>
        <w:t xml:space="preserve">ę </w:t>
      </w:r>
      <w:r w:rsidRPr="006F587E">
        <w:rPr>
          <w:bCs/>
        </w:rPr>
        <w:t>odwołania zamawiaj</w:t>
      </w:r>
      <w:r w:rsidRPr="006F587E">
        <w:rPr>
          <w:rFonts w:eastAsia="TimesNewRoman,Bold"/>
          <w:bCs/>
        </w:rPr>
        <w:t>ą</w:t>
      </w:r>
      <w:r w:rsidRPr="006F587E">
        <w:rPr>
          <w:bCs/>
        </w:rPr>
        <w:t>cemu przed upływem terminu do wniesienia odwołania w taki sposób, aby mógł on zapozna</w:t>
      </w:r>
      <w:r w:rsidRPr="006F587E">
        <w:rPr>
          <w:rFonts w:eastAsia="TimesNewRoman,Bold"/>
          <w:bCs/>
        </w:rPr>
        <w:t xml:space="preserve">ć </w:t>
      </w:r>
      <w:r w:rsidRPr="006F587E">
        <w:rPr>
          <w:bCs/>
        </w:rPr>
        <w:t>si</w:t>
      </w:r>
      <w:r w:rsidRPr="006F587E">
        <w:rPr>
          <w:rFonts w:eastAsia="TimesNewRoman,Bold"/>
          <w:bCs/>
        </w:rPr>
        <w:t xml:space="preserve">ę </w:t>
      </w:r>
      <w:r w:rsidRPr="006F587E">
        <w:rPr>
          <w:bCs/>
        </w:rPr>
        <w:t>z jego tre</w:t>
      </w:r>
      <w:r w:rsidRPr="006F587E">
        <w:rPr>
          <w:rFonts w:eastAsia="TimesNewRoman,Bold"/>
          <w:bCs/>
        </w:rPr>
        <w:t>ś</w:t>
      </w:r>
      <w:r w:rsidRPr="006F587E">
        <w:rPr>
          <w:bCs/>
        </w:rPr>
        <w:t>ci</w:t>
      </w:r>
      <w:r w:rsidRPr="006F587E">
        <w:rPr>
          <w:rFonts w:eastAsia="TimesNewRoman,Bold"/>
          <w:bCs/>
        </w:rPr>
        <w:t xml:space="preserve">ą </w:t>
      </w:r>
      <w:r w:rsidRPr="006F587E">
        <w:rPr>
          <w:bCs/>
        </w:rPr>
        <w:t>przed upływem tego terminu. Domniemywa si</w:t>
      </w:r>
      <w:r w:rsidRPr="006F587E">
        <w:rPr>
          <w:rFonts w:eastAsia="TimesNewRoman,Bold"/>
          <w:bCs/>
        </w:rPr>
        <w:t>ę</w:t>
      </w:r>
      <w:r w:rsidRPr="006F587E">
        <w:rPr>
          <w:bCs/>
        </w:rPr>
        <w:t>, i</w:t>
      </w:r>
      <w:r w:rsidRPr="006F587E">
        <w:rPr>
          <w:rFonts w:eastAsia="TimesNewRoman,Bold"/>
          <w:bCs/>
        </w:rPr>
        <w:t xml:space="preserve">ż </w:t>
      </w:r>
      <w:r w:rsidRPr="006F587E">
        <w:rPr>
          <w:bCs/>
        </w:rPr>
        <w:t>Zamawiaj</w:t>
      </w:r>
      <w:r w:rsidRPr="006F587E">
        <w:rPr>
          <w:rFonts w:eastAsia="TimesNewRoman,Bold"/>
          <w:bCs/>
        </w:rPr>
        <w:t>ą</w:t>
      </w:r>
      <w:r w:rsidRPr="006F587E">
        <w:rPr>
          <w:bCs/>
        </w:rPr>
        <w:t>cy mógł zapozna</w:t>
      </w:r>
      <w:r w:rsidRPr="006F587E">
        <w:rPr>
          <w:rFonts w:eastAsia="TimesNewRoman,Bold"/>
          <w:bCs/>
        </w:rPr>
        <w:t xml:space="preserve">ć </w:t>
      </w:r>
      <w:r w:rsidRPr="006F587E">
        <w:rPr>
          <w:bCs/>
        </w:rPr>
        <w:t>si</w:t>
      </w:r>
      <w:r w:rsidRPr="006F587E">
        <w:rPr>
          <w:rFonts w:eastAsia="TimesNewRoman,Bold"/>
          <w:bCs/>
        </w:rPr>
        <w:t xml:space="preserve">ę </w:t>
      </w:r>
      <w:r w:rsidRPr="006F587E">
        <w:rPr>
          <w:bCs/>
        </w:rPr>
        <w:t>z tre</w:t>
      </w:r>
      <w:r w:rsidRPr="006F587E">
        <w:rPr>
          <w:rFonts w:eastAsia="TimesNewRoman,Bold"/>
          <w:bCs/>
        </w:rPr>
        <w:t>ś</w:t>
      </w:r>
      <w:r w:rsidRPr="006F587E">
        <w:rPr>
          <w:bCs/>
        </w:rPr>
        <w:t>ci</w:t>
      </w:r>
      <w:r w:rsidRPr="006F587E">
        <w:rPr>
          <w:rFonts w:eastAsia="TimesNewRoman,Bold"/>
          <w:bCs/>
        </w:rPr>
        <w:t xml:space="preserve">ą </w:t>
      </w:r>
      <w:r w:rsidRPr="006F587E">
        <w:rPr>
          <w:bCs/>
        </w:rPr>
        <w:t>odwołania przed upływem terminu do jego wniesienia, je</w:t>
      </w:r>
      <w:r w:rsidRPr="006F587E">
        <w:rPr>
          <w:rFonts w:eastAsia="TimesNewRoman,Bold"/>
          <w:bCs/>
        </w:rPr>
        <w:t>ż</w:t>
      </w:r>
      <w:r w:rsidRPr="006F587E">
        <w:rPr>
          <w:bCs/>
        </w:rPr>
        <w:t>eli przesłanie jego kopii nast</w:t>
      </w:r>
      <w:r w:rsidRPr="006F587E">
        <w:rPr>
          <w:rFonts w:eastAsia="TimesNewRoman,Bold"/>
          <w:bCs/>
        </w:rPr>
        <w:t>ą</w:t>
      </w:r>
      <w:r w:rsidRPr="006F587E">
        <w:rPr>
          <w:bCs/>
        </w:rPr>
        <w:t>piło przed upływem terminu do jego wniesienia za pomoc</w:t>
      </w:r>
      <w:r w:rsidRPr="006F587E">
        <w:rPr>
          <w:rFonts w:eastAsia="TimesNewRoman,Bold"/>
          <w:bCs/>
        </w:rPr>
        <w:t>ą</w:t>
      </w:r>
      <w:r w:rsidRPr="006F587E">
        <w:rPr>
          <w:bCs/>
        </w:rPr>
        <w:t xml:space="preserve"> faksu lub drogą elektroniczną.</w:t>
      </w:r>
    </w:p>
    <w:p w:rsidR="003705B3" w:rsidRPr="006F587E" w:rsidRDefault="003705B3" w:rsidP="003705B3">
      <w:pPr>
        <w:pStyle w:val="Akapitzlist"/>
        <w:spacing w:after="0"/>
        <w:ind w:left="0"/>
        <w:jc w:val="both"/>
        <w:rPr>
          <w:color w:val="000000"/>
        </w:rPr>
      </w:pPr>
      <w:r w:rsidRPr="006F587E">
        <w:rPr>
          <w:bCs/>
        </w:rPr>
        <w:t>5.Wykonawca mo</w:t>
      </w:r>
      <w:r w:rsidRPr="006F587E">
        <w:rPr>
          <w:rFonts w:eastAsia="TimesNewRoman,Bold"/>
          <w:bCs/>
        </w:rPr>
        <w:t>ż</w:t>
      </w:r>
      <w:r w:rsidRPr="006F587E">
        <w:rPr>
          <w:bCs/>
        </w:rPr>
        <w:t>e w terminie przewidzianym do wniesienia odwołania poinformowa</w:t>
      </w:r>
      <w:r w:rsidRPr="006F587E">
        <w:rPr>
          <w:rFonts w:eastAsia="TimesNewRoman,Bold"/>
          <w:bCs/>
        </w:rPr>
        <w:t xml:space="preserve">ć </w:t>
      </w:r>
      <w:r w:rsidRPr="006F587E">
        <w:rPr>
          <w:bCs/>
        </w:rPr>
        <w:t>Zamawiaj</w:t>
      </w:r>
      <w:r w:rsidRPr="006F587E">
        <w:rPr>
          <w:rFonts w:eastAsia="TimesNewRoman,Bold"/>
          <w:bCs/>
        </w:rPr>
        <w:t>ą</w:t>
      </w:r>
      <w:r w:rsidRPr="006F587E">
        <w:rPr>
          <w:bCs/>
        </w:rPr>
        <w:t>cego o niezgodnej z przepisami ustawy czynno</w:t>
      </w:r>
      <w:r w:rsidRPr="006F587E">
        <w:rPr>
          <w:rFonts w:eastAsia="TimesNewRoman,Bold"/>
          <w:bCs/>
        </w:rPr>
        <w:t>ś</w:t>
      </w:r>
      <w:r w:rsidRPr="006F587E">
        <w:rPr>
          <w:bCs/>
        </w:rPr>
        <w:t>ci podj</w:t>
      </w:r>
      <w:r w:rsidRPr="006F587E">
        <w:rPr>
          <w:rFonts w:eastAsia="TimesNewRoman,Bold"/>
          <w:bCs/>
        </w:rPr>
        <w:t>ę</w:t>
      </w:r>
      <w:r w:rsidRPr="006F587E">
        <w:rPr>
          <w:bCs/>
        </w:rPr>
        <w:t>tej przez niego lub zaniechaniu czynno</w:t>
      </w:r>
      <w:r w:rsidRPr="006F587E">
        <w:rPr>
          <w:rFonts w:eastAsia="TimesNewRoman,Bold"/>
          <w:bCs/>
        </w:rPr>
        <w:t>ś</w:t>
      </w:r>
      <w:r w:rsidRPr="006F587E">
        <w:rPr>
          <w:bCs/>
        </w:rPr>
        <w:t>ci, do której jest on zobowi</w:t>
      </w:r>
      <w:r w:rsidRPr="006F587E">
        <w:rPr>
          <w:rFonts w:eastAsia="TimesNewRoman,Bold"/>
          <w:bCs/>
        </w:rPr>
        <w:t>ą</w:t>
      </w:r>
      <w:r w:rsidRPr="006F587E">
        <w:rPr>
          <w:bCs/>
        </w:rPr>
        <w:t xml:space="preserve">zany na podstawie ustawy, na które nie przysługuje odwołanie na podstawie art. 180 ust. 2 </w:t>
      </w:r>
      <w:proofErr w:type="spellStart"/>
      <w:r w:rsidRPr="006F587E">
        <w:rPr>
          <w:bCs/>
        </w:rPr>
        <w:t>Pzp</w:t>
      </w:r>
      <w:proofErr w:type="spellEnd"/>
      <w:r w:rsidRPr="006F587E">
        <w:rPr>
          <w:bCs/>
        </w:rPr>
        <w:t xml:space="preserve">. </w:t>
      </w:r>
    </w:p>
    <w:p w:rsidR="003705B3" w:rsidRPr="006F587E" w:rsidRDefault="003705B3" w:rsidP="003705B3">
      <w:pPr>
        <w:pStyle w:val="Akapitzlist"/>
        <w:spacing w:after="0"/>
        <w:ind w:left="0"/>
        <w:jc w:val="both"/>
        <w:rPr>
          <w:color w:val="000000"/>
        </w:rPr>
      </w:pPr>
      <w:r w:rsidRPr="006F587E">
        <w:rPr>
          <w:bCs/>
        </w:rPr>
        <w:t>6.W przypadku uznania zasadno</w:t>
      </w:r>
      <w:r w:rsidRPr="006F587E">
        <w:rPr>
          <w:rFonts w:eastAsia="TimesNewRoman,Bold"/>
          <w:bCs/>
        </w:rPr>
        <w:t>ś</w:t>
      </w:r>
      <w:r w:rsidRPr="006F587E">
        <w:rPr>
          <w:bCs/>
        </w:rPr>
        <w:t>ci przekazanej informacji zamawiaj</w:t>
      </w:r>
      <w:r w:rsidRPr="006F587E">
        <w:rPr>
          <w:rFonts w:eastAsia="TimesNewRoman,Bold"/>
          <w:bCs/>
        </w:rPr>
        <w:t>ą</w:t>
      </w:r>
      <w:r w:rsidRPr="006F587E">
        <w:rPr>
          <w:bCs/>
        </w:rPr>
        <w:t>cy powtarza czynno</w:t>
      </w:r>
      <w:r w:rsidRPr="006F587E">
        <w:rPr>
          <w:rFonts w:eastAsia="TimesNewRoman,Bold"/>
          <w:bCs/>
        </w:rPr>
        <w:t xml:space="preserve">ść </w:t>
      </w:r>
      <w:r w:rsidRPr="006F587E">
        <w:rPr>
          <w:bCs/>
        </w:rPr>
        <w:t>albo dokonuje czynno</w:t>
      </w:r>
      <w:r w:rsidRPr="006F587E">
        <w:rPr>
          <w:rFonts w:eastAsia="TimesNewRoman,Bold"/>
          <w:bCs/>
        </w:rPr>
        <w:t>ś</w:t>
      </w:r>
      <w:r w:rsidRPr="006F587E">
        <w:rPr>
          <w:bCs/>
        </w:rPr>
        <w:t>ci zaniechanej, informuj</w:t>
      </w:r>
      <w:r w:rsidRPr="006F587E">
        <w:rPr>
          <w:rFonts w:eastAsia="TimesNewRoman,Bold"/>
          <w:bCs/>
        </w:rPr>
        <w:t>ą</w:t>
      </w:r>
      <w:r w:rsidRPr="006F587E">
        <w:rPr>
          <w:bCs/>
        </w:rPr>
        <w:t xml:space="preserve">c o tym Wykonawców w sposób przewidziany w </w:t>
      </w:r>
      <w:proofErr w:type="spellStart"/>
      <w:r w:rsidRPr="006F587E">
        <w:rPr>
          <w:bCs/>
        </w:rPr>
        <w:t>Pzp</w:t>
      </w:r>
      <w:proofErr w:type="spellEnd"/>
      <w:r w:rsidRPr="006F587E">
        <w:rPr>
          <w:bCs/>
        </w:rPr>
        <w:t>. dla tej czynno</w:t>
      </w:r>
      <w:r w:rsidRPr="006F587E">
        <w:rPr>
          <w:rFonts w:eastAsia="TimesNewRoman,Bold"/>
          <w:bCs/>
        </w:rPr>
        <w:t>ś</w:t>
      </w:r>
      <w:r w:rsidRPr="006F587E">
        <w:rPr>
          <w:bCs/>
        </w:rPr>
        <w:t xml:space="preserve">ci. </w:t>
      </w:r>
    </w:p>
    <w:p w:rsidR="003705B3" w:rsidRPr="006F587E" w:rsidRDefault="003705B3" w:rsidP="003705B3">
      <w:pPr>
        <w:pStyle w:val="Akapitzlist"/>
        <w:spacing w:after="0"/>
        <w:ind w:left="0"/>
        <w:jc w:val="both"/>
        <w:rPr>
          <w:color w:val="000000"/>
        </w:rPr>
      </w:pPr>
      <w:r w:rsidRPr="006F587E">
        <w:rPr>
          <w:bCs/>
        </w:rPr>
        <w:t>7.Na czynno</w:t>
      </w:r>
      <w:r w:rsidRPr="006F587E">
        <w:rPr>
          <w:rFonts w:eastAsia="TimesNewRoman,Bold"/>
          <w:bCs/>
        </w:rPr>
        <w:t>ś</w:t>
      </w:r>
      <w:r w:rsidRPr="006F587E">
        <w:rPr>
          <w:bCs/>
        </w:rPr>
        <w:t>ci, o których mowa w ust.6, nie przysługuje odwołanie, z zastrze</w:t>
      </w:r>
      <w:r w:rsidRPr="006F587E">
        <w:rPr>
          <w:rFonts w:eastAsia="TimesNewRoman,Bold"/>
          <w:bCs/>
        </w:rPr>
        <w:t>ż</w:t>
      </w:r>
      <w:r w:rsidRPr="006F587E">
        <w:rPr>
          <w:bCs/>
        </w:rPr>
        <w:t xml:space="preserve">eniem art. 180 ust. 2 </w:t>
      </w:r>
      <w:proofErr w:type="spellStart"/>
      <w:r w:rsidRPr="006F587E">
        <w:rPr>
          <w:bCs/>
        </w:rPr>
        <w:t>Pzp</w:t>
      </w:r>
      <w:proofErr w:type="spellEnd"/>
      <w:r w:rsidRPr="006F587E">
        <w:rPr>
          <w:bCs/>
        </w:rPr>
        <w:t>.</w:t>
      </w:r>
    </w:p>
    <w:p w:rsidR="003705B3" w:rsidRPr="006F587E" w:rsidRDefault="003705B3" w:rsidP="003705B3">
      <w:pPr>
        <w:pStyle w:val="Akapitzlist"/>
        <w:spacing w:after="0"/>
        <w:ind w:left="0"/>
        <w:jc w:val="both"/>
        <w:rPr>
          <w:color w:val="000000"/>
        </w:rPr>
      </w:pPr>
      <w:r w:rsidRPr="006F587E">
        <w:rPr>
          <w:bCs/>
        </w:rPr>
        <w:t>8.Odwołanie wnosi si</w:t>
      </w:r>
      <w:r w:rsidRPr="006F587E">
        <w:rPr>
          <w:rFonts w:eastAsia="TimesNewRoman,Bold"/>
          <w:bCs/>
        </w:rPr>
        <w:t>ę</w:t>
      </w:r>
      <w:r w:rsidRPr="006F587E">
        <w:rPr>
          <w:bCs/>
        </w:rPr>
        <w:t xml:space="preserve"> w terminie </w:t>
      </w:r>
      <w:r w:rsidRPr="006F587E">
        <w:rPr>
          <w:b/>
          <w:bCs/>
        </w:rPr>
        <w:t>5 dni</w:t>
      </w:r>
      <w:r w:rsidRPr="006F587E">
        <w:rPr>
          <w:bCs/>
        </w:rPr>
        <w:t xml:space="preserve"> od dnia przesłania informacji o czynno</w:t>
      </w:r>
      <w:r w:rsidRPr="006F587E">
        <w:rPr>
          <w:rFonts w:eastAsia="TimesNewRoman,Bold"/>
          <w:bCs/>
        </w:rPr>
        <w:t>ś</w:t>
      </w:r>
      <w:r w:rsidRPr="006F587E">
        <w:rPr>
          <w:bCs/>
        </w:rPr>
        <w:t>ci Zamawiaj</w:t>
      </w:r>
      <w:r w:rsidRPr="006F587E">
        <w:rPr>
          <w:rFonts w:eastAsia="TimesNewRoman,Bold"/>
          <w:bCs/>
        </w:rPr>
        <w:t>ą</w:t>
      </w:r>
      <w:r w:rsidRPr="006F587E">
        <w:rPr>
          <w:bCs/>
        </w:rPr>
        <w:t>cego stanowi</w:t>
      </w:r>
      <w:r w:rsidRPr="006F587E">
        <w:rPr>
          <w:rFonts w:eastAsia="TimesNewRoman,Bold"/>
          <w:bCs/>
        </w:rPr>
        <w:t>ą</w:t>
      </w:r>
      <w:r w:rsidRPr="006F587E">
        <w:rPr>
          <w:bCs/>
        </w:rPr>
        <w:t>cej podstaw</w:t>
      </w:r>
      <w:r w:rsidRPr="006F587E">
        <w:rPr>
          <w:rFonts w:eastAsia="TimesNewRoman,Bold"/>
          <w:bCs/>
        </w:rPr>
        <w:t xml:space="preserve">ę </w:t>
      </w:r>
      <w:r w:rsidRPr="006F587E">
        <w:rPr>
          <w:bCs/>
        </w:rPr>
        <w:t>jego wniesienia – je</w:t>
      </w:r>
      <w:r w:rsidRPr="006F587E">
        <w:rPr>
          <w:rFonts w:eastAsia="TimesNewRoman,Bold"/>
          <w:bCs/>
        </w:rPr>
        <w:t>ż</w:t>
      </w:r>
      <w:r w:rsidRPr="006F587E">
        <w:rPr>
          <w:bCs/>
        </w:rPr>
        <w:t xml:space="preserve">eli zostały przesłane faxem, albo w terminie </w:t>
      </w:r>
      <w:r w:rsidRPr="006F587E">
        <w:rPr>
          <w:b/>
          <w:bCs/>
        </w:rPr>
        <w:t>10 dni</w:t>
      </w:r>
      <w:r w:rsidRPr="006F587E">
        <w:rPr>
          <w:bCs/>
        </w:rPr>
        <w:t xml:space="preserve"> – je</w:t>
      </w:r>
      <w:r w:rsidRPr="006F587E">
        <w:rPr>
          <w:rFonts w:eastAsia="TimesNewRoman,Bold"/>
          <w:bCs/>
        </w:rPr>
        <w:t>ż</w:t>
      </w:r>
      <w:r w:rsidRPr="006F587E">
        <w:rPr>
          <w:bCs/>
        </w:rPr>
        <w:t>eli zostały przesłane w inny sposób.</w:t>
      </w:r>
    </w:p>
    <w:p w:rsidR="003705B3" w:rsidRDefault="003705B3" w:rsidP="003705B3">
      <w:pPr>
        <w:pStyle w:val="Akapitzlist"/>
        <w:spacing w:after="0"/>
        <w:ind w:left="0"/>
        <w:jc w:val="both"/>
        <w:rPr>
          <w:color w:val="000000"/>
        </w:rPr>
      </w:pPr>
      <w:r w:rsidRPr="006F587E">
        <w:rPr>
          <w:bCs/>
        </w:rPr>
        <w:t>9.Odwołanie wobec tre</w:t>
      </w:r>
      <w:r w:rsidRPr="006F587E">
        <w:rPr>
          <w:rFonts w:eastAsia="TimesNewRoman,Bold"/>
          <w:bCs/>
        </w:rPr>
        <w:t>ś</w:t>
      </w:r>
      <w:r w:rsidRPr="006F587E">
        <w:rPr>
          <w:bCs/>
        </w:rPr>
        <w:t>ci ogłoszenia o zamówieniu, a tak</w:t>
      </w:r>
      <w:r w:rsidRPr="006F587E">
        <w:rPr>
          <w:rFonts w:eastAsia="TimesNewRoman,Bold"/>
          <w:bCs/>
        </w:rPr>
        <w:t>ż</w:t>
      </w:r>
      <w:r w:rsidRPr="006F587E">
        <w:rPr>
          <w:bCs/>
        </w:rPr>
        <w:t>e wobec postanowie</w:t>
      </w:r>
      <w:r w:rsidRPr="006F587E">
        <w:rPr>
          <w:rFonts w:eastAsia="TimesNewRoman,Bold"/>
          <w:bCs/>
        </w:rPr>
        <w:t xml:space="preserve">ń </w:t>
      </w:r>
      <w:r w:rsidRPr="006F587E">
        <w:rPr>
          <w:bCs/>
        </w:rPr>
        <w:t>specyfikacji istotnych warunków zamówienia, wnosi si</w:t>
      </w:r>
      <w:r w:rsidRPr="006F587E">
        <w:rPr>
          <w:rFonts w:eastAsia="TimesNewRoman,Bold"/>
          <w:bCs/>
        </w:rPr>
        <w:t xml:space="preserve">ę </w:t>
      </w:r>
      <w:r w:rsidRPr="006F587E">
        <w:rPr>
          <w:bCs/>
        </w:rPr>
        <w:t>w terminie</w:t>
      </w:r>
      <w:r w:rsidRPr="006F587E">
        <w:rPr>
          <w:b/>
          <w:bCs/>
        </w:rPr>
        <w:t xml:space="preserve"> 5 dni</w:t>
      </w:r>
      <w:r w:rsidRPr="006F587E">
        <w:rPr>
          <w:bCs/>
        </w:rPr>
        <w:t xml:space="preserve"> od dnia zamieszczenia ogłoszenia w  Biuletynie Zamówień Publicznych lub SIWZ na stronie internetowej. </w:t>
      </w:r>
    </w:p>
    <w:p w:rsidR="003705B3" w:rsidRPr="006F587E" w:rsidRDefault="003705B3" w:rsidP="003705B3">
      <w:pPr>
        <w:pStyle w:val="Akapitzlist"/>
        <w:spacing w:after="0"/>
        <w:ind w:left="0"/>
        <w:jc w:val="both"/>
        <w:rPr>
          <w:color w:val="000000"/>
        </w:rPr>
      </w:pPr>
      <w:r w:rsidRPr="006F587E">
        <w:rPr>
          <w:bCs/>
        </w:rPr>
        <w:t>10.Odwołanie wobec czynno</w:t>
      </w:r>
      <w:r w:rsidRPr="006F587E">
        <w:rPr>
          <w:rFonts w:eastAsia="TimesNewRoman,Bold"/>
          <w:bCs/>
        </w:rPr>
        <w:t>ś</w:t>
      </w:r>
      <w:r w:rsidRPr="006F587E">
        <w:rPr>
          <w:bCs/>
        </w:rPr>
        <w:t>ci innych ni</w:t>
      </w:r>
      <w:r w:rsidRPr="006F587E">
        <w:rPr>
          <w:rFonts w:eastAsia="TimesNewRoman,Bold"/>
          <w:bCs/>
        </w:rPr>
        <w:t xml:space="preserve">ż </w:t>
      </w:r>
      <w:r w:rsidRPr="006F587E">
        <w:rPr>
          <w:bCs/>
        </w:rPr>
        <w:t>wymienione w ust. 8 i 9 wnosi si</w:t>
      </w:r>
      <w:r w:rsidRPr="006F587E">
        <w:rPr>
          <w:rFonts w:eastAsia="TimesNewRoman,Bold"/>
          <w:bCs/>
        </w:rPr>
        <w:t>ę</w:t>
      </w:r>
      <w:r w:rsidRPr="006F587E">
        <w:rPr>
          <w:bCs/>
        </w:rPr>
        <w:t xml:space="preserve"> w terminie </w:t>
      </w:r>
      <w:r w:rsidRPr="006F587E">
        <w:rPr>
          <w:b/>
          <w:bCs/>
        </w:rPr>
        <w:t>5 dni</w:t>
      </w:r>
      <w:r w:rsidRPr="006F587E">
        <w:rPr>
          <w:bCs/>
        </w:rPr>
        <w:t xml:space="preserve"> od dnia, w którym powzi</w:t>
      </w:r>
      <w:r w:rsidRPr="006F587E">
        <w:rPr>
          <w:rFonts w:eastAsia="TimesNewRoman,Bold"/>
          <w:bCs/>
        </w:rPr>
        <w:t>ę</w:t>
      </w:r>
      <w:r w:rsidRPr="006F587E">
        <w:rPr>
          <w:bCs/>
        </w:rPr>
        <w:t>to lub przy zachowaniu należytej staranno</w:t>
      </w:r>
      <w:r w:rsidRPr="006F587E">
        <w:rPr>
          <w:rFonts w:eastAsia="TimesNewRoman,Bold"/>
          <w:bCs/>
        </w:rPr>
        <w:t>ś</w:t>
      </w:r>
      <w:r w:rsidRPr="006F587E">
        <w:rPr>
          <w:bCs/>
        </w:rPr>
        <w:t>ci mo</w:t>
      </w:r>
      <w:r w:rsidRPr="006F587E">
        <w:rPr>
          <w:rFonts w:eastAsia="TimesNewRoman,Bold"/>
          <w:bCs/>
        </w:rPr>
        <w:t>ż</w:t>
      </w:r>
      <w:r w:rsidRPr="006F587E">
        <w:rPr>
          <w:bCs/>
        </w:rPr>
        <w:t>na było powzi</w:t>
      </w:r>
      <w:r w:rsidRPr="006F587E">
        <w:rPr>
          <w:rFonts w:eastAsia="TimesNewRoman,Bold"/>
          <w:bCs/>
        </w:rPr>
        <w:t xml:space="preserve">ąć </w:t>
      </w:r>
      <w:r w:rsidRPr="006F587E">
        <w:rPr>
          <w:bCs/>
        </w:rPr>
        <w:t>wiadomo</w:t>
      </w:r>
      <w:r w:rsidRPr="006F587E">
        <w:rPr>
          <w:rFonts w:eastAsia="TimesNewRoman,Bold"/>
          <w:bCs/>
        </w:rPr>
        <w:t xml:space="preserve">ść </w:t>
      </w:r>
      <w:r w:rsidRPr="006F587E">
        <w:rPr>
          <w:bCs/>
        </w:rPr>
        <w:t>o okoliczno</w:t>
      </w:r>
      <w:r w:rsidRPr="006F587E">
        <w:rPr>
          <w:rFonts w:eastAsia="TimesNewRoman,Bold"/>
          <w:bCs/>
        </w:rPr>
        <w:t>ś</w:t>
      </w:r>
      <w:r w:rsidRPr="006F587E">
        <w:rPr>
          <w:bCs/>
        </w:rPr>
        <w:t>ciach stanowi</w:t>
      </w:r>
      <w:r w:rsidRPr="006F587E">
        <w:rPr>
          <w:rFonts w:eastAsia="TimesNewRoman,Bold"/>
          <w:bCs/>
        </w:rPr>
        <w:t>ą</w:t>
      </w:r>
      <w:r w:rsidRPr="006F587E">
        <w:rPr>
          <w:bCs/>
        </w:rPr>
        <w:t>cych podstaw</w:t>
      </w:r>
      <w:r w:rsidRPr="006F587E">
        <w:rPr>
          <w:rFonts w:eastAsia="TimesNewRoman,Bold"/>
          <w:bCs/>
        </w:rPr>
        <w:t xml:space="preserve">ę </w:t>
      </w:r>
      <w:r w:rsidRPr="006F587E">
        <w:rPr>
          <w:bCs/>
        </w:rPr>
        <w:t xml:space="preserve">jego wniesienia.  </w:t>
      </w:r>
    </w:p>
    <w:p w:rsidR="003705B3" w:rsidRPr="006F587E" w:rsidRDefault="003705B3" w:rsidP="003705B3">
      <w:pPr>
        <w:pStyle w:val="Akapitzlist"/>
        <w:spacing w:after="0"/>
        <w:ind w:left="0"/>
        <w:jc w:val="both"/>
        <w:rPr>
          <w:color w:val="000000"/>
        </w:rPr>
      </w:pPr>
      <w:r w:rsidRPr="006F587E">
        <w:rPr>
          <w:bCs/>
        </w:rPr>
        <w:t>11.W przypadku wniesienia odwołania wobec tre</w:t>
      </w:r>
      <w:r w:rsidRPr="006F587E">
        <w:rPr>
          <w:rFonts w:eastAsia="TimesNewRoman,Bold"/>
          <w:bCs/>
        </w:rPr>
        <w:t>ś</w:t>
      </w:r>
      <w:r w:rsidRPr="006F587E">
        <w:rPr>
          <w:bCs/>
        </w:rPr>
        <w:t>ci ogłoszenia o zamówieniu lub postanowie</w:t>
      </w:r>
      <w:r w:rsidRPr="006F587E">
        <w:rPr>
          <w:rFonts w:eastAsia="TimesNewRoman,Bold"/>
          <w:bCs/>
        </w:rPr>
        <w:t xml:space="preserve">ń </w:t>
      </w:r>
      <w:r w:rsidRPr="006F587E">
        <w:rPr>
          <w:bCs/>
        </w:rPr>
        <w:t>SIWZ Zamawiaj</w:t>
      </w:r>
      <w:r w:rsidRPr="006F587E">
        <w:rPr>
          <w:rFonts w:eastAsia="TimesNewRoman,Bold"/>
          <w:bCs/>
        </w:rPr>
        <w:t>ą</w:t>
      </w:r>
      <w:r w:rsidRPr="006F587E">
        <w:rPr>
          <w:bCs/>
        </w:rPr>
        <w:t>cy mo</w:t>
      </w:r>
      <w:r w:rsidRPr="006F587E">
        <w:rPr>
          <w:rFonts w:eastAsia="TimesNewRoman,Bold"/>
          <w:bCs/>
        </w:rPr>
        <w:t>ż</w:t>
      </w:r>
      <w:r w:rsidRPr="006F587E">
        <w:rPr>
          <w:bCs/>
        </w:rPr>
        <w:t>e przedłu</w:t>
      </w:r>
      <w:r w:rsidRPr="006F587E">
        <w:rPr>
          <w:rFonts w:eastAsia="TimesNewRoman,Bold"/>
          <w:bCs/>
        </w:rPr>
        <w:t>ż</w:t>
      </w:r>
      <w:r w:rsidRPr="006F587E">
        <w:rPr>
          <w:bCs/>
        </w:rPr>
        <w:t>y</w:t>
      </w:r>
      <w:r w:rsidRPr="006F587E">
        <w:rPr>
          <w:rFonts w:eastAsia="TimesNewRoman,Bold"/>
          <w:bCs/>
        </w:rPr>
        <w:t xml:space="preserve">ć </w:t>
      </w:r>
      <w:r w:rsidRPr="006F587E">
        <w:rPr>
          <w:bCs/>
        </w:rPr>
        <w:t xml:space="preserve">termin składania ofert lub termin składania wniosków. </w:t>
      </w:r>
    </w:p>
    <w:p w:rsidR="003705B3" w:rsidRPr="006F587E" w:rsidRDefault="003705B3" w:rsidP="003705B3">
      <w:pPr>
        <w:pStyle w:val="Akapitzlist"/>
        <w:spacing w:after="0"/>
        <w:ind w:left="0"/>
        <w:jc w:val="both"/>
        <w:rPr>
          <w:color w:val="000000"/>
        </w:rPr>
      </w:pPr>
      <w:r w:rsidRPr="006F587E">
        <w:rPr>
          <w:bCs/>
        </w:rPr>
        <w:t>12.W przypadku wniesienia odwołania po upływie terminu składania ofert bieg terminu zwi</w:t>
      </w:r>
      <w:r w:rsidRPr="006F587E">
        <w:rPr>
          <w:rFonts w:eastAsia="TimesNewRoman,Bold"/>
          <w:bCs/>
        </w:rPr>
        <w:t>ą</w:t>
      </w:r>
      <w:r w:rsidRPr="006F587E">
        <w:rPr>
          <w:bCs/>
        </w:rPr>
        <w:t>zania ofert</w:t>
      </w:r>
      <w:r w:rsidRPr="006F587E">
        <w:rPr>
          <w:rFonts w:eastAsia="TimesNewRoman,Bold"/>
          <w:bCs/>
        </w:rPr>
        <w:t xml:space="preserve">ą </w:t>
      </w:r>
      <w:r w:rsidRPr="006F587E">
        <w:rPr>
          <w:bCs/>
        </w:rPr>
        <w:t>ulega zawieszeniu do czasu ogłoszenia przez Izb</w:t>
      </w:r>
      <w:r w:rsidRPr="006F587E">
        <w:rPr>
          <w:rFonts w:eastAsia="TimesNewRoman,Bold"/>
          <w:bCs/>
        </w:rPr>
        <w:t xml:space="preserve">ę </w:t>
      </w:r>
      <w:r w:rsidRPr="006F587E">
        <w:rPr>
          <w:bCs/>
        </w:rPr>
        <w:t>orzeczenia. Zamawiaj</w:t>
      </w:r>
      <w:r w:rsidRPr="006F587E">
        <w:rPr>
          <w:rFonts w:eastAsia="TimesNewRoman,Bold"/>
          <w:bCs/>
        </w:rPr>
        <w:t>ą</w:t>
      </w:r>
      <w:r w:rsidRPr="006F587E">
        <w:rPr>
          <w:bCs/>
        </w:rPr>
        <w:t>cy przesyła niezwłocznie, nie pó</w:t>
      </w:r>
      <w:r w:rsidRPr="006F587E">
        <w:rPr>
          <w:rFonts w:eastAsia="TimesNewRoman,Bold"/>
          <w:bCs/>
        </w:rPr>
        <w:t>ź</w:t>
      </w:r>
      <w:r w:rsidRPr="006F587E">
        <w:rPr>
          <w:bCs/>
        </w:rPr>
        <w:t>niej ni</w:t>
      </w:r>
      <w:r w:rsidRPr="006F587E">
        <w:rPr>
          <w:rFonts w:eastAsia="TimesNewRoman,Bold"/>
          <w:bCs/>
        </w:rPr>
        <w:t xml:space="preserve">ż </w:t>
      </w:r>
      <w:r w:rsidRPr="006F587E">
        <w:rPr>
          <w:bCs/>
        </w:rPr>
        <w:t>w terminie 2 dni od dnia otrzymania, kopi</w:t>
      </w:r>
      <w:r w:rsidRPr="006F587E">
        <w:rPr>
          <w:rFonts w:eastAsia="TimesNewRoman,Bold"/>
          <w:bCs/>
        </w:rPr>
        <w:t xml:space="preserve">ę </w:t>
      </w:r>
      <w:r w:rsidRPr="006F587E">
        <w:rPr>
          <w:bCs/>
        </w:rPr>
        <w:t>odwołania innym Wykonawcom uczestnicz</w:t>
      </w:r>
      <w:r w:rsidRPr="006F587E">
        <w:rPr>
          <w:rFonts w:eastAsia="TimesNewRoman,Bold"/>
          <w:bCs/>
        </w:rPr>
        <w:t>ą</w:t>
      </w:r>
      <w:r w:rsidRPr="006F587E">
        <w:rPr>
          <w:bCs/>
        </w:rPr>
        <w:t>cym w post</w:t>
      </w:r>
      <w:r w:rsidRPr="006F587E">
        <w:rPr>
          <w:rFonts w:eastAsia="TimesNewRoman,Bold"/>
          <w:bCs/>
        </w:rPr>
        <w:t>ę</w:t>
      </w:r>
      <w:r w:rsidRPr="006F587E">
        <w:rPr>
          <w:bCs/>
        </w:rPr>
        <w:t>powaniu o udzielenie zamówienia, a je</w:t>
      </w:r>
      <w:r w:rsidRPr="006F587E">
        <w:rPr>
          <w:rFonts w:eastAsia="TimesNewRoman,Bold"/>
          <w:bCs/>
        </w:rPr>
        <w:t>ż</w:t>
      </w:r>
      <w:r w:rsidRPr="006F587E">
        <w:rPr>
          <w:bCs/>
        </w:rPr>
        <w:t>eli odwołanie dotyczy tre</w:t>
      </w:r>
      <w:r w:rsidRPr="006F587E">
        <w:rPr>
          <w:rFonts w:eastAsia="TimesNewRoman,Bold"/>
          <w:bCs/>
        </w:rPr>
        <w:t>ś</w:t>
      </w:r>
      <w:r w:rsidRPr="006F587E">
        <w:rPr>
          <w:bCs/>
        </w:rPr>
        <w:t>ci ogłoszenia o zamówieniu lub postanowie</w:t>
      </w:r>
      <w:r w:rsidRPr="006F587E">
        <w:rPr>
          <w:rFonts w:eastAsia="TimesNewRoman,Bold"/>
          <w:bCs/>
        </w:rPr>
        <w:t xml:space="preserve">ń </w:t>
      </w:r>
      <w:r w:rsidRPr="006F587E">
        <w:rPr>
          <w:bCs/>
        </w:rPr>
        <w:t>SIWZ, zamieszcza j</w:t>
      </w:r>
      <w:r w:rsidRPr="006F587E">
        <w:rPr>
          <w:rFonts w:eastAsia="TimesNewRoman,Bold"/>
          <w:bCs/>
        </w:rPr>
        <w:t xml:space="preserve">ą </w:t>
      </w:r>
      <w:r w:rsidRPr="006F587E">
        <w:rPr>
          <w:bCs/>
        </w:rPr>
        <w:lastRenderedPageBreak/>
        <w:t>równie</w:t>
      </w:r>
      <w:r w:rsidRPr="006F587E">
        <w:rPr>
          <w:rFonts w:eastAsia="TimesNewRoman,Bold"/>
          <w:bCs/>
        </w:rPr>
        <w:t xml:space="preserve">ż </w:t>
      </w:r>
      <w:r w:rsidRPr="006F587E">
        <w:rPr>
          <w:bCs/>
        </w:rPr>
        <w:t>na stronie internetowej, na której jest zamieszczone ogłoszenie o zamówieniu lub jest udost</w:t>
      </w:r>
      <w:r w:rsidRPr="006F587E">
        <w:rPr>
          <w:rFonts w:eastAsia="TimesNewRoman,Bold"/>
          <w:bCs/>
        </w:rPr>
        <w:t>ę</w:t>
      </w:r>
      <w:r w:rsidRPr="006F587E">
        <w:rPr>
          <w:bCs/>
        </w:rPr>
        <w:t>pniana specyfikacja, wzywaj</w:t>
      </w:r>
      <w:r w:rsidRPr="006F587E">
        <w:rPr>
          <w:rFonts w:eastAsia="TimesNewRoman,Bold"/>
          <w:bCs/>
        </w:rPr>
        <w:t>ą</w:t>
      </w:r>
      <w:r w:rsidRPr="006F587E">
        <w:rPr>
          <w:bCs/>
        </w:rPr>
        <w:t>c Wykonawców do przyst</w:t>
      </w:r>
      <w:r w:rsidRPr="006F587E">
        <w:rPr>
          <w:rFonts w:eastAsia="TimesNewRoman,Bold"/>
          <w:bCs/>
        </w:rPr>
        <w:t>ą</w:t>
      </w:r>
      <w:r w:rsidRPr="006F587E">
        <w:rPr>
          <w:bCs/>
        </w:rPr>
        <w:t>pienia do post</w:t>
      </w:r>
      <w:r w:rsidRPr="006F587E">
        <w:rPr>
          <w:rFonts w:eastAsia="TimesNewRoman,Bold"/>
          <w:bCs/>
        </w:rPr>
        <w:t>ę</w:t>
      </w:r>
      <w:r w:rsidRPr="006F587E">
        <w:rPr>
          <w:bCs/>
        </w:rPr>
        <w:t>powania odwoławczego.</w:t>
      </w:r>
    </w:p>
    <w:p w:rsidR="003705B3" w:rsidRPr="006F587E" w:rsidRDefault="003705B3" w:rsidP="003705B3">
      <w:pPr>
        <w:pStyle w:val="Akapitzlist"/>
        <w:spacing w:after="0"/>
        <w:ind w:left="0"/>
        <w:jc w:val="both"/>
        <w:rPr>
          <w:color w:val="000000"/>
        </w:rPr>
      </w:pPr>
      <w:r w:rsidRPr="006F587E">
        <w:rPr>
          <w:bCs/>
        </w:rPr>
        <w:t>13.Wykonawca mo</w:t>
      </w:r>
      <w:r w:rsidRPr="006F587E">
        <w:rPr>
          <w:rFonts w:eastAsia="TimesNewRoman,Bold"/>
          <w:bCs/>
        </w:rPr>
        <w:t>ż</w:t>
      </w:r>
      <w:r w:rsidRPr="006F587E">
        <w:rPr>
          <w:bCs/>
        </w:rPr>
        <w:t>e zgłosi</w:t>
      </w:r>
      <w:r w:rsidRPr="006F587E">
        <w:rPr>
          <w:rFonts w:eastAsia="TimesNewRoman,Bold"/>
          <w:bCs/>
        </w:rPr>
        <w:t xml:space="preserve">ć </w:t>
      </w:r>
      <w:r w:rsidRPr="006F587E">
        <w:rPr>
          <w:bCs/>
        </w:rPr>
        <w:t>przyst</w:t>
      </w:r>
      <w:r w:rsidRPr="006F587E">
        <w:rPr>
          <w:rFonts w:eastAsia="TimesNewRoman,Bold"/>
          <w:bCs/>
        </w:rPr>
        <w:t>ą</w:t>
      </w:r>
      <w:r w:rsidRPr="006F587E">
        <w:rPr>
          <w:bCs/>
        </w:rPr>
        <w:t>pienie do post</w:t>
      </w:r>
      <w:r w:rsidRPr="006F587E">
        <w:rPr>
          <w:rFonts w:eastAsia="TimesNewRoman,Bold"/>
          <w:bCs/>
        </w:rPr>
        <w:t>ę</w:t>
      </w:r>
      <w:r w:rsidRPr="006F587E">
        <w:rPr>
          <w:bCs/>
        </w:rPr>
        <w:t>powania odwoławczego w terminie 3 dni od dnia otrzymania kopii odwołania, wskazuj</w:t>
      </w:r>
      <w:r w:rsidRPr="006F587E">
        <w:rPr>
          <w:rFonts w:eastAsia="TimesNewRoman,Bold"/>
          <w:bCs/>
        </w:rPr>
        <w:t>ą</w:t>
      </w:r>
      <w:r w:rsidRPr="006F587E">
        <w:rPr>
          <w:bCs/>
        </w:rPr>
        <w:t>c stron</w:t>
      </w:r>
      <w:r w:rsidRPr="006F587E">
        <w:rPr>
          <w:rFonts w:eastAsia="TimesNewRoman,Bold"/>
          <w:bCs/>
        </w:rPr>
        <w:t>ę</w:t>
      </w:r>
      <w:r w:rsidRPr="006F587E">
        <w:rPr>
          <w:bCs/>
        </w:rPr>
        <w:t>, do której przyst</w:t>
      </w:r>
      <w:r w:rsidRPr="006F587E">
        <w:rPr>
          <w:rFonts w:eastAsia="TimesNewRoman,Bold"/>
          <w:bCs/>
        </w:rPr>
        <w:t>ę</w:t>
      </w:r>
      <w:r w:rsidRPr="006F587E">
        <w:rPr>
          <w:bCs/>
        </w:rPr>
        <w:t>puje, i interes w uzyskaniu rozstrzygni</w:t>
      </w:r>
      <w:r w:rsidRPr="006F587E">
        <w:rPr>
          <w:rFonts w:eastAsia="TimesNewRoman,Bold"/>
          <w:bCs/>
        </w:rPr>
        <w:t>ę</w:t>
      </w:r>
      <w:r w:rsidRPr="006F587E">
        <w:rPr>
          <w:bCs/>
        </w:rPr>
        <w:t>cia na korzy</w:t>
      </w:r>
      <w:r w:rsidRPr="006F587E">
        <w:rPr>
          <w:rFonts w:eastAsia="TimesNewRoman,Bold"/>
          <w:bCs/>
        </w:rPr>
        <w:t xml:space="preserve">ść </w:t>
      </w:r>
      <w:r w:rsidRPr="006F587E">
        <w:rPr>
          <w:bCs/>
        </w:rPr>
        <w:t>strony, do której przyst</w:t>
      </w:r>
      <w:r w:rsidRPr="006F587E">
        <w:rPr>
          <w:rFonts w:eastAsia="TimesNewRoman,Bold"/>
          <w:bCs/>
        </w:rPr>
        <w:t>ę</w:t>
      </w:r>
      <w:r w:rsidRPr="006F587E">
        <w:rPr>
          <w:bCs/>
        </w:rPr>
        <w:t>puje. Zgłoszenie przyst</w:t>
      </w:r>
      <w:r w:rsidRPr="006F587E">
        <w:rPr>
          <w:rFonts w:eastAsia="TimesNewRoman,Bold"/>
          <w:bCs/>
        </w:rPr>
        <w:t>ą</w:t>
      </w:r>
      <w:r w:rsidRPr="006F587E">
        <w:rPr>
          <w:bCs/>
        </w:rPr>
        <w:t>pienia dor</w:t>
      </w:r>
      <w:r w:rsidRPr="006F587E">
        <w:rPr>
          <w:rFonts w:eastAsia="TimesNewRoman,Bold"/>
          <w:bCs/>
        </w:rPr>
        <w:t>ę</w:t>
      </w:r>
      <w:r w:rsidRPr="006F587E">
        <w:rPr>
          <w:bCs/>
        </w:rPr>
        <w:t>cza si</w:t>
      </w:r>
      <w:r w:rsidRPr="006F587E">
        <w:rPr>
          <w:rFonts w:eastAsia="TimesNewRoman,Bold"/>
          <w:bCs/>
        </w:rPr>
        <w:t xml:space="preserve">ę </w:t>
      </w:r>
      <w:r w:rsidRPr="006F587E">
        <w:rPr>
          <w:bCs/>
        </w:rPr>
        <w:t>Prezesowi Izby w formie pisemnej albo elektronicznej opatrzonej bezpiecznym podpisem elektronicznym weryfikowanym za pomoc</w:t>
      </w:r>
      <w:r w:rsidRPr="006F587E">
        <w:rPr>
          <w:rFonts w:eastAsia="TimesNewRoman,Bold"/>
          <w:bCs/>
        </w:rPr>
        <w:t xml:space="preserve">ą </w:t>
      </w:r>
      <w:r w:rsidRPr="006F587E">
        <w:rPr>
          <w:bCs/>
        </w:rPr>
        <w:t>wa</w:t>
      </w:r>
      <w:r w:rsidRPr="006F587E">
        <w:rPr>
          <w:rFonts w:eastAsia="TimesNewRoman,Bold"/>
          <w:bCs/>
        </w:rPr>
        <w:t>ż</w:t>
      </w:r>
      <w:r w:rsidRPr="006F587E">
        <w:rPr>
          <w:bCs/>
        </w:rPr>
        <w:t>nego kwalifikowanego certyfikatu, a jego kopi</w:t>
      </w:r>
      <w:r w:rsidRPr="006F587E">
        <w:rPr>
          <w:rFonts w:eastAsia="TimesNewRoman,Bold"/>
          <w:bCs/>
        </w:rPr>
        <w:t xml:space="preserve">ę </w:t>
      </w:r>
      <w:r w:rsidRPr="006F587E">
        <w:rPr>
          <w:bCs/>
        </w:rPr>
        <w:t>przesyła si</w:t>
      </w:r>
      <w:r w:rsidRPr="006F587E">
        <w:rPr>
          <w:rFonts w:eastAsia="TimesNewRoman,Bold"/>
          <w:bCs/>
        </w:rPr>
        <w:t xml:space="preserve">ę </w:t>
      </w:r>
      <w:r w:rsidRPr="006F587E">
        <w:rPr>
          <w:bCs/>
        </w:rPr>
        <w:t>Zamawiaj</w:t>
      </w:r>
      <w:r w:rsidRPr="006F587E">
        <w:rPr>
          <w:rFonts w:eastAsia="TimesNewRoman,Bold"/>
          <w:bCs/>
        </w:rPr>
        <w:t>ą</w:t>
      </w:r>
      <w:r w:rsidRPr="006F587E">
        <w:rPr>
          <w:bCs/>
        </w:rPr>
        <w:t>cemu oraz Wykonawcy wnosz</w:t>
      </w:r>
      <w:r w:rsidRPr="006F587E">
        <w:rPr>
          <w:rFonts w:eastAsia="TimesNewRoman,Bold"/>
          <w:bCs/>
        </w:rPr>
        <w:t>ą</w:t>
      </w:r>
      <w:r w:rsidRPr="006F587E">
        <w:rPr>
          <w:bCs/>
        </w:rPr>
        <w:t>cemu odwołanie. Wykonawcy, którzy przyst</w:t>
      </w:r>
      <w:r w:rsidRPr="006F587E">
        <w:rPr>
          <w:rFonts w:eastAsia="TimesNewRoman,Bold"/>
          <w:bCs/>
        </w:rPr>
        <w:t>ą</w:t>
      </w:r>
      <w:r w:rsidRPr="006F587E">
        <w:rPr>
          <w:bCs/>
        </w:rPr>
        <w:t>pili do post</w:t>
      </w:r>
      <w:r w:rsidRPr="006F587E">
        <w:rPr>
          <w:rFonts w:eastAsia="TimesNewRoman,Bold"/>
          <w:bCs/>
        </w:rPr>
        <w:t>ę</w:t>
      </w:r>
      <w:r w:rsidRPr="006F587E">
        <w:rPr>
          <w:bCs/>
        </w:rPr>
        <w:t>powania odwoławczego, staj</w:t>
      </w:r>
      <w:r w:rsidRPr="006F587E">
        <w:rPr>
          <w:rFonts w:eastAsia="TimesNewRoman,Bold"/>
          <w:bCs/>
        </w:rPr>
        <w:t xml:space="preserve">ą </w:t>
      </w:r>
      <w:r w:rsidRPr="006F587E">
        <w:rPr>
          <w:bCs/>
        </w:rPr>
        <w:t>si</w:t>
      </w:r>
      <w:r w:rsidRPr="006F587E">
        <w:rPr>
          <w:rFonts w:eastAsia="TimesNewRoman,Bold"/>
          <w:bCs/>
        </w:rPr>
        <w:t xml:space="preserve">ę </w:t>
      </w:r>
      <w:r w:rsidRPr="006F587E">
        <w:rPr>
          <w:bCs/>
        </w:rPr>
        <w:t>uczestnikami post</w:t>
      </w:r>
      <w:r w:rsidRPr="006F587E">
        <w:rPr>
          <w:rFonts w:eastAsia="TimesNewRoman,Bold"/>
          <w:bCs/>
        </w:rPr>
        <w:t>ę</w:t>
      </w:r>
      <w:r w:rsidRPr="006F587E">
        <w:rPr>
          <w:bCs/>
        </w:rPr>
        <w:t>powania odwoławczego, je</w:t>
      </w:r>
      <w:r w:rsidRPr="006F587E">
        <w:rPr>
          <w:rFonts w:eastAsia="TimesNewRoman,Bold"/>
          <w:bCs/>
        </w:rPr>
        <w:t>ż</w:t>
      </w:r>
      <w:r w:rsidRPr="006F587E">
        <w:rPr>
          <w:bCs/>
        </w:rPr>
        <w:t>eli maj</w:t>
      </w:r>
      <w:r w:rsidRPr="006F587E">
        <w:rPr>
          <w:rFonts w:eastAsia="TimesNewRoman,Bold"/>
          <w:bCs/>
        </w:rPr>
        <w:t xml:space="preserve">ą </w:t>
      </w:r>
      <w:r w:rsidRPr="006F587E">
        <w:rPr>
          <w:bCs/>
        </w:rPr>
        <w:t>interes w tym, aby odwołanie zostało rozstrzygni</w:t>
      </w:r>
      <w:r w:rsidRPr="006F587E">
        <w:rPr>
          <w:rFonts w:eastAsia="TimesNewRoman,Bold"/>
          <w:bCs/>
        </w:rPr>
        <w:t>ę</w:t>
      </w:r>
      <w:r w:rsidRPr="006F587E">
        <w:rPr>
          <w:bCs/>
        </w:rPr>
        <w:t>te na korzy</w:t>
      </w:r>
      <w:r w:rsidRPr="006F587E">
        <w:rPr>
          <w:rFonts w:eastAsia="TimesNewRoman,Bold"/>
          <w:bCs/>
        </w:rPr>
        <w:t xml:space="preserve">ść </w:t>
      </w:r>
      <w:r w:rsidRPr="006F587E">
        <w:rPr>
          <w:bCs/>
        </w:rPr>
        <w:t xml:space="preserve">jednej ze stron. </w:t>
      </w:r>
    </w:p>
    <w:p w:rsidR="003705B3" w:rsidRPr="006F587E" w:rsidRDefault="003705B3" w:rsidP="003705B3">
      <w:pPr>
        <w:pStyle w:val="Akapitzlist"/>
        <w:spacing w:after="0"/>
        <w:ind w:left="0"/>
        <w:jc w:val="both"/>
        <w:rPr>
          <w:color w:val="000000"/>
        </w:rPr>
      </w:pPr>
      <w:r w:rsidRPr="006F587E">
        <w:rPr>
          <w:bCs/>
        </w:rPr>
        <w:t>14.Na orzeczenie Izby stronom oraz uczestnikom post</w:t>
      </w:r>
      <w:r w:rsidRPr="006F587E">
        <w:rPr>
          <w:rFonts w:eastAsia="TimesNewRoman,Bold"/>
          <w:bCs/>
        </w:rPr>
        <w:t>ę</w:t>
      </w:r>
      <w:r w:rsidRPr="006F587E">
        <w:rPr>
          <w:bCs/>
        </w:rPr>
        <w:t>powania odwoławczego przysługuje skarga do s</w:t>
      </w:r>
      <w:r w:rsidRPr="006F587E">
        <w:rPr>
          <w:rFonts w:eastAsia="TimesNewRoman,Bold"/>
          <w:bCs/>
        </w:rPr>
        <w:t>ą</w:t>
      </w:r>
      <w:r w:rsidRPr="006F587E">
        <w:rPr>
          <w:bCs/>
        </w:rPr>
        <w:t>du, którą wnosi si</w:t>
      </w:r>
      <w:r w:rsidRPr="006F587E">
        <w:rPr>
          <w:rFonts w:eastAsia="TimesNewRoman,Bold"/>
          <w:bCs/>
        </w:rPr>
        <w:t xml:space="preserve">ę </w:t>
      </w:r>
      <w:r w:rsidRPr="006F587E">
        <w:rPr>
          <w:bCs/>
        </w:rPr>
        <w:t>do s</w:t>
      </w:r>
      <w:r w:rsidRPr="006F587E">
        <w:rPr>
          <w:rFonts w:eastAsia="TimesNewRoman,Bold"/>
          <w:bCs/>
        </w:rPr>
        <w:t>ą</w:t>
      </w:r>
      <w:r w:rsidRPr="006F587E">
        <w:rPr>
          <w:bCs/>
        </w:rPr>
        <w:t>du okr</w:t>
      </w:r>
      <w:r w:rsidRPr="006F587E">
        <w:rPr>
          <w:rFonts w:eastAsia="TimesNewRoman,Bold"/>
          <w:bCs/>
        </w:rPr>
        <w:t>ę</w:t>
      </w:r>
      <w:r w:rsidRPr="006F587E">
        <w:rPr>
          <w:bCs/>
        </w:rPr>
        <w:t>gowego wła</w:t>
      </w:r>
      <w:r w:rsidRPr="006F587E">
        <w:rPr>
          <w:rFonts w:eastAsia="TimesNewRoman,Bold"/>
          <w:bCs/>
        </w:rPr>
        <w:t>ś</w:t>
      </w:r>
      <w:r w:rsidRPr="006F587E">
        <w:rPr>
          <w:bCs/>
        </w:rPr>
        <w:t>ciwego dla siedziby albo miejsca zamieszkania Zamawiaj</w:t>
      </w:r>
      <w:r w:rsidRPr="006F587E">
        <w:rPr>
          <w:rFonts w:eastAsia="TimesNewRoman,Bold"/>
          <w:bCs/>
        </w:rPr>
        <w:t>ą</w:t>
      </w:r>
      <w:r w:rsidRPr="006F587E">
        <w:rPr>
          <w:bCs/>
        </w:rPr>
        <w:t>cego.</w:t>
      </w:r>
    </w:p>
    <w:p w:rsidR="003705B3" w:rsidRPr="006F587E" w:rsidRDefault="003705B3" w:rsidP="003705B3">
      <w:pPr>
        <w:pStyle w:val="Akapitzlist"/>
        <w:spacing w:after="0"/>
        <w:ind w:left="0"/>
        <w:jc w:val="both"/>
        <w:rPr>
          <w:color w:val="000000"/>
        </w:rPr>
      </w:pPr>
      <w:r w:rsidRPr="006F587E">
        <w:rPr>
          <w:bCs/>
        </w:rPr>
        <w:t>15.Skarg</w:t>
      </w:r>
      <w:r w:rsidRPr="006F587E">
        <w:rPr>
          <w:rFonts w:eastAsia="TimesNewRoman,Bold"/>
          <w:bCs/>
        </w:rPr>
        <w:t xml:space="preserve">ę </w:t>
      </w:r>
      <w:r w:rsidRPr="006F587E">
        <w:rPr>
          <w:bCs/>
        </w:rPr>
        <w:t>wnosi si</w:t>
      </w:r>
      <w:r w:rsidRPr="006F587E">
        <w:rPr>
          <w:rFonts w:eastAsia="TimesNewRoman,Bold"/>
          <w:bCs/>
        </w:rPr>
        <w:t xml:space="preserve">ę </w:t>
      </w:r>
      <w:r w:rsidRPr="006F587E">
        <w:rPr>
          <w:bCs/>
        </w:rPr>
        <w:t>za po</w:t>
      </w:r>
      <w:r w:rsidRPr="006F587E">
        <w:rPr>
          <w:rFonts w:eastAsia="TimesNewRoman,Bold"/>
          <w:bCs/>
        </w:rPr>
        <w:t>ś</w:t>
      </w:r>
      <w:r w:rsidRPr="006F587E">
        <w:rPr>
          <w:bCs/>
        </w:rPr>
        <w:t>rednictwem Prezesa Izby w terminie 7 dni od dnia dor</w:t>
      </w:r>
      <w:r w:rsidRPr="006F587E">
        <w:rPr>
          <w:rFonts w:eastAsia="TimesNewRoman,Bold"/>
          <w:bCs/>
        </w:rPr>
        <w:t>ę</w:t>
      </w:r>
      <w:r w:rsidRPr="006F587E">
        <w:rPr>
          <w:bCs/>
        </w:rPr>
        <w:t>czenia orzeczenia Izby, przesyłaj</w:t>
      </w:r>
      <w:r w:rsidRPr="006F587E">
        <w:rPr>
          <w:rFonts w:eastAsia="TimesNewRoman,Bold"/>
          <w:bCs/>
        </w:rPr>
        <w:t>ą</w:t>
      </w:r>
      <w:r w:rsidRPr="006F587E">
        <w:rPr>
          <w:bCs/>
        </w:rPr>
        <w:t>c jednocze</w:t>
      </w:r>
      <w:r w:rsidRPr="006F587E">
        <w:rPr>
          <w:rFonts w:eastAsia="TimesNewRoman,Bold"/>
          <w:bCs/>
        </w:rPr>
        <w:t>ś</w:t>
      </w:r>
      <w:r w:rsidRPr="006F587E">
        <w:rPr>
          <w:bCs/>
        </w:rPr>
        <w:t>nie jej odpis przeciwnikowi skargi. Zło</w:t>
      </w:r>
      <w:r w:rsidRPr="006F587E">
        <w:rPr>
          <w:rFonts w:eastAsia="TimesNewRoman,Bold"/>
          <w:bCs/>
        </w:rPr>
        <w:t>ż</w:t>
      </w:r>
      <w:r w:rsidRPr="006F587E">
        <w:rPr>
          <w:bCs/>
        </w:rPr>
        <w:t>enie skargi w placówce pocztowej operatora publicznego jest równoznaczne z jej wniesieniem. Prezes Izby przekazuje skarg</w:t>
      </w:r>
      <w:r w:rsidRPr="006F587E">
        <w:rPr>
          <w:rFonts w:eastAsia="TimesNewRoman,Bold"/>
          <w:bCs/>
        </w:rPr>
        <w:t xml:space="preserve">ę </w:t>
      </w:r>
      <w:r w:rsidRPr="006F587E">
        <w:rPr>
          <w:bCs/>
        </w:rPr>
        <w:t>wraz z aktami post</w:t>
      </w:r>
      <w:r w:rsidRPr="006F587E">
        <w:rPr>
          <w:rFonts w:eastAsia="TimesNewRoman,Bold"/>
          <w:bCs/>
        </w:rPr>
        <w:t>ę</w:t>
      </w:r>
      <w:r w:rsidRPr="006F587E">
        <w:rPr>
          <w:bCs/>
        </w:rPr>
        <w:t>powania odwoławczego wła</w:t>
      </w:r>
      <w:r w:rsidRPr="006F587E">
        <w:rPr>
          <w:rFonts w:eastAsia="TimesNewRoman,Bold"/>
          <w:bCs/>
        </w:rPr>
        <w:t>ś</w:t>
      </w:r>
      <w:r w:rsidRPr="006F587E">
        <w:rPr>
          <w:bCs/>
        </w:rPr>
        <w:t>ciwemu s</w:t>
      </w:r>
      <w:r w:rsidRPr="006F587E">
        <w:rPr>
          <w:rFonts w:eastAsia="TimesNewRoman,Bold"/>
          <w:bCs/>
        </w:rPr>
        <w:t>ą</w:t>
      </w:r>
      <w:r w:rsidRPr="006F587E">
        <w:rPr>
          <w:bCs/>
        </w:rPr>
        <w:t xml:space="preserve">dowi w terminie 7 dni od dnia jej otrzymania. </w:t>
      </w:r>
    </w:p>
    <w:p w:rsidR="003705B3" w:rsidRPr="006F587E" w:rsidRDefault="003705B3" w:rsidP="003705B3">
      <w:pPr>
        <w:pStyle w:val="Akapitzlist"/>
        <w:spacing w:after="0"/>
        <w:ind w:left="0"/>
        <w:jc w:val="both"/>
        <w:rPr>
          <w:color w:val="000000"/>
        </w:rPr>
      </w:pPr>
      <w:r w:rsidRPr="006F587E">
        <w:rPr>
          <w:bCs/>
        </w:rPr>
        <w:t>16.Skarga powinna czyni</w:t>
      </w:r>
      <w:r w:rsidRPr="006F587E">
        <w:rPr>
          <w:rFonts w:eastAsia="TimesNewRoman,Bold"/>
          <w:bCs/>
        </w:rPr>
        <w:t xml:space="preserve">ć </w:t>
      </w:r>
      <w:r w:rsidRPr="006F587E">
        <w:rPr>
          <w:bCs/>
        </w:rPr>
        <w:t>zado</w:t>
      </w:r>
      <w:r w:rsidRPr="006F587E">
        <w:rPr>
          <w:rFonts w:eastAsia="TimesNewRoman,Bold"/>
          <w:bCs/>
        </w:rPr>
        <w:t xml:space="preserve">ść </w:t>
      </w:r>
      <w:r w:rsidRPr="006F587E">
        <w:rPr>
          <w:bCs/>
        </w:rPr>
        <w:t>wymaganiom przewidzianym dla pisma procesowego oraz zawiera</w:t>
      </w:r>
      <w:r w:rsidRPr="006F587E">
        <w:rPr>
          <w:rFonts w:eastAsia="TimesNewRoman,Bold"/>
          <w:bCs/>
        </w:rPr>
        <w:t xml:space="preserve">ć </w:t>
      </w:r>
      <w:r w:rsidRPr="006F587E">
        <w:rPr>
          <w:bCs/>
        </w:rPr>
        <w:t>oznaczenie zaskar</w:t>
      </w:r>
      <w:r w:rsidRPr="006F587E">
        <w:rPr>
          <w:rFonts w:eastAsia="TimesNewRoman,Bold"/>
          <w:bCs/>
        </w:rPr>
        <w:t>ż</w:t>
      </w:r>
      <w:r w:rsidRPr="006F587E">
        <w:rPr>
          <w:bCs/>
        </w:rPr>
        <w:t>onego orzeczenia, przytoczenie zarzutów, zwi</w:t>
      </w:r>
      <w:r w:rsidRPr="006F587E">
        <w:rPr>
          <w:rFonts w:eastAsia="TimesNewRoman,Bold"/>
          <w:bCs/>
        </w:rPr>
        <w:t>ę</w:t>
      </w:r>
      <w:r w:rsidRPr="006F587E">
        <w:rPr>
          <w:bCs/>
        </w:rPr>
        <w:t>złe ich uzasadnienie, wskazanie dowodów, a tak</w:t>
      </w:r>
      <w:r w:rsidRPr="006F587E">
        <w:rPr>
          <w:rFonts w:eastAsia="TimesNewRoman,Bold"/>
          <w:bCs/>
        </w:rPr>
        <w:t>ż</w:t>
      </w:r>
      <w:r w:rsidRPr="006F587E">
        <w:rPr>
          <w:bCs/>
        </w:rPr>
        <w:t>e wniosek o uchylenie orzeczenia lub o zmian</w:t>
      </w:r>
      <w:r w:rsidRPr="006F587E">
        <w:rPr>
          <w:rFonts w:eastAsia="TimesNewRoman,Bold"/>
          <w:bCs/>
        </w:rPr>
        <w:t xml:space="preserve">ę </w:t>
      </w:r>
      <w:r w:rsidRPr="006F587E">
        <w:rPr>
          <w:bCs/>
        </w:rPr>
        <w:t>orzeczenia w cało</w:t>
      </w:r>
      <w:r w:rsidRPr="006F587E">
        <w:rPr>
          <w:rFonts w:eastAsia="TimesNewRoman,Bold"/>
          <w:bCs/>
        </w:rPr>
        <w:t>ś</w:t>
      </w:r>
      <w:r w:rsidRPr="006F587E">
        <w:rPr>
          <w:bCs/>
        </w:rPr>
        <w:t>ci lub w cz</w:t>
      </w:r>
      <w:r w:rsidRPr="006F587E">
        <w:rPr>
          <w:rFonts w:eastAsia="TimesNewRoman,Bold"/>
          <w:bCs/>
        </w:rPr>
        <w:t>ęś</w:t>
      </w:r>
      <w:r w:rsidRPr="006F587E">
        <w:rPr>
          <w:bCs/>
        </w:rPr>
        <w:t>ci.</w:t>
      </w:r>
    </w:p>
    <w:p w:rsidR="003705B3" w:rsidRPr="006F587E" w:rsidRDefault="003705B3" w:rsidP="003705B3">
      <w:pPr>
        <w:pStyle w:val="Akapitzlist"/>
        <w:spacing w:after="0"/>
        <w:ind w:left="0"/>
        <w:jc w:val="both"/>
        <w:rPr>
          <w:bCs/>
        </w:rPr>
      </w:pPr>
      <w:r w:rsidRPr="006F587E">
        <w:rPr>
          <w:bCs/>
        </w:rPr>
        <w:t xml:space="preserve">17.Pozostałe informacje dotyczące środków ochrony prawnej znajdują się w Dziale VI </w:t>
      </w:r>
    </w:p>
    <w:p w:rsidR="003705B3" w:rsidRPr="006F587E" w:rsidRDefault="003705B3" w:rsidP="003705B3">
      <w:pPr>
        <w:pStyle w:val="Akapitzlist"/>
        <w:spacing w:after="0"/>
        <w:ind w:left="0"/>
        <w:jc w:val="both"/>
        <w:rPr>
          <w:color w:val="000000"/>
        </w:rPr>
      </w:pPr>
      <w:r w:rsidRPr="006F587E">
        <w:rPr>
          <w:bCs/>
        </w:rPr>
        <w:t xml:space="preserve">Środki ochrony prawnej </w:t>
      </w:r>
      <w:proofErr w:type="spellStart"/>
      <w:r w:rsidRPr="006F587E">
        <w:rPr>
          <w:bCs/>
        </w:rPr>
        <w:t>Pzp</w:t>
      </w:r>
      <w:proofErr w:type="spellEnd"/>
      <w:r w:rsidRPr="006F587E">
        <w:rPr>
          <w:bCs/>
        </w:rPr>
        <w:t xml:space="preserve">. </w:t>
      </w:r>
    </w:p>
    <w:p w:rsidR="003705B3" w:rsidRPr="006F587E" w:rsidRDefault="003705B3" w:rsidP="003705B3">
      <w:pPr>
        <w:pStyle w:val="Akapitzlist"/>
        <w:spacing w:after="0"/>
        <w:ind w:left="0"/>
        <w:jc w:val="both"/>
        <w:rPr>
          <w:i/>
          <w:highlight w:val="lightGray"/>
        </w:rPr>
      </w:pPr>
    </w:p>
    <w:p w:rsidR="003705B3" w:rsidRPr="006F587E" w:rsidRDefault="003705B3" w:rsidP="003705B3">
      <w:pPr>
        <w:pStyle w:val="Akapitzlist"/>
        <w:spacing w:after="0"/>
        <w:ind w:left="0"/>
        <w:jc w:val="both"/>
      </w:pPr>
      <w:r w:rsidRPr="006F587E">
        <w:rPr>
          <w:i/>
          <w:highlight w:val="lightGray"/>
        </w:rPr>
        <w:t>Rozdział XVIII.</w:t>
      </w:r>
    </w:p>
    <w:p w:rsidR="003705B3" w:rsidRPr="006F587E" w:rsidRDefault="003705B3" w:rsidP="003705B3">
      <w:pPr>
        <w:pStyle w:val="Akapitzlist"/>
        <w:spacing w:after="0"/>
        <w:ind w:left="0"/>
        <w:jc w:val="both"/>
        <w:outlineLvl w:val="0"/>
        <w:rPr>
          <w:b/>
          <w:bCs/>
        </w:rPr>
      </w:pPr>
      <w:r w:rsidRPr="006F587E">
        <w:rPr>
          <w:b/>
          <w:bCs/>
        </w:rPr>
        <w:t>Informacja dotycząca składania ofert częściowych.</w:t>
      </w:r>
    </w:p>
    <w:p w:rsidR="003705B3" w:rsidRPr="006F587E" w:rsidRDefault="003705B3" w:rsidP="003705B3">
      <w:pPr>
        <w:pStyle w:val="Akapitzlist"/>
        <w:spacing w:after="0"/>
        <w:ind w:left="0"/>
        <w:jc w:val="both"/>
        <w:outlineLvl w:val="0"/>
      </w:pPr>
      <w:r w:rsidRPr="006F587E">
        <w:t>Zamawiający nie dopuszcza składania ofert częściowych.</w:t>
      </w:r>
    </w:p>
    <w:p w:rsidR="003705B3" w:rsidRPr="006F587E" w:rsidRDefault="003705B3" w:rsidP="003705B3">
      <w:pPr>
        <w:pStyle w:val="Akapitzlist"/>
        <w:spacing w:after="0"/>
        <w:ind w:left="0"/>
        <w:jc w:val="both"/>
      </w:pPr>
    </w:p>
    <w:p w:rsidR="003705B3" w:rsidRPr="006F587E" w:rsidRDefault="003705B3" w:rsidP="003705B3">
      <w:pPr>
        <w:pStyle w:val="Akapitzlist"/>
        <w:spacing w:after="0"/>
        <w:ind w:left="0"/>
        <w:jc w:val="both"/>
      </w:pPr>
      <w:r w:rsidRPr="006F587E">
        <w:rPr>
          <w:i/>
          <w:highlight w:val="lightGray"/>
        </w:rPr>
        <w:t>Rozdział XIX.</w:t>
      </w:r>
    </w:p>
    <w:p w:rsidR="003705B3" w:rsidRPr="006F587E" w:rsidRDefault="003705B3" w:rsidP="003705B3">
      <w:pPr>
        <w:pStyle w:val="Akapitzlist"/>
        <w:spacing w:after="0"/>
        <w:ind w:left="0"/>
        <w:jc w:val="both"/>
        <w:outlineLvl w:val="0"/>
        <w:rPr>
          <w:b/>
        </w:rPr>
      </w:pPr>
      <w:r w:rsidRPr="006F587E">
        <w:rPr>
          <w:b/>
          <w:bCs/>
        </w:rPr>
        <w:t xml:space="preserve">Informacja dotycząca </w:t>
      </w:r>
      <w:r w:rsidRPr="006F587E">
        <w:rPr>
          <w:b/>
        </w:rPr>
        <w:t>umowy ramowej</w:t>
      </w:r>
    </w:p>
    <w:p w:rsidR="003705B3" w:rsidRPr="006F587E" w:rsidRDefault="003705B3" w:rsidP="003705B3">
      <w:pPr>
        <w:pStyle w:val="Akapitzlist"/>
        <w:spacing w:after="0"/>
        <w:ind w:left="0"/>
        <w:jc w:val="both"/>
        <w:outlineLvl w:val="0"/>
      </w:pPr>
      <w:r w:rsidRPr="006F587E">
        <w:t>Zamawiający nie przewiduje zawierania umowy ramowej</w:t>
      </w:r>
    </w:p>
    <w:p w:rsidR="003705B3" w:rsidRPr="006F587E" w:rsidRDefault="003705B3" w:rsidP="003705B3">
      <w:pPr>
        <w:pStyle w:val="Akapitzlist"/>
        <w:spacing w:after="0"/>
        <w:ind w:left="0"/>
        <w:jc w:val="both"/>
        <w:rPr>
          <w:i/>
          <w:highlight w:val="lightGray"/>
        </w:rPr>
      </w:pPr>
    </w:p>
    <w:p w:rsidR="003705B3" w:rsidRPr="006F587E" w:rsidRDefault="003705B3" w:rsidP="003705B3">
      <w:pPr>
        <w:pStyle w:val="Akapitzlist"/>
        <w:spacing w:after="0"/>
        <w:ind w:left="0"/>
        <w:jc w:val="both"/>
      </w:pPr>
      <w:r w:rsidRPr="006F587E">
        <w:rPr>
          <w:i/>
          <w:highlight w:val="lightGray"/>
        </w:rPr>
        <w:t>Rozdział XX.</w:t>
      </w:r>
    </w:p>
    <w:p w:rsidR="003705B3" w:rsidRPr="006F587E" w:rsidRDefault="003705B3" w:rsidP="003705B3">
      <w:pPr>
        <w:pStyle w:val="Akapitzlist"/>
        <w:spacing w:after="0"/>
        <w:ind w:left="0"/>
        <w:jc w:val="both"/>
        <w:outlineLvl w:val="0"/>
        <w:rPr>
          <w:b/>
          <w:bCs/>
        </w:rPr>
      </w:pPr>
      <w:r w:rsidRPr="006F587E">
        <w:rPr>
          <w:b/>
          <w:bCs/>
        </w:rPr>
        <w:t>Informacja dotycząca udzielenia zamówień uzupełniających.</w:t>
      </w:r>
    </w:p>
    <w:p w:rsidR="003705B3" w:rsidRDefault="003705B3" w:rsidP="003705B3">
      <w:pPr>
        <w:pStyle w:val="Akapitzlist"/>
        <w:spacing w:after="0"/>
        <w:ind w:left="0"/>
        <w:jc w:val="both"/>
        <w:outlineLvl w:val="0"/>
      </w:pPr>
      <w:r w:rsidRPr="006F587E">
        <w:t>Zamawiający nie przewiduje zamówień uzupełniających.</w:t>
      </w:r>
    </w:p>
    <w:p w:rsidR="003705B3" w:rsidRPr="00CA61FB" w:rsidRDefault="003705B3" w:rsidP="003705B3">
      <w:pPr>
        <w:pStyle w:val="Akapitzlist"/>
        <w:spacing w:after="0"/>
        <w:ind w:left="0"/>
        <w:jc w:val="both"/>
      </w:pPr>
    </w:p>
    <w:p w:rsidR="003705B3" w:rsidRPr="006F587E" w:rsidRDefault="003705B3" w:rsidP="003705B3">
      <w:pPr>
        <w:pStyle w:val="Akapitzlist"/>
        <w:spacing w:after="0"/>
        <w:ind w:left="0"/>
        <w:jc w:val="both"/>
      </w:pPr>
      <w:r w:rsidRPr="006F587E">
        <w:rPr>
          <w:i/>
          <w:highlight w:val="lightGray"/>
        </w:rPr>
        <w:t>Rozdział XXI.</w:t>
      </w:r>
    </w:p>
    <w:p w:rsidR="003705B3" w:rsidRPr="006F587E" w:rsidRDefault="003705B3" w:rsidP="003705B3">
      <w:pPr>
        <w:pStyle w:val="Akapitzlist"/>
        <w:spacing w:after="0"/>
        <w:ind w:left="0"/>
        <w:jc w:val="both"/>
        <w:outlineLvl w:val="0"/>
        <w:rPr>
          <w:b/>
          <w:bCs/>
        </w:rPr>
      </w:pPr>
      <w:r w:rsidRPr="006F587E">
        <w:rPr>
          <w:b/>
          <w:bCs/>
        </w:rPr>
        <w:t>Informacja dotycząca składania ofert wariantowych.</w:t>
      </w:r>
    </w:p>
    <w:p w:rsidR="003705B3" w:rsidRPr="006F587E" w:rsidRDefault="003705B3" w:rsidP="003705B3">
      <w:pPr>
        <w:pStyle w:val="Akapitzlist"/>
        <w:spacing w:after="0"/>
        <w:ind w:left="0"/>
        <w:jc w:val="both"/>
        <w:outlineLvl w:val="0"/>
      </w:pPr>
      <w:r w:rsidRPr="006F587E">
        <w:t>Zamawiający nie dopuszcza składania ofert wariantowych.</w:t>
      </w:r>
    </w:p>
    <w:p w:rsidR="003705B3" w:rsidRPr="006F587E" w:rsidRDefault="003705B3" w:rsidP="003705B3">
      <w:pPr>
        <w:pStyle w:val="Akapitzlist"/>
        <w:spacing w:after="0"/>
        <w:ind w:left="0"/>
        <w:jc w:val="both"/>
        <w:rPr>
          <w:i/>
          <w:highlight w:val="lightGray"/>
        </w:rPr>
      </w:pPr>
    </w:p>
    <w:p w:rsidR="003705B3" w:rsidRPr="006F587E" w:rsidRDefault="003705B3" w:rsidP="003705B3">
      <w:pPr>
        <w:pStyle w:val="Akapitzlist"/>
        <w:spacing w:after="0"/>
        <w:ind w:left="0"/>
        <w:jc w:val="both"/>
      </w:pPr>
      <w:r w:rsidRPr="006F587E">
        <w:rPr>
          <w:i/>
          <w:highlight w:val="lightGray"/>
        </w:rPr>
        <w:t>Rozdział XXII.</w:t>
      </w:r>
    </w:p>
    <w:p w:rsidR="003705B3" w:rsidRPr="006F587E" w:rsidRDefault="003705B3" w:rsidP="003705B3">
      <w:pPr>
        <w:pStyle w:val="Akapitzlist"/>
        <w:spacing w:after="0"/>
        <w:ind w:left="0"/>
        <w:jc w:val="both"/>
        <w:outlineLvl w:val="0"/>
        <w:rPr>
          <w:b/>
          <w:color w:val="000000"/>
        </w:rPr>
      </w:pPr>
      <w:r w:rsidRPr="006F587E">
        <w:rPr>
          <w:b/>
          <w:color w:val="000000"/>
        </w:rPr>
        <w:t>Informacja dotycząca rozliczeń w walutach obcych.</w:t>
      </w:r>
    </w:p>
    <w:p w:rsidR="003705B3" w:rsidRPr="006F587E" w:rsidRDefault="003705B3" w:rsidP="003705B3">
      <w:pPr>
        <w:pStyle w:val="Akapitzlist"/>
        <w:spacing w:after="0"/>
        <w:ind w:left="0"/>
        <w:jc w:val="both"/>
        <w:rPr>
          <w:color w:val="000000"/>
        </w:rPr>
      </w:pPr>
      <w:r w:rsidRPr="006F587E">
        <w:rPr>
          <w:color w:val="000000"/>
        </w:rPr>
        <w:t>Zamawiający nie przewiduje rozliczeń związanych z realizacją niniejszego zamówienia w walutach obcych.</w:t>
      </w:r>
    </w:p>
    <w:p w:rsidR="003705B3" w:rsidRPr="006F587E" w:rsidRDefault="003705B3" w:rsidP="003705B3">
      <w:pPr>
        <w:pStyle w:val="Akapitzlist"/>
        <w:spacing w:after="0"/>
        <w:ind w:left="0"/>
        <w:jc w:val="both"/>
        <w:rPr>
          <w:i/>
          <w:highlight w:val="lightGray"/>
        </w:rPr>
      </w:pPr>
    </w:p>
    <w:p w:rsidR="003705B3" w:rsidRPr="006F587E" w:rsidRDefault="003705B3" w:rsidP="003705B3">
      <w:pPr>
        <w:pStyle w:val="Akapitzlist"/>
        <w:spacing w:after="0"/>
        <w:ind w:left="0"/>
        <w:jc w:val="both"/>
      </w:pPr>
      <w:r w:rsidRPr="006F587E">
        <w:rPr>
          <w:i/>
          <w:highlight w:val="lightGray"/>
        </w:rPr>
        <w:t>Rozdział XXIII.</w:t>
      </w:r>
    </w:p>
    <w:p w:rsidR="003705B3" w:rsidRPr="006F587E" w:rsidRDefault="003705B3" w:rsidP="003705B3">
      <w:pPr>
        <w:pStyle w:val="Akapitzlist"/>
        <w:spacing w:after="0"/>
        <w:ind w:left="0"/>
        <w:jc w:val="both"/>
        <w:outlineLvl w:val="0"/>
        <w:rPr>
          <w:b/>
        </w:rPr>
      </w:pPr>
      <w:r w:rsidRPr="006F587E">
        <w:rPr>
          <w:b/>
          <w:color w:val="000000"/>
        </w:rPr>
        <w:t xml:space="preserve">Informacja dotycząca </w:t>
      </w:r>
      <w:r w:rsidRPr="006F587E">
        <w:rPr>
          <w:b/>
        </w:rPr>
        <w:t>aukcji elektronicznej</w:t>
      </w:r>
    </w:p>
    <w:p w:rsidR="003705B3" w:rsidRPr="006F587E" w:rsidRDefault="003705B3" w:rsidP="003705B3">
      <w:pPr>
        <w:pStyle w:val="Akapitzlist"/>
        <w:spacing w:after="0"/>
        <w:ind w:left="0"/>
        <w:jc w:val="both"/>
        <w:outlineLvl w:val="0"/>
        <w:rPr>
          <w:b/>
        </w:rPr>
      </w:pPr>
      <w:r w:rsidRPr="006F587E">
        <w:t xml:space="preserve">Zamawiający nie przewiduje przeprowadzenia aukcji elektronicznej. </w:t>
      </w:r>
    </w:p>
    <w:p w:rsidR="003705B3" w:rsidRDefault="003705B3" w:rsidP="003705B3">
      <w:pPr>
        <w:pStyle w:val="Akapitzlist"/>
        <w:spacing w:after="0"/>
        <w:ind w:left="0"/>
        <w:jc w:val="both"/>
        <w:rPr>
          <w:i/>
          <w:highlight w:val="lightGray"/>
        </w:rPr>
      </w:pPr>
    </w:p>
    <w:p w:rsidR="001A4F58" w:rsidRPr="006F587E" w:rsidRDefault="001A4F58" w:rsidP="003705B3">
      <w:pPr>
        <w:pStyle w:val="Akapitzlist"/>
        <w:spacing w:after="0"/>
        <w:ind w:left="0"/>
        <w:jc w:val="both"/>
        <w:rPr>
          <w:i/>
          <w:highlight w:val="lightGray"/>
        </w:rPr>
      </w:pPr>
    </w:p>
    <w:p w:rsidR="003705B3" w:rsidRPr="006F587E" w:rsidRDefault="003705B3" w:rsidP="003705B3">
      <w:pPr>
        <w:pStyle w:val="Akapitzlist"/>
        <w:spacing w:after="0"/>
        <w:ind w:left="0"/>
        <w:jc w:val="both"/>
        <w:rPr>
          <w:i/>
        </w:rPr>
      </w:pPr>
      <w:r w:rsidRPr="006F587E">
        <w:rPr>
          <w:i/>
          <w:highlight w:val="lightGray"/>
        </w:rPr>
        <w:lastRenderedPageBreak/>
        <w:t>Rozdział XXIV.</w:t>
      </w:r>
    </w:p>
    <w:p w:rsidR="003705B3" w:rsidRPr="006F587E" w:rsidRDefault="003705B3" w:rsidP="003705B3">
      <w:pPr>
        <w:pStyle w:val="Akapitzlist"/>
        <w:spacing w:after="0"/>
        <w:ind w:left="0"/>
        <w:jc w:val="both"/>
        <w:outlineLvl w:val="0"/>
        <w:rPr>
          <w:b/>
        </w:rPr>
      </w:pPr>
      <w:r w:rsidRPr="006F587E">
        <w:rPr>
          <w:b/>
        </w:rPr>
        <w:t>Informacja dotycząca zwrotu kosztów udziału w postępowaniu</w:t>
      </w:r>
    </w:p>
    <w:p w:rsidR="003705B3" w:rsidRPr="006F587E" w:rsidRDefault="003705B3" w:rsidP="003705B3">
      <w:pPr>
        <w:pStyle w:val="Akapitzlist"/>
        <w:spacing w:after="0"/>
        <w:ind w:left="0"/>
        <w:jc w:val="both"/>
        <w:outlineLvl w:val="0"/>
      </w:pPr>
      <w:r w:rsidRPr="006F587E">
        <w:t>Zamawiający nie przewiduje zwrotu kosztów udziału w postępowaniu.</w:t>
      </w:r>
    </w:p>
    <w:p w:rsidR="003705B3" w:rsidRPr="006F587E" w:rsidRDefault="003705B3" w:rsidP="003705B3">
      <w:pPr>
        <w:pStyle w:val="Akapitzlist"/>
        <w:spacing w:after="0"/>
        <w:ind w:left="0"/>
        <w:jc w:val="both"/>
      </w:pPr>
    </w:p>
    <w:p w:rsidR="003705B3" w:rsidRPr="006F587E" w:rsidRDefault="003705B3" w:rsidP="003705B3">
      <w:pPr>
        <w:pStyle w:val="Akapitzlist"/>
        <w:spacing w:after="0"/>
        <w:ind w:left="0"/>
        <w:jc w:val="both"/>
      </w:pPr>
      <w:r w:rsidRPr="006F587E">
        <w:rPr>
          <w:i/>
          <w:highlight w:val="lightGray"/>
        </w:rPr>
        <w:t>Rozdział XXV.</w:t>
      </w:r>
    </w:p>
    <w:p w:rsidR="003705B3" w:rsidRPr="006F587E" w:rsidRDefault="003705B3" w:rsidP="003705B3">
      <w:pPr>
        <w:pStyle w:val="Akapitzlist"/>
        <w:spacing w:after="0"/>
        <w:ind w:left="0"/>
        <w:jc w:val="both"/>
        <w:outlineLvl w:val="0"/>
        <w:rPr>
          <w:b/>
        </w:rPr>
      </w:pPr>
      <w:r w:rsidRPr="006F587E">
        <w:rPr>
          <w:b/>
        </w:rPr>
        <w:t>Informacja dotycząca wymagań,</w:t>
      </w:r>
      <w:r>
        <w:rPr>
          <w:b/>
        </w:rPr>
        <w:t xml:space="preserve"> o których mowa w art. 29 ust. 4</w:t>
      </w:r>
      <w:r w:rsidRPr="006F587E">
        <w:rPr>
          <w:b/>
        </w:rPr>
        <w:t xml:space="preserve"> pkt 1 </w:t>
      </w:r>
      <w:proofErr w:type="spellStart"/>
      <w:r w:rsidRPr="006F587E">
        <w:rPr>
          <w:b/>
        </w:rPr>
        <w:t>Pzp</w:t>
      </w:r>
      <w:proofErr w:type="spellEnd"/>
      <w:r w:rsidRPr="006F587E">
        <w:rPr>
          <w:b/>
        </w:rPr>
        <w:t xml:space="preserve"> </w:t>
      </w:r>
    </w:p>
    <w:p w:rsidR="003705B3" w:rsidRPr="0031318B" w:rsidRDefault="003705B3" w:rsidP="003705B3">
      <w:pPr>
        <w:pStyle w:val="Akapitzlist"/>
        <w:spacing w:after="0"/>
        <w:ind w:left="0"/>
        <w:jc w:val="both"/>
        <w:outlineLvl w:val="0"/>
      </w:pPr>
      <w:r w:rsidRPr="006F587E">
        <w:t>Zamawiający nie określił wymagań,</w:t>
      </w:r>
      <w:r>
        <w:t xml:space="preserve"> o których mowa w art. 29 ust. 4</w:t>
      </w:r>
      <w:r w:rsidRPr="006F587E">
        <w:t xml:space="preserve"> pkt</w:t>
      </w:r>
      <w:r>
        <w:t xml:space="preserve"> 1</w:t>
      </w:r>
      <w:r w:rsidRPr="006F587E">
        <w:t xml:space="preserve"> </w:t>
      </w:r>
      <w:proofErr w:type="spellStart"/>
      <w:r w:rsidRPr="006F587E">
        <w:t>Pzp</w:t>
      </w:r>
      <w:proofErr w:type="spellEnd"/>
      <w:r w:rsidRPr="006F587E">
        <w:t>.</w:t>
      </w:r>
    </w:p>
    <w:p w:rsidR="003705B3" w:rsidRPr="006F587E" w:rsidRDefault="003705B3" w:rsidP="003705B3">
      <w:pPr>
        <w:pStyle w:val="Akapitzlist"/>
        <w:spacing w:after="0"/>
        <w:ind w:left="0"/>
        <w:jc w:val="both"/>
        <w:rPr>
          <w:i/>
          <w:highlight w:val="lightGray"/>
        </w:rPr>
      </w:pPr>
    </w:p>
    <w:p w:rsidR="003705B3" w:rsidRPr="006F587E" w:rsidRDefault="003705B3" w:rsidP="003705B3">
      <w:pPr>
        <w:pStyle w:val="Akapitzlist"/>
        <w:spacing w:after="0"/>
        <w:ind w:left="0"/>
        <w:jc w:val="both"/>
        <w:rPr>
          <w:i/>
        </w:rPr>
      </w:pPr>
      <w:r w:rsidRPr="006F587E">
        <w:rPr>
          <w:i/>
          <w:highlight w:val="lightGray"/>
        </w:rPr>
        <w:t>Rozdział XXVI.</w:t>
      </w:r>
    </w:p>
    <w:p w:rsidR="003705B3" w:rsidRPr="006F587E" w:rsidRDefault="003705B3" w:rsidP="003705B3">
      <w:pPr>
        <w:pStyle w:val="Akapitzlist"/>
        <w:spacing w:after="0"/>
        <w:ind w:left="0"/>
        <w:jc w:val="both"/>
        <w:rPr>
          <w:b/>
        </w:rPr>
      </w:pPr>
      <w:r w:rsidRPr="006F587E">
        <w:rPr>
          <w:b/>
        </w:rPr>
        <w:t xml:space="preserve">Informacja dotycząca obowiązku osobistego wykonania przez Wykonawcę kluczowych części zamówienia  </w:t>
      </w:r>
    </w:p>
    <w:p w:rsidR="003705B3" w:rsidRDefault="003705B3" w:rsidP="003705B3">
      <w:pPr>
        <w:pStyle w:val="Akapitzlist"/>
        <w:spacing w:after="0"/>
        <w:ind w:left="0"/>
        <w:jc w:val="both"/>
      </w:pPr>
      <w:r w:rsidRPr="006F587E">
        <w:t>Zamawiający nie wymaga osobistego wykonania przez Wykonawcę kluczowych części zamówienia.</w:t>
      </w:r>
    </w:p>
    <w:p w:rsidR="003705B3" w:rsidRPr="00436519" w:rsidRDefault="003705B3" w:rsidP="003705B3">
      <w:pPr>
        <w:pStyle w:val="Akapitzlist"/>
        <w:spacing w:after="0"/>
        <w:ind w:left="0"/>
        <w:jc w:val="both"/>
      </w:pPr>
    </w:p>
    <w:p w:rsidR="003705B3" w:rsidRPr="006F587E" w:rsidRDefault="003705B3" w:rsidP="003705B3">
      <w:pPr>
        <w:pStyle w:val="Akapitzlist"/>
        <w:spacing w:after="0"/>
        <w:ind w:left="0"/>
        <w:jc w:val="both"/>
        <w:rPr>
          <w:i/>
        </w:rPr>
      </w:pPr>
      <w:r w:rsidRPr="006F587E">
        <w:rPr>
          <w:i/>
          <w:highlight w:val="lightGray"/>
        </w:rPr>
        <w:t>Rozdział XXVII.</w:t>
      </w:r>
    </w:p>
    <w:p w:rsidR="003705B3" w:rsidRPr="006F587E" w:rsidRDefault="003705B3" w:rsidP="003705B3">
      <w:pPr>
        <w:pStyle w:val="Akapitzlist"/>
        <w:spacing w:after="0"/>
        <w:ind w:left="0"/>
        <w:jc w:val="both"/>
        <w:rPr>
          <w:b/>
        </w:rPr>
      </w:pPr>
      <w:r w:rsidRPr="006F587E">
        <w:rPr>
          <w:b/>
        </w:rPr>
        <w:t xml:space="preserve">Wymagania dotyczące umowy o podwykonawstwo, której przedmiotem są roboty budowlane </w:t>
      </w:r>
    </w:p>
    <w:p w:rsidR="003705B3" w:rsidRPr="006F587E" w:rsidRDefault="003705B3" w:rsidP="003705B3">
      <w:pPr>
        <w:pStyle w:val="Akapitzlist"/>
        <w:spacing w:after="0"/>
        <w:ind w:left="0"/>
        <w:jc w:val="both"/>
      </w:pPr>
      <w:r w:rsidRPr="006F587E">
        <w:t>Zamawiający określił następujące wymagania dotyczące umowy o podwykonawstwo, której przedmiotem są roboty budowlane i których niespełnienie spowoduje zgłoszenie przez Zamawiającego odpowiednio zastrzeżeń lub sprzeciwu:</w:t>
      </w:r>
    </w:p>
    <w:p w:rsidR="003705B3" w:rsidRPr="006F587E" w:rsidRDefault="003705B3" w:rsidP="003705B3">
      <w:pPr>
        <w:pStyle w:val="Akapitzlist"/>
        <w:spacing w:after="0"/>
        <w:ind w:left="0"/>
        <w:jc w:val="both"/>
      </w:pPr>
      <w:r w:rsidRPr="006F587E">
        <w:t xml:space="preserve">1.przewidziane dla podwykonawcy wynagrodzenie nie może przekraczać samodzielnie lub z wynagrodzeniem innych podwykonawców  wynagrodzenia Wykonawcy za wykonanie całego zamówienia określonego w umowie zawartej pomiędzy Wykonawcą a Zamawiającym, </w:t>
      </w:r>
    </w:p>
    <w:p w:rsidR="003705B3" w:rsidRPr="006F587E" w:rsidRDefault="003705B3" w:rsidP="003705B3">
      <w:pPr>
        <w:pStyle w:val="Akapitzlist"/>
        <w:spacing w:after="0"/>
        <w:ind w:left="0"/>
        <w:jc w:val="both"/>
      </w:pPr>
      <w:r w:rsidRPr="006F587E">
        <w:t>2.umowa z podwykonawcą nie może przewidywać dla niego wynagrodzenia, którego wartość brutto przekraczała będzie wartość brutto wynagrodzenia przewidzianego dla Wykonawcy za wykonanie części robót objętej umową o podwykonawstwo,</w:t>
      </w:r>
    </w:p>
    <w:p w:rsidR="003705B3" w:rsidRDefault="003705B3" w:rsidP="003705B3">
      <w:pPr>
        <w:pStyle w:val="Akapitzlist"/>
        <w:spacing w:after="0"/>
        <w:ind w:left="0"/>
        <w:jc w:val="both"/>
      </w:pPr>
      <w:r w:rsidRPr="006F587E">
        <w:t xml:space="preserve">3.umowa z podwykonawcą nie może przewidywać wykonania robót w sposób odmienny od przyjętego w umowie zawartej pomiędzy Zamawiającym a Wykonawcą. </w:t>
      </w:r>
    </w:p>
    <w:p w:rsidR="003705B3" w:rsidRPr="00FB7B5B" w:rsidRDefault="003705B3" w:rsidP="003705B3">
      <w:pPr>
        <w:pStyle w:val="Akapitzlist"/>
        <w:spacing w:after="0"/>
        <w:ind w:left="0"/>
        <w:jc w:val="both"/>
      </w:pPr>
    </w:p>
    <w:p w:rsidR="003705B3" w:rsidRPr="006F587E" w:rsidRDefault="003705B3" w:rsidP="003705B3">
      <w:pPr>
        <w:pStyle w:val="Akapitzlist"/>
        <w:spacing w:after="0"/>
        <w:ind w:left="0"/>
        <w:jc w:val="both"/>
        <w:outlineLvl w:val="0"/>
        <w:rPr>
          <w:i/>
        </w:rPr>
      </w:pPr>
      <w:r w:rsidRPr="006F587E">
        <w:rPr>
          <w:i/>
          <w:highlight w:val="lightGray"/>
        </w:rPr>
        <w:t>Rozdział XXVIII</w:t>
      </w:r>
    </w:p>
    <w:p w:rsidR="003705B3" w:rsidRPr="006F587E" w:rsidRDefault="003705B3" w:rsidP="003705B3">
      <w:pPr>
        <w:pStyle w:val="Akapitzlist"/>
        <w:spacing w:after="0"/>
        <w:ind w:left="0"/>
        <w:jc w:val="both"/>
        <w:outlineLvl w:val="0"/>
        <w:rPr>
          <w:b/>
        </w:rPr>
      </w:pPr>
      <w:r w:rsidRPr="006F587E">
        <w:rPr>
          <w:b/>
        </w:rPr>
        <w:t>Informacje o umowach o podwykonawstwo, których przedmiotem są dostawy lub usługi</w:t>
      </w:r>
    </w:p>
    <w:p w:rsidR="003705B3" w:rsidRPr="006F587E" w:rsidRDefault="003705B3" w:rsidP="003705B3">
      <w:pPr>
        <w:pStyle w:val="Akapitzlist"/>
        <w:spacing w:after="0"/>
        <w:ind w:left="0"/>
        <w:jc w:val="both"/>
      </w:pPr>
      <w:r w:rsidRPr="006F587E">
        <w:t xml:space="preserve">Zamawiający nie określa informacji o umowach o podwykonawstwo, których przedmiotem są dostawy lub usługi, które, z uwagi na wartość lub przedmiot tych dostaw lub usług, nie podlegają obowiązkowi przedkładania Zamawiającemu.  </w:t>
      </w:r>
    </w:p>
    <w:p w:rsidR="003705B3" w:rsidRDefault="003705B3" w:rsidP="003705B3">
      <w:pPr>
        <w:pStyle w:val="Akapitzlist"/>
        <w:spacing w:after="0"/>
        <w:ind w:left="0"/>
        <w:jc w:val="both"/>
        <w:rPr>
          <w:i/>
          <w:highlight w:val="lightGray"/>
        </w:rPr>
      </w:pPr>
    </w:p>
    <w:p w:rsidR="003705B3" w:rsidRPr="006F587E" w:rsidRDefault="003705B3" w:rsidP="003705B3">
      <w:pPr>
        <w:pStyle w:val="Akapitzlist"/>
        <w:spacing w:after="0"/>
        <w:ind w:left="0"/>
        <w:jc w:val="both"/>
        <w:rPr>
          <w:i/>
        </w:rPr>
      </w:pPr>
      <w:r w:rsidRPr="006F587E">
        <w:rPr>
          <w:i/>
          <w:highlight w:val="lightGray"/>
        </w:rPr>
        <w:t>Rozdział XXIX.</w:t>
      </w:r>
    </w:p>
    <w:p w:rsidR="003705B3" w:rsidRPr="006F587E" w:rsidRDefault="003705B3" w:rsidP="003705B3">
      <w:pPr>
        <w:pStyle w:val="Akapitzlist"/>
        <w:spacing w:after="0"/>
        <w:ind w:left="0"/>
        <w:jc w:val="both"/>
        <w:outlineLvl w:val="0"/>
        <w:rPr>
          <w:b/>
        </w:rPr>
      </w:pPr>
      <w:r w:rsidRPr="006F587E">
        <w:rPr>
          <w:b/>
        </w:rPr>
        <w:t xml:space="preserve">Procentowa wartość ostatniej części wynagrodzenia za wykonanie umowy  </w:t>
      </w:r>
    </w:p>
    <w:p w:rsidR="003705B3" w:rsidRDefault="003705B3" w:rsidP="003705B3">
      <w:pPr>
        <w:pStyle w:val="Akapitzlist"/>
        <w:spacing w:after="0"/>
        <w:ind w:left="0"/>
        <w:jc w:val="both"/>
      </w:pPr>
      <w:r w:rsidRPr="006F587E">
        <w:t>Termin wykonywania zamówienia jest krótszy niż 12 m-</w:t>
      </w:r>
      <w:proofErr w:type="spellStart"/>
      <w:r w:rsidRPr="006F587E">
        <w:t>cy</w:t>
      </w:r>
      <w:proofErr w:type="spellEnd"/>
      <w:r w:rsidRPr="006F587E">
        <w:t xml:space="preserve">. Zamawiający nie jest zobowiązany do stosowania wymogów określonych w art. 143a ust. 3 </w:t>
      </w:r>
      <w:proofErr w:type="spellStart"/>
      <w:r w:rsidRPr="006F587E">
        <w:t>Pzp</w:t>
      </w:r>
      <w:proofErr w:type="spellEnd"/>
      <w:r w:rsidRPr="006F587E">
        <w:t xml:space="preserve"> w związku z art. 36 ust. 2 pkt 12 </w:t>
      </w:r>
      <w:proofErr w:type="spellStart"/>
      <w:r w:rsidRPr="006F587E">
        <w:t>Pzp</w:t>
      </w:r>
      <w:proofErr w:type="spellEnd"/>
      <w:r w:rsidRPr="006F587E">
        <w:t>. Wzór umowy o wykonanie zamówienia przewiduje jednak zapłatę wynagrodzenia należnego Wykonawcy w częściach. Procentowa wartość ostatniej części wynagrodzenia za wykonanie umowy powinna zawierać się w przedziale od 8 do 10% wynagrodzenia należnego Wykonawcy. Dokładna wartość ostatniej części wynagrodzenia powinna zostać z zastrzeżeniem zapisów zdania poprzedzającego określona przez Wykonawcę w harmonogramach rzeczowo-finansowo-</w:t>
      </w:r>
      <w:r>
        <w:t xml:space="preserve"> </w:t>
      </w:r>
      <w:r w:rsidRPr="006F587E">
        <w:t>czasowych.</w:t>
      </w:r>
    </w:p>
    <w:p w:rsidR="003705B3" w:rsidRPr="006F587E" w:rsidRDefault="003705B3" w:rsidP="003705B3">
      <w:pPr>
        <w:pStyle w:val="Akapitzlist"/>
        <w:spacing w:after="0"/>
        <w:ind w:left="0"/>
        <w:jc w:val="both"/>
      </w:pPr>
    </w:p>
    <w:p w:rsidR="003705B3" w:rsidRPr="006F587E" w:rsidRDefault="003705B3" w:rsidP="003705B3">
      <w:pPr>
        <w:pStyle w:val="Akapitzlist"/>
        <w:spacing w:after="0"/>
        <w:ind w:left="0"/>
        <w:jc w:val="both"/>
      </w:pPr>
      <w:r w:rsidRPr="006F587E">
        <w:rPr>
          <w:i/>
          <w:highlight w:val="lightGray"/>
        </w:rPr>
        <w:t>Rozdział XXX.</w:t>
      </w:r>
    </w:p>
    <w:p w:rsidR="003705B3" w:rsidRPr="006F587E" w:rsidRDefault="003705B3" w:rsidP="003705B3">
      <w:pPr>
        <w:pStyle w:val="Akapitzlist"/>
        <w:spacing w:after="0"/>
        <w:ind w:left="0"/>
        <w:jc w:val="both"/>
        <w:outlineLvl w:val="0"/>
        <w:rPr>
          <w:b/>
        </w:rPr>
      </w:pPr>
      <w:r w:rsidRPr="006F587E">
        <w:rPr>
          <w:b/>
        </w:rPr>
        <w:t>Zaliczki</w:t>
      </w:r>
    </w:p>
    <w:p w:rsidR="003705B3" w:rsidRDefault="003705B3" w:rsidP="003705B3">
      <w:pPr>
        <w:pStyle w:val="Akapitzlist"/>
        <w:spacing w:after="0"/>
        <w:ind w:left="0" w:right="-143"/>
        <w:jc w:val="both"/>
      </w:pPr>
      <w:r w:rsidRPr="006F587E">
        <w:t>Z uwagi, że wzór umowy o wykonanie zamówienia przewiduje zapłatę wynagrodzenia</w:t>
      </w:r>
      <w:r>
        <w:t xml:space="preserve"> należnego </w:t>
      </w:r>
      <w:r w:rsidRPr="006F587E">
        <w:t xml:space="preserve"> Wykonawcy w częściach,  Zamawiający nie przewiduje udzielania Wykonawcy zaliczek.</w:t>
      </w:r>
    </w:p>
    <w:p w:rsidR="003705B3" w:rsidRDefault="003705B3" w:rsidP="003705B3">
      <w:pPr>
        <w:pStyle w:val="Akapitzlist"/>
        <w:spacing w:after="0"/>
        <w:ind w:left="0" w:right="-143"/>
        <w:jc w:val="both"/>
      </w:pPr>
    </w:p>
    <w:p w:rsidR="001A4F58" w:rsidRPr="00D27364" w:rsidRDefault="001A4F58" w:rsidP="003705B3">
      <w:pPr>
        <w:pStyle w:val="Akapitzlist"/>
        <w:spacing w:after="0"/>
        <w:ind w:left="0" w:right="-143"/>
        <w:jc w:val="both"/>
      </w:pPr>
    </w:p>
    <w:p w:rsidR="003705B3" w:rsidRPr="006F587E" w:rsidRDefault="003705B3" w:rsidP="003705B3">
      <w:pPr>
        <w:pStyle w:val="Akapitzlist"/>
        <w:spacing w:after="0"/>
        <w:ind w:left="0"/>
        <w:jc w:val="both"/>
      </w:pPr>
      <w:r w:rsidRPr="006F587E">
        <w:rPr>
          <w:i/>
          <w:highlight w:val="lightGray"/>
        </w:rPr>
        <w:lastRenderedPageBreak/>
        <w:t>Rozdział XXXI.</w:t>
      </w:r>
    </w:p>
    <w:p w:rsidR="003705B3" w:rsidRPr="006F587E" w:rsidRDefault="003705B3" w:rsidP="003705B3">
      <w:pPr>
        <w:pStyle w:val="Akapitzlist"/>
        <w:spacing w:after="0"/>
        <w:ind w:left="0"/>
        <w:jc w:val="both"/>
        <w:outlineLvl w:val="0"/>
      </w:pPr>
      <w:r w:rsidRPr="006F587E">
        <w:rPr>
          <w:b/>
        </w:rPr>
        <w:t>Informacje uzupełniające</w:t>
      </w:r>
    </w:p>
    <w:p w:rsidR="003705B3" w:rsidRPr="006F587E" w:rsidRDefault="003705B3" w:rsidP="003705B3">
      <w:pPr>
        <w:pStyle w:val="Akapitzlist"/>
        <w:spacing w:after="0"/>
        <w:ind w:left="0"/>
        <w:jc w:val="both"/>
      </w:pPr>
      <w:r w:rsidRPr="006F587E">
        <w:t xml:space="preserve">Postępowanie o udzielenie zamówienia publicznego może zostać unieważnione jedynie </w:t>
      </w:r>
      <w:r w:rsidRPr="006F587E">
        <w:br/>
        <w:t xml:space="preserve">w przypadkach określonych w art. 93 ust. 1 i 1a </w:t>
      </w:r>
      <w:proofErr w:type="spellStart"/>
      <w:r w:rsidRPr="006F587E">
        <w:t>Pzp</w:t>
      </w:r>
      <w:proofErr w:type="spellEnd"/>
      <w:r w:rsidRPr="006F587E">
        <w:t>. O fakcie unieważnienia postępowania, Zamawiający poinformuje wszystkich Wykonawców biorących w nim udział.</w:t>
      </w:r>
    </w:p>
    <w:p w:rsidR="003705B3" w:rsidRPr="006F587E" w:rsidRDefault="003705B3" w:rsidP="003705B3">
      <w:pPr>
        <w:pStyle w:val="Akapitzlist"/>
        <w:spacing w:after="0"/>
        <w:ind w:left="0"/>
        <w:jc w:val="both"/>
      </w:pPr>
      <w:r w:rsidRPr="006F587E">
        <w:t xml:space="preserve">W uzasadnionych przypadkach Zamawiający może przed upływem terminu składania ofert zmienić treść SIWZ. Dokonaną zmianę Zamawiający przekaże niezwłocznie wszystkim Wykonawcom, którym przekazano SIWZ oraz zamieści na stronie internetowej. Wszelkie zmiany, w tym zmiany terminów, jak również pytania Wykonawców wraz z wyjaśnieniami Zamawiającego stają się integralną częścią SIWZ i będą wiążące przy składaniu ofert. </w:t>
      </w:r>
    </w:p>
    <w:p w:rsidR="003705B3" w:rsidRDefault="003705B3" w:rsidP="003705B3">
      <w:pPr>
        <w:pStyle w:val="Akapitzlist"/>
        <w:spacing w:after="0"/>
        <w:ind w:left="0"/>
        <w:jc w:val="both"/>
      </w:pPr>
      <w:r w:rsidRPr="006F587E">
        <w:t xml:space="preserve">Jeżeli  w  wyniku  zmiany  treści  SIWZ niezbędny jest dodatkowy czas na wprowadzenie  zmian  w  ofertach,  Zamawiający  przedłuży  termin  składania  ofert  i  poinformuje o tym  wykonawców,  którym  przekazano  SIWZ,  oraz zamieści  informację  na  stronie  internetowej. </w:t>
      </w:r>
    </w:p>
    <w:p w:rsidR="003705B3" w:rsidRPr="00CA61FB" w:rsidRDefault="003705B3" w:rsidP="003705B3">
      <w:pPr>
        <w:pStyle w:val="Akapitzlist"/>
        <w:spacing w:after="0"/>
        <w:ind w:left="0"/>
        <w:jc w:val="both"/>
      </w:pPr>
    </w:p>
    <w:p w:rsidR="003705B3" w:rsidRPr="006F587E" w:rsidRDefault="003705B3" w:rsidP="003705B3">
      <w:pPr>
        <w:pStyle w:val="Akapitzlist"/>
        <w:spacing w:after="0"/>
        <w:ind w:left="0"/>
        <w:jc w:val="both"/>
      </w:pPr>
      <w:r w:rsidRPr="006F587E">
        <w:rPr>
          <w:i/>
          <w:highlight w:val="lightGray"/>
        </w:rPr>
        <w:t>Rozdział XXXII.</w:t>
      </w:r>
    </w:p>
    <w:p w:rsidR="003705B3" w:rsidRPr="006F587E" w:rsidRDefault="003705B3" w:rsidP="003705B3">
      <w:pPr>
        <w:pStyle w:val="Akapitzlist"/>
        <w:spacing w:after="0"/>
        <w:ind w:left="0"/>
        <w:jc w:val="both"/>
        <w:outlineLvl w:val="0"/>
      </w:pPr>
      <w:r w:rsidRPr="006F587E">
        <w:rPr>
          <w:b/>
        </w:rPr>
        <w:t>Postanowienia końcowe</w:t>
      </w:r>
    </w:p>
    <w:p w:rsidR="003705B3" w:rsidRPr="006F587E" w:rsidRDefault="003705B3" w:rsidP="003705B3">
      <w:pPr>
        <w:pStyle w:val="Akapitzlist"/>
        <w:spacing w:after="0"/>
        <w:ind w:left="0"/>
        <w:jc w:val="both"/>
      </w:pPr>
      <w:r w:rsidRPr="006F587E">
        <w:t>1.Zasady udostępniania dokumentów</w:t>
      </w:r>
      <w:r w:rsidRPr="006F587E">
        <w:cr/>
        <w:t xml:space="preserve">Uczestnicy postępowania mają prawo wglądu do treści protokółu, wniosków po upływie terminu ich składania oraz ofert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w:t>
      </w:r>
    </w:p>
    <w:p w:rsidR="003705B3" w:rsidRPr="006F587E" w:rsidRDefault="003705B3" w:rsidP="003705B3">
      <w:pPr>
        <w:pStyle w:val="Akapitzlist"/>
        <w:spacing w:after="0"/>
        <w:ind w:left="0"/>
        <w:jc w:val="both"/>
      </w:pPr>
      <w:r w:rsidRPr="006F587E">
        <w:t>2.Udostępnienie dokumentów zainteresowanym odbywać się będzie wg poniższych zasad:</w:t>
      </w:r>
    </w:p>
    <w:p w:rsidR="003705B3" w:rsidRPr="006F587E" w:rsidRDefault="003705B3" w:rsidP="003705B3">
      <w:pPr>
        <w:pStyle w:val="Akapitzlist"/>
        <w:spacing w:after="0"/>
        <w:ind w:left="0"/>
        <w:jc w:val="both"/>
      </w:pPr>
      <w:r w:rsidRPr="006F587E">
        <w:t xml:space="preserve">1)Zamawiający udostępnia wskazane dokumenty po złożeniu pisemnego wniosku, </w:t>
      </w:r>
    </w:p>
    <w:p w:rsidR="003705B3" w:rsidRPr="006F587E" w:rsidRDefault="003705B3" w:rsidP="003705B3">
      <w:pPr>
        <w:pStyle w:val="Akapitzlist"/>
        <w:spacing w:after="0"/>
        <w:ind w:left="0"/>
        <w:jc w:val="both"/>
      </w:pPr>
      <w:r w:rsidRPr="006F587E">
        <w:t xml:space="preserve">2) Zamawiający wyznacza termin, miejsce oraz zakres udostępnianych dokumentów, </w:t>
      </w:r>
    </w:p>
    <w:p w:rsidR="003705B3" w:rsidRPr="006F587E" w:rsidRDefault="00623D6F" w:rsidP="003705B3">
      <w:pPr>
        <w:pStyle w:val="Akapitzlist"/>
        <w:spacing w:after="0"/>
        <w:ind w:left="0"/>
        <w:jc w:val="both"/>
      </w:pPr>
      <w:r>
        <w:t>3)</w:t>
      </w:r>
      <w:r w:rsidR="003705B3" w:rsidRPr="006F587E">
        <w:t>Udostępnienie może mieć miejsce tylko w siedzibie Zamawiającego oraz tylko w czasie godzin jego urzędowania.</w:t>
      </w:r>
    </w:p>
    <w:p w:rsidR="003705B3" w:rsidRDefault="003705B3" w:rsidP="003705B3">
      <w:pPr>
        <w:pStyle w:val="Akapitzlist"/>
        <w:spacing w:after="0"/>
        <w:ind w:left="0"/>
        <w:jc w:val="both"/>
        <w:rPr>
          <w:i/>
          <w:highlight w:val="lightGray"/>
        </w:rPr>
      </w:pPr>
    </w:p>
    <w:p w:rsidR="003705B3" w:rsidRPr="006F587E" w:rsidRDefault="003705B3" w:rsidP="003705B3">
      <w:pPr>
        <w:pStyle w:val="Akapitzlist"/>
        <w:spacing w:after="0"/>
        <w:ind w:left="0"/>
        <w:jc w:val="both"/>
      </w:pPr>
      <w:r w:rsidRPr="006F587E">
        <w:rPr>
          <w:i/>
          <w:highlight w:val="lightGray"/>
        </w:rPr>
        <w:t>Rozdział XXXIII.</w:t>
      </w:r>
    </w:p>
    <w:p w:rsidR="003705B3" w:rsidRPr="00FB7B5B" w:rsidRDefault="003705B3" w:rsidP="003705B3">
      <w:pPr>
        <w:pStyle w:val="Akapitzlist"/>
        <w:spacing w:after="0"/>
        <w:ind w:left="0"/>
        <w:jc w:val="both"/>
        <w:outlineLvl w:val="0"/>
      </w:pPr>
      <w:r w:rsidRPr="00FB7B5B">
        <w:rPr>
          <w:b/>
        </w:rPr>
        <w:t>Wykaz załączników do SIWZ</w:t>
      </w:r>
      <w:r w:rsidRPr="00FB7B5B">
        <w:tab/>
      </w:r>
      <w:r w:rsidRPr="00FB7B5B">
        <w:tab/>
      </w:r>
      <w:r w:rsidRPr="00FB7B5B">
        <w:tab/>
      </w:r>
      <w:r w:rsidRPr="00FB7B5B">
        <w:tab/>
      </w:r>
    </w:p>
    <w:p w:rsidR="001A4F58" w:rsidRDefault="003705B3" w:rsidP="001A4F58">
      <w:pPr>
        <w:pStyle w:val="Akapitzlist"/>
        <w:spacing w:after="0"/>
        <w:ind w:left="0"/>
        <w:jc w:val="left"/>
        <w:outlineLvl w:val="0"/>
        <w:rPr>
          <w:i/>
        </w:rPr>
      </w:pPr>
      <w:r w:rsidRPr="00FB7B5B">
        <w:t>Załącznik nr 1 – Formularz oferty.</w:t>
      </w:r>
      <w:r w:rsidR="001A4F58" w:rsidRPr="001A4F58">
        <w:rPr>
          <w:i/>
        </w:rPr>
        <w:t xml:space="preserve"> </w:t>
      </w:r>
      <w:r w:rsidR="001A4F58">
        <w:rPr>
          <w:i/>
        </w:rPr>
        <w:t xml:space="preserve"> </w:t>
      </w:r>
      <w:r w:rsidR="001A4F58" w:rsidRPr="001A4F58">
        <w:rPr>
          <w:b/>
          <w:i/>
          <w:u w:val="single"/>
        </w:rPr>
        <w:t>Zmiana dnia 11 maja 2016r.</w:t>
      </w:r>
      <w:r w:rsidR="001A4F58">
        <w:rPr>
          <w:i/>
        </w:rPr>
        <w:t xml:space="preserve"> </w:t>
      </w:r>
    </w:p>
    <w:p w:rsidR="003705B3" w:rsidRPr="00FB7B5B" w:rsidRDefault="003705B3" w:rsidP="003705B3">
      <w:pPr>
        <w:pStyle w:val="Akapitzlist"/>
        <w:spacing w:after="0"/>
        <w:ind w:left="0"/>
        <w:jc w:val="both"/>
      </w:pPr>
      <w:r w:rsidRPr="00FB7B5B">
        <w:t>Załącznik nr 2 – Oświadczenie o spełnieniu warunków udziału w postępowaniu.</w:t>
      </w:r>
    </w:p>
    <w:p w:rsidR="003705B3" w:rsidRPr="00FB7B5B" w:rsidRDefault="003705B3" w:rsidP="003705B3">
      <w:pPr>
        <w:pStyle w:val="Akapitzlist"/>
        <w:spacing w:after="0"/>
        <w:ind w:left="0"/>
        <w:jc w:val="both"/>
      </w:pPr>
      <w:r w:rsidRPr="00FB7B5B">
        <w:t>Załącznik nr 3 – Oświadczenie o braku podstaw do wykluczenia z postępowania.</w:t>
      </w:r>
    </w:p>
    <w:p w:rsidR="001A4F58" w:rsidRDefault="003705B3" w:rsidP="001A4F58">
      <w:pPr>
        <w:pStyle w:val="Akapitzlist"/>
        <w:spacing w:after="0"/>
        <w:ind w:left="0"/>
        <w:jc w:val="left"/>
        <w:outlineLvl w:val="0"/>
        <w:rPr>
          <w:i/>
        </w:rPr>
      </w:pPr>
      <w:r w:rsidRPr="00FB7B5B">
        <w:t>Załącznik nr 4 – Wzór umowy.</w:t>
      </w:r>
      <w:r w:rsidR="001A4F58" w:rsidRPr="001A4F58">
        <w:rPr>
          <w:i/>
        </w:rPr>
        <w:t xml:space="preserve"> </w:t>
      </w:r>
      <w:r w:rsidR="001A4F58">
        <w:rPr>
          <w:i/>
        </w:rPr>
        <w:t>Zmiana dnia 11 maja 2016r</w:t>
      </w:r>
      <w:r w:rsidR="001A4F58" w:rsidRPr="001A4F58">
        <w:rPr>
          <w:b/>
          <w:i/>
          <w:u w:val="single"/>
        </w:rPr>
        <w:t>. Zmiana dnia 11 maja 2016r.</w:t>
      </w:r>
      <w:r w:rsidR="001A4F58">
        <w:rPr>
          <w:i/>
        </w:rPr>
        <w:t xml:space="preserve"> </w:t>
      </w:r>
    </w:p>
    <w:p w:rsidR="003705B3" w:rsidRPr="00FB7B5B" w:rsidRDefault="003705B3" w:rsidP="003705B3">
      <w:pPr>
        <w:pStyle w:val="Akapitzlist"/>
        <w:spacing w:after="0"/>
        <w:ind w:left="0"/>
        <w:jc w:val="both"/>
      </w:pPr>
      <w:r w:rsidRPr="00FB7B5B">
        <w:t>Załącznik nr 5 – Informacja dotycząca przynależności do grupy kapitałowej.</w:t>
      </w:r>
    </w:p>
    <w:p w:rsidR="003705B3" w:rsidRPr="00FB7B5B" w:rsidRDefault="003705B3" w:rsidP="003705B3">
      <w:pPr>
        <w:pStyle w:val="Akapitzlist"/>
        <w:spacing w:after="0"/>
        <w:ind w:left="0"/>
        <w:jc w:val="left"/>
      </w:pPr>
      <w:r w:rsidRPr="00FB7B5B">
        <w:t>Załącznik nr 6 – Wykaz wykonanych robót.</w:t>
      </w:r>
    </w:p>
    <w:p w:rsidR="003705B3" w:rsidRPr="00FB7B5B" w:rsidRDefault="003705B3" w:rsidP="003705B3">
      <w:pPr>
        <w:pStyle w:val="Akapitzlist"/>
        <w:spacing w:after="0"/>
        <w:ind w:left="0"/>
        <w:jc w:val="left"/>
      </w:pPr>
      <w:r w:rsidRPr="00FB7B5B">
        <w:t>Załącznik nr 7 – Projekty budowlane i wykonawcze.</w:t>
      </w:r>
    </w:p>
    <w:p w:rsidR="003705B3" w:rsidRPr="00FB7B5B" w:rsidRDefault="003705B3" w:rsidP="003705B3">
      <w:pPr>
        <w:pStyle w:val="Akapitzlist"/>
        <w:spacing w:after="0"/>
        <w:ind w:left="0"/>
        <w:jc w:val="left"/>
      </w:pPr>
      <w:r w:rsidRPr="00FB7B5B">
        <w:t>Załącznik nr 8 – Specyfikacje techniczne wykonania i odbioru robót.</w:t>
      </w:r>
    </w:p>
    <w:p w:rsidR="003705B3" w:rsidRPr="00FB7B5B" w:rsidRDefault="003705B3" w:rsidP="003705B3">
      <w:pPr>
        <w:pStyle w:val="Akapitzlist"/>
        <w:spacing w:after="0"/>
        <w:ind w:left="0"/>
        <w:jc w:val="left"/>
      </w:pPr>
      <w:r w:rsidRPr="00FB7B5B">
        <w:t>Załącznik nr 9 – Przedmiary robót.</w:t>
      </w:r>
    </w:p>
    <w:p w:rsidR="003705B3" w:rsidRPr="00FB7B5B" w:rsidRDefault="003705B3" w:rsidP="003705B3">
      <w:pPr>
        <w:pStyle w:val="Akapitzlist"/>
        <w:spacing w:after="0"/>
        <w:ind w:left="0"/>
        <w:jc w:val="left"/>
      </w:pPr>
      <w:r w:rsidRPr="00FB7B5B">
        <w:t>Załącznik n</w:t>
      </w:r>
      <w:r>
        <w:t>r</w:t>
      </w:r>
      <w:r w:rsidRPr="00FB7B5B">
        <w:t xml:space="preserve">10 –Dokumenty wymienione w Rozdziale III. ust. 3. </w:t>
      </w:r>
    </w:p>
    <w:p w:rsidR="00D1739C" w:rsidRDefault="003705B3" w:rsidP="003705B3">
      <w:pPr>
        <w:pStyle w:val="Akapitzlist"/>
        <w:spacing w:after="0"/>
        <w:ind w:left="0"/>
        <w:jc w:val="left"/>
      </w:pPr>
      <w:r>
        <w:t>Załącznik nr11-</w:t>
      </w:r>
      <w:r w:rsidRPr="00FB7B5B">
        <w:t>Harmonogram rzeczow</w:t>
      </w:r>
      <w:r>
        <w:t>o- finansowo- czasowy</w:t>
      </w:r>
      <w:r w:rsidRPr="00FB7B5B">
        <w:t xml:space="preserve"> przebiegu prac. </w:t>
      </w:r>
    </w:p>
    <w:p w:rsidR="003705B3" w:rsidRPr="00FB7B5B" w:rsidRDefault="00D1739C" w:rsidP="003705B3">
      <w:pPr>
        <w:pStyle w:val="Akapitzlist"/>
        <w:spacing w:after="0"/>
        <w:ind w:left="0"/>
        <w:jc w:val="left"/>
      </w:pPr>
      <w:r>
        <w:t>-</w:t>
      </w:r>
      <w:r w:rsidR="0039035F" w:rsidRPr="001A4F58">
        <w:rPr>
          <w:b/>
          <w:i/>
          <w:u w:val="single"/>
        </w:rPr>
        <w:t>Zmiana dnia 11 maja 2016r.</w:t>
      </w:r>
      <w:r w:rsidR="003705B3" w:rsidRPr="00FB7B5B">
        <w:t xml:space="preserve"> </w:t>
      </w:r>
    </w:p>
    <w:p w:rsidR="003705B3" w:rsidRDefault="003705B3" w:rsidP="001A4F58">
      <w:pPr>
        <w:pStyle w:val="Akapitzlist"/>
        <w:spacing w:after="0"/>
        <w:ind w:left="0" w:right="-426"/>
        <w:jc w:val="left"/>
      </w:pPr>
      <w:r>
        <w:t>Załącznik nr 12- Oświadczenie o posiadaniu środków finansowych.</w:t>
      </w:r>
      <w:r w:rsidR="001A4F58" w:rsidRPr="001A4F58">
        <w:rPr>
          <w:i/>
        </w:rPr>
        <w:t xml:space="preserve"> </w:t>
      </w:r>
    </w:p>
    <w:p w:rsidR="003705B3" w:rsidRDefault="003705B3" w:rsidP="003705B3">
      <w:pPr>
        <w:pStyle w:val="Akapitzlist"/>
        <w:spacing w:after="0"/>
        <w:ind w:left="0"/>
        <w:outlineLvl w:val="0"/>
      </w:pPr>
      <w:r>
        <w:t xml:space="preserve">                                                                                                        ZATWIERDZIŁ</w:t>
      </w:r>
    </w:p>
    <w:p w:rsidR="003705B3" w:rsidRPr="006F587E" w:rsidRDefault="003705B3" w:rsidP="003705B3">
      <w:pPr>
        <w:pStyle w:val="Akapitzlist"/>
        <w:spacing w:after="0"/>
        <w:ind w:left="0"/>
        <w:jc w:val="right"/>
        <w:outlineLvl w:val="0"/>
      </w:pPr>
      <w:r>
        <w:t xml:space="preserve"> </w:t>
      </w:r>
      <w:r w:rsidRPr="006F587E">
        <w:t>Wójt Gminy Rawa Mazowiecka</w:t>
      </w:r>
    </w:p>
    <w:p w:rsidR="003F4748" w:rsidRPr="001A4F58" w:rsidRDefault="003705B3" w:rsidP="001A4F58">
      <w:pPr>
        <w:pStyle w:val="Akapitzlist"/>
        <w:spacing w:after="0"/>
        <w:ind w:left="0"/>
        <w:jc w:val="left"/>
      </w:pPr>
      <w:r w:rsidRPr="006F587E">
        <w:t xml:space="preserve">                                                                                                          </w:t>
      </w:r>
      <w:r>
        <w:t xml:space="preserve">   </w:t>
      </w:r>
      <w:r w:rsidRPr="006F587E">
        <w:t xml:space="preserve"> </w:t>
      </w:r>
      <w:r>
        <w:t xml:space="preserve">  </w:t>
      </w:r>
      <w:r w:rsidR="001A4F58">
        <w:t xml:space="preserve">Krzysztof Starczewski  </w:t>
      </w:r>
      <w:r w:rsidRPr="006F587E">
        <w:rPr>
          <w:i/>
        </w:rPr>
        <w:t>Rawa Mazowiecka, dnia</w:t>
      </w:r>
      <w:r>
        <w:rPr>
          <w:i/>
        </w:rPr>
        <w:t xml:space="preserve"> </w:t>
      </w:r>
      <w:r w:rsidRPr="006F587E">
        <w:rPr>
          <w:i/>
        </w:rPr>
        <w:t xml:space="preserve"> </w:t>
      </w:r>
      <w:r>
        <w:rPr>
          <w:i/>
        </w:rPr>
        <w:t>29  kwietnia</w:t>
      </w:r>
      <w:r w:rsidRPr="006F587E">
        <w:rPr>
          <w:i/>
        </w:rPr>
        <w:t xml:space="preserve">  </w:t>
      </w:r>
      <w:r>
        <w:rPr>
          <w:i/>
        </w:rPr>
        <w:t>2016</w:t>
      </w:r>
      <w:r w:rsidRPr="006F587E">
        <w:rPr>
          <w:i/>
        </w:rPr>
        <w:t xml:space="preserve"> r.       </w:t>
      </w:r>
    </w:p>
    <w:p w:rsidR="006B2F03" w:rsidRDefault="003F4748" w:rsidP="003705B3">
      <w:pPr>
        <w:pStyle w:val="Akapitzlist"/>
        <w:spacing w:after="0"/>
        <w:ind w:left="0"/>
        <w:jc w:val="left"/>
        <w:outlineLvl w:val="0"/>
        <w:rPr>
          <w:i/>
        </w:rPr>
        <w:sectPr w:rsidR="006B2F03" w:rsidSect="00FD153A">
          <w:headerReference w:type="even" r:id="rId11"/>
          <w:headerReference w:type="default" r:id="rId12"/>
          <w:footerReference w:type="even" r:id="rId13"/>
          <w:footerReference w:type="default" r:id="rId14"/>
          <w:headerReference w:type="first" r:id="rId15"/>
          <w:footerReference w:type="first" r:id="rId16"/>
          <w:pgSz w:w="11906" w:h="16838"/>
          <w:pgMar w:top="0" w:right="1417" w:bottom="568" w:left="1417" w:header="708" w:footer="708" w:gutter="0"/>
          <w:cols w:space="708"/>
          <w:docGrid w:linePitch="360"/>
        </w:sectPr>
      </w:pPr>
      <w:r>
        <w:rPr>
          <w:i/>
        </w:rPr>
        <w:t>zmiana</w:t>
      </w:r>
      <w:r w:rsidR="003705B3">
        <w:rPr>
          <w:i/>
        </w:rPr>
        <w:t xml:space="preserve">                   dnia         11 maja   201</w:t>
      </w:r>
      <w:r w:rsidR="00D421E1">
        <w:rPr>
          <w:i/>
        </w:rPr>
        <w:t>6r.</w:t>
      </w:r>
    </w:p>
    <w:p w:rsidR="003705B3" w:rsidRPr="00A529E6" w:rsidRDefault="003705B3" w:rsidP="003F7F81">
      <w:pPr>
        <w:autoSpaceDE w:val="0"/>
        <w:autoSpaceDN w:val="0"/>
        <w:adjustRightInd w:val="0"/>
        <w:spacing w:after="0" w:line="240" w:lineRule="auto"/>
        <w:rPr>
          <w:rFonts w:ascii="Times New Roman" w:hAnsi="Times New Roman" w:cs="Times New Roman"/>
          <w:color w:val="000000"/>
          <w:sz w:val="24"/>
          <w:szCs w:val="24"/>
          <w:u w:val="single"/>
        </w:rPr>
      </w:pPr>
    </w:p>
    <w:sectPr w:rsidR="003705B3" w:rsidRPr="00A529E6" w:rsidSect="001A4F58">
      <w:pgSz w:w="11906" w:h="16838"/>
      <w:pgMar w:top="284" w:right="1418" w:bottom="567"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7B9" w:rsidRDefault="004677B9" w:rsidP="00922E39">
      <w:pPr>
        <w:spacing w:after="0" w:line="240" w:lineRule="auto"/>
      </w:pPr>
      <w:r>
        <w:separator/>
      </w:r>
    </w:p>
  </w:endnote>
  <w:endnote w:type="continuationSeparator" w:id="0">
    <w:p w:rsidR="004677B9" w:rsidRDefault="004677B9" w:rsidP="0092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03" w:rsidRDefault="006B2F0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03" w:rsidRDefault="006B2F0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03" w:rsidRDefault="006B2F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7B9" w:rsidRDefault="004677B9" w:rsidP="00922E39">
      <w:pPr>
        <w:spacing w:after="0" w:line="240" w:lineRule="auto"/>
      </w:pPr>
      <w:r>
        <w:separator/>
      </w:r>
    </w:p>
  </w:footnote>
  <w:footnote w:type="continuationSeparator" w:id="0">
    <w:p w:rsidR="004677B9" w:rsidRDefault="004677B9" w:rsidP="00922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03" w:rsidRDefault="006B2F0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03" w:rsidRDefault="006B2F0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03" w:rsidRDefault="006B2F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65B"/>
    <w:multiLevelType w:val="multilevel"/>
    <w:tmpl w:val="BB785A2E"/>
    <w:lvl w:ilvl="0">
      <w:start w:val="3"/>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3)"/>
      <w:lvlJc w:val="left"/>
      <w:pPr>
        <w:ind w:left="143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1656120B"/>
    <w:multiLevelType w:val="hybridMultilevel"/>
    <w:tmpl w:val="DF6CF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23615B"/>
    <w:multiLevelType w:val="hybridMultilevel"/>
    <w:tmpl w:val="360CE1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16969CD"/>
    <w:multiLevelType w:val="multilevel"/>
    <w:tmpl w:val="A490C7EE"/>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4267AB3"/>
    <w:multiLevelType w:val="hybridMultilevel"/>
    <w:tmpl w:val="71DC6B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6AF51A7"/>
    <w:multiLevelType w:val="hybridMultilevel"/>
    <w:tmpl w:val="CDDC14A4"/>
    <w:lvl w:ilvl="0" w:tplc="1286EB84">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817222B"/>
    <w:multiLevelType w:val="hybridMultilevel"/>
    <w:tmpl w:val="3F589272"/>
    <w:lvl w:ilvl="0" w:tplc="8CE48EF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2C56ADD"/>
    <w:multiLevelType w:val="hybridMultilevel"/>
    <w:tmpl w:val="948AFBD4"/>
    <w:lvl w:ilvl="0" w:tplc="F9A4BEB4">
      <w:start w:val="1"/>
      <w:numFmt w:val="lowerLetter"/>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 w15:restartNumberingAfterBreak="0">
    <w:nsid w:val="33CA179C"/>
    <w:multiLevelType w:val="hybridMultilevel"/>
    <w:tmpl w:val="0194E8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D72B2F"/>
    <w:multiLevelType w:val="hybridMultilevel"/>
    <w:tmpl w:val="D8DC1F8E"/>
    <w:lvl w:ilvl="0" w:tplc="C336788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41977873"/>
    <w:multiLevelType w:val="hybridMultilevel"/>
    <w:tmpl w:val="2F6CA4B8"/>
    <w:lvl w:ilvl="0" w:tplc="0DA49CAE">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913210C"/>
    <w:multiLevelType w:val="hybridMultilevel"/>
    <w:tmpl w:val="711802A2"/>
    <w:lvl w:ilvl="0" w:tplc="92C055FE">
      <w:start w:val="5"/>
      <w:numFmt w:val="upperRoman"/>
      <w:lvlText w:val="%1."/>
      <w:lvlJc w:val="left"/>
      <w:pPr>
        <w:tabs>
          <w:tab w:val="num" w:pos="1080"/>
        </w:tabs>
        <w:ind w:left="1080" w:hanging="720"/>
      </w:pPr>
      <w:rPr>
        <w:rFonts w:hint="default"/>
        <w:b/>
      </w:rPr>
    </w:lvl>
    <w:lvl w:ilvl="1" w:tplc="70FAAE74">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A780F14"/>
    <w:multiLevelType w:val="hybridMultilevel"/>
    <w:tmpl w:val="948AFBD4"/>
    <w:lvl w:ilvl="0" w:tplc="F9A4BEB4">
      <w:start w:val="1"/>
      <w:numFmt w:val="lowerLetter"/>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15:restartNumberingAfterBreak="0">
    <w:nsid w:val="4D782E32"/>
    <w:multiLevelType w:val="hybridMultilevel"/>
    <w:tmpl w:val="BEC4FB46"/>
    <w:lvl w:ilvl="0" w:tplc="04150011">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315964"/>
    <w:multiLevelType w:val="multilevel"/>
    <w:tmpl w:val="1616BDCA"/>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3)"/>
      <w:lvlJc w:val="left"/>
      <w:pPr>
        <w:ind w:left="143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54F5724A"/>
    <w:multiLevelType w:val="hybridMultilevel"/>
    <w:tmpl w:val="7CE03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A56ACC"/>
    <w:multiLevelType w:val="hybridMultilevel"/>
    <w:tmpl w:val="C15206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C2A7186"/>
    <w:multiLevelType w:val="hybridMultilevel"/>
    <w:tmpl w:val="C8FABF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0D476CE"/>
    <w:multiLevelType w:val="hybridMultilevel"/>
    <w:tmpl w:val="2ADA776E"/>
    <w:lvl w:ilvl="0" w:tplc="D9566E8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66297035"/>
    <w:multiLevelType w:val="hybridMultilevel"/>
    <w:tmpl w:val="28B65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510690"/>
    <w:multiLevelType w:val="multilevel"/>
    <w:tmpl w:val="C23E5478"/>
    <w:lvl w:ilvl="0">
      <w:start w:val="3"/>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3)"/>
      <w:lvlJc w:val="left"/>
      <w:pPr>
        <w:ind w:left="1004"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366583E"/>
    <w:multiLevelType w:val="hybridMultilevel"/>
    <w:tmpl w:val="4EC419E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57F26EA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C83539"/>
    <w:multiLevelType w:val="hybridMultilevel"/>
    <w:tmpl w:val="3F448A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F167EB"/>
    <w:multiLevelType w:val="hybridMultilevel"/>
    <w:tmpl w:val="E2DA521E"/>
    <w:lvl w:ilvl="0" w:tplc="627C8432">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4"/>
  </w:num>
  <w:num w:numId="4">
    <w:abstractNumId w:val="6"/>
  </w:num>
  <w:num w:numId="5">
    <w:abstractNumId w:val="11"/>
  </w:num>
  <w:num w:numId="6">
    <w:abstractNumId w:val="10"/>
  </w:num>
  <w:num w:numId="7">
    <w:abstractNumId w:val="3"/>
  </w:num>
  <w:num w:numId="8">
    <w:abstractNumId w:val="14"/>
  </w:num>
  <w:num w:numId="9">
    <w:abstractNumId w:val="24"/>
  </w:num>
  <w:num w:numId="10">
    <w:abstractNumId w:val="16"/>
  </w:num>
  <w:num w:numId="11">
    <w:abstractNumId w:val="17"/>
  </w:num>
  <w:num w:numId="12">
    <w:abstractNumId w:val="21"/>
  </w:num>
  <w:num w:numId="13">
    <w:abstractNumId w:val="20"/>
  </w:num>
  <w:num w:numId="14">
    <w:abstractNumId w:val="0"/>
  </w:num>
  <w:num w:numId="15">
    <w:abstractNumId w:val="13"/>
  </w:num>
  <w:num w:numId="16">
    <w:abstractNumId w:val="8"/>
  </w:num>
  <w:num w:numId="17">
    <w:abstractNumId w:val="22"/>
  </w:num>
  <w:num w:numId="18">
    <w:abstractNumId w:val="2"/>
  </w:num>
  <w:num w:numId="19">
    <w:abstractNumId w:val="1"/>
  </w:num>
  <w:num w:numId="20">
    <w:abstractNumId w:val="9"/>
  </w:num>
  <w:num w:numId="21">
    <w:abstractNumId w:val="5"/>
  </w:num>
  <w:num w:numId="22">
    <w:abstractNumId w:val="23"/>
  </w:num>
  <w:num w:numId="23">
    <w:abstractNumId w:val="12"/>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2A71"/>
    <w:rsid w:val="00053FF7"/>
    <w:rsid w:val="00056E83"/>
    <w:rsid w:val="00062DC0"/>
    <w:rsid w:val="001434F7"/>
    <w:rsid w:val="00147A78"/>
    <w:rsid w:val="001A4F58"/>
    <w:rsid w:val="001D6D5F"/>
    <w:rsid w:val="002120CF"/>
    <w:rsid w:val="0022363B"/>
    <w:rsid w:val="00237C51"/>
    <w:rsid w:val="00247663"/>
    <w:rsid w:val="00262E47"/>
    <w:rsid w:val="002964DA"/>
    <w:rsid w:val="002A6070"/>
    <w:rsid w:val="00316223"/>
    <w:rsid w:val="00327115"/>
    <w:rsid w:val="00353B4B"/>
    <w:rsid w:val="00357EAB"/>
    <w:rsid w:val="003705B3"/>
    <w:rsid w:val="0039035F"/>
    <w:rsid w:val="00391ADD"/>
    <w:rsid w:val="003B234C"/>
    <w:rsid w:val="003E5F08"/>
    <w:rsid w:val="003F4748"/>
    <w:rsid w:val="003F7F81"/>
    <w:rsid w:val="004161D4"/>
    <w:rsid w:val="00423DFF"/>
    <w:rsid w:val="00454A68"/>
    <w:rsid w:val="004677B9"/>
    <w:rsid w:val="00493169"/>
    <w:rsid w:val="004B5FC3"/>
    <w:rsid w:val="004C7E42"/>
    <w:rsid w:val="005136A0"/>
    <w:rsid w:val="00547658"/>
    <w:rsid w:val="00562592"/>
    <w:rsid w:val="00592B71"/>
    <w:rsid w:val="00593466"/>
    <w:rsid w:val="005C6095"/>
    <w:rsid w:val="005D32EB"/>
    <w:rsid w:val="005D32EC"/>
    <w:rsid w:val="00623D6F"/>
    <w:rsid w:val="00660628"/>
    <w:rsid w:val="00667B1C"/>
    <w:rsid w:val="00676C23"/>
    <w:rsid w:val="006B2F03"/>
    <w:rsid w:val="006E24E0"/>
    <w:rsid w:val="00724458"/>
    <w:rsid w:val="00735075"/>
    <w:rsid w:val="00821C00"/>
    <w:rsid w:val="00830317"/>
    <w:rsid w:val="008403DB"/>
    <w:rsid w:val="0086719C"/>
    <w:rsid w:val="00872A71"/>
    <w:rsid w:val="00922E39"/>
    <w:rsid w:val="00925E05"/>
    <w:rsid w:val="00935023"/>
    <w:rsid w:val="00954087"/>
    <w:rsid w:val="009C4E57"/>
    <w:rsid w:val="009D4E40"/>
    <w:rsid w:val="009F4345"/>
    <w:rsid w:val="00A0779C"/>
    <w:rsid w:val="00A529E6"/>
    <w:rsid w:val="00AB1370"/>
    <w:rsid w:val="00AC6F89"/>
    <w:rsid w:val="00AE1D08"/>
    <w:rsid w:val="00B3070C"/>
    <w:rsid w:val="00B34FCD"/>
    <w:rsid w:val="00B701DB"/>
    <w:rsid w:val="00B7710A"/>
    <w:rsid w:val="00BA4187"/>
    <w:rsid w:val="00BB6D37"/>
    <w:rsid w:val="00BF4767"/>
    <w:rsid w:val="00BF52BA"/>
    <w:rsid w:val="00C02CC4"/>
    <w:rsid w:val="00C03C4B"/>
    <w:rsid w:val="00C45968"/>
    <w:rsid w:val="00C53808"/>
    <w:rsid w:val="00C60C30"/>
    <w:rsid w:val="00CB6C4C"/>
    <w:rsid w:val="00D10166"/>
    <w:rsid w:val="00D12971"/>
    <w:rsid w:val="00D1459B"/>
    <w:rsid w:val="00D1739C"/>
    <w:rsid w:val="00D24F28"/>
    <w:rsid w:val="00D27E6A"/>
    <w:rsid w:val="00D323B6"/>
    <w:rsid w:val="00D421E1"/>
    <w:rsid w:val="00D5540B"/>
    <w:rsid w:val="00D81053"/>
    <w:rsid w:val="00DB3C5C"/>
    <w:rsid w:val="00E772AF"/>
    <w:rsid w:val="00E976DF"/>
    <w:rsid w:val="00EC13B2"/>
    <w:rsid w:val="00F20233"/>
    <w:rsid w:val="00F24EF1"/>
    <w:rsid w:val="00F32B76"/>
    <w:rsid w:val="00F34AA5"/>
    <w:rsid w:val="00F361B9"/>
    <w:rsid w:val="00F4284D"/>
    <w:rsid w:val="00F76B3F"/>
    <w:rsid w:val="00FD153A"/>
    <w:rsid w:val="00FE42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38DC9-55B5-49BC-AEF2-61681326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23B6"/>
  </w:style>
  <w:style w:type="paragraph" w:styleId="Nagwek1">
    <w:name w:val="heading 1"/>
    <w:basedOn w:val="Normalny"/>
    <w:next w:val="Normalny"/>
    <w:link w:val="Nagwek1Znak"/>
    <w:uiPriority w:val="9"/>
    <w:qFormat/>
    <w:rsid w:val="003705B3"/>
    <w:pPr>
      <w:keepNext/>
      <w:spacing w:before="240" w:after="60" w:line="240" w:lineRule="auto"/>
      <w:jc w:val="center"/>
      <w:outlineLvl w:val="0"/>
    </w:pPr>
    <w:rPr>
      <w:rFonts w:ascii="Cambria" w:eastAsia="Times New Roman" w:hAnsi="Cambria" w:cs="Times New Roman"/>
      <w:b/>
      <w:bCs/>
      <w:kern w:val="32"/>
      <w:sz w:val="32"/>
      <w:szCs w:val="32"/>
      <w:lang w:eastAsia="pl-PL"/>
    </w:rPr>
  </w:style>
  <w:style w:type="paragraph" w:styleId="Nagwek2">
    <w:name w:val="heading 2"/>
    <w:basedOn w:val="Normalny"/>
    <w:link w:val="Nagwek2Znak"/>
    <w:qFormat/>
    <w:rsid w:val="003705B3"/>
    <w:pPr>
      <w:spacing w:before="100" w:beforeAutospacing="1" w:after="100" w:afterAutospacing="1" w:line="240" w:lineRule="auto"/>
      <w:jc w:val="center"/>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3705B3"/>
    <w:pPr>
      <w:keepNext/>
      <w:spacing w:before="240" w:after="60" w:line="240" w:lineRule="auto"/>
      <w:jc w:val="center"/>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E24E0"/>
    <w:pPr>
      <w:spacing w:after="120" w:line="240" w:lineRule="auto"/>
      <w:ind w:left="708"/>
      <w:jc w:val="center"/>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922E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2E39"/>
    <w:rPr>
      <w:sz w:val="20"/>
      <w:szCs w:val="20"/>
    </w:rPr>
  </w:style>
  <w:style w:type="character" w:styleId="Odwoanieprzypisudolnego">
    <w:name w:val="footnote reference"/>
    <w:basedOn w:val="Domylnaczcionkaakapitu"/>
    <w:uiPriority w:val="99"/>
    <w:semiHidden/>
    <w:unhideWhenUsed/>
    <w:rsid w:val="00922E39"/>
    <w:rPr>
      <w:vertAlign w:val="superscript"/>
    </w:rPr>
  </w:style>
  <w:style w:type="paragraph" w:styleId="Tekstprzypisukocowego">
    <w:name w:val="endnote text"/>
    <w:basedOn w:val="Normalny"/>
    <w:link w:val="TekstprzypisukocowegoZnak"/>
    <w:semiHidden/>
    <w:unhideWhenUsed/>
    <w:rsid w:val="00C03C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3C4B"/>
    <w:rPr>
      <w:sz w:val="20"/>
      <w:szCs w:val="20"/>
    </w:rPr>
  </w:style>
  <w:style w:type="character" w:styleId="Odwoanieprzypisukocowego">
    <w:name w:val="endnote reference"/>
    <w:basedOn w:val="Domylnaczcionkaakapitu"/>
    <w:semiHidden/>
    <w:unhideWhenUsed/>
    <w:rsid w:val="00C03C4B"/>
    <w:rPr>
      <w:vertAlign w:val="superscript"/>
    </w:rPr>
  </w:style>
  <w:style w:type="paragraph" w:customStyle="1" w:styleId="StylIwony">
    <w:name w:val="Styl Iwony"/>
    <w:basedOn w:val="Normalny"/>
    <w:rsid w:val="00D12971"/>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character" w:customStyle="1" w:styleId="Nagwek1Znak">
    <w:name w:val="Nagłówek 1 Znak"/>
    <w:basedOn w:val="Domylnaczcionkaakapitu"/>
    <w:link w:val="Nagwek1"/>
    <w:uiPriority w:val="9"/>
    <w:rsid w:val="003705B3"/>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3705B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3705B3"/>
    <w:rPr>
      <w:rFonts w:ascii="Cambria" w:eastAsia="Times New Roman" w:hAnsi="Cambria" w:cs="Times New Roman"/>
      <w:b/>
      <w:bCs/>
      <w:sz w:val="26"/>
      <w:szCs w:val="26"/>
      <w:lang w:eastAsia="pl-PL"/>
    </w:rPr>
  </w:style>
  <w:style w:type="paragraph" w:styleId="Nagwek">
    <w:name w:val="header"/>
    <w:basedOn w:val="Normalny"/>
    <w:link w:val="NagwekZnak"/>
    <w:semiHidden/>
    <w:rsid w:val="003705B3"/>
    <w:pPr>
      <w:tabs>
        <w:tab w:val="center" w:pos="4536"/>
        <w:tab w:val="right" w:pos="9072"/>
      </w:tabs>
      <w:spacing w:after="120" w:line="240" w:lineRule="auto"/>
      <w:jc w:val="center"/>
    </w:pPr>
    <w:rPr>
      <w:rFonts w:ascii="Arial" w:eastAsia="Times New Roman" w:hAnsi="Arial" w:cs="Arial"/>
      <w:lang w:eastAsia="pl-PL"/>
    </w:rPr>
  </w:style>
  <w:style w:type="character" w:customStyle="1" w:styleId="NagwekZnak">
    <w:name w:val="Nagłówek Znak"/>
    <w:basedOn w:val="Domylnaczcionkaakapitu"/>
    <w:link w:val="Nagwek"/>
    <w:semiHidden/>
    <w:rsid w:val="003705B3"/>
    <w:rPr>
      <w:rFonts w:ascii="Arial" w:eastAsia="Times New Roman" w:hAnsi="Arial" w:cs="Arial"/>
      <w:lang w:eastAsia="pl-PL"/>
    </w:rPr>
  </w:style>
  <w:style w:type="paragraph" w:styleId="Stopka">
    <w:name w:val="footer"/>
    <w:basedOn w:val="Normalny"/>
    <w:link w:val="StopkaZnak"/>
    <w:uiPriority w:val="99"/>
    <w:rsid w:val="003705B3"/>
    <w:pPr>
      <w:tabs>
        <w:tab w:val="center" w:pos="4536"/>
        <w:tab w:val="right" w:pos="9072"/>
      </w:tabs>
      <w:spacing w:after="120" w:line="240" w:lineRule="auto"/>
      <w:jc w:val="center"/>
    </w:pPr>
    <w:rPr>
      <w:rFonts w:ascii="Arial" w:eastAsia="Times New Roman" w:hAnsi="Arial" w:cs="Arial"/>
      <w:lang w:eastAsia="pl-PL"/>
    </w:rPr>
  </w:style>
  <w:style w:type="character" w:customStyle="1" w:styleId="StopkaZnak">
    <w:name w:val="Stopka Znak"/>
    <w:basedOn w:val="Domylnaczcionkaakapitu"/>
    <w:link w:val="Stopka"/>
    <w:uiPriority w:val="99"/>
    <w:rsid w:val="003705B3"/>
    <w:rPr>
      <w:rFonts w:ascii="Arial" w:eastAsia="Times New Roman" w:hAnsi="Arial" w:cs="Arial"/>
      <w:lang w:eastAsia="pl-PL"/>
    </w:rPr>
  </w:style>
  <w:style w:type="character" w:styleId="Numerstrony">
    <w:name w:val="page number"/>
    <w:basedOn w:val="Domylnaczcionkaakapitu"/>
    <w:semiHidden/>
    <w:rsid w:val="003705B3"/>
  </w:style>
  <w:style w:type="paragraph" w:styleId="Tekstdymka">
    <w:name w:val="Balloon Text"/>
    <w:basedOn w:val="Normalny"/>
    <w:link w:val="TekstdymkaZnak"/>
    <w:rsid w:val="003705B3"/>
    <w:pPr>
      <w:spacing w:after="120" w:line="240" w:lineRule="auto"/>
      <w:jc w:val="center"/>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3705B3"/>
    <w:rPr>
      <w:rFonts w:ascii="Tahoma" w:eastAsia="Times New Roman" w:hAnsi="Tahoma" w:cs="Tahoma"/>
      <w:sz w:val="16"/>
      <w:szCs w:val="16"/>
      <w:lang w:eastAsia="pl-PL"/>
    </w:rPr>
  </w:style>
  <w:style w:type="character" w:styleId="Odwoaniedokomentarza">
    <w:name w:val="annotation reference"/>
    <w:basedOn w:val="Domylnaczcionkaakapitu"/>
    <w:semiHidden/>
    <w:rsid w:val="003705B3"/>
    <w:rPr>
      <w:sz w:val="16"/>
      <w:szCs w:val="16"/>
    </w:rPr>
  </w:style>
  <w:style w:type="paragraph" w:styleId="Tekstkomentarza">
    <w:name w:val="annotation text"/>
    <w:basedOn w:val="Normalny"/>
    <w:link w:val="TekstkomentarzaZnak"/>
    <w:semiHidden/>
    <w:rsid w:val="003705B3"/>
    <w:pPr>
      <w:spacing w:after="120" w:line="240" w:lineRule="auto"/>
      <w:jc w:val="center"/>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semiHidden/>
    <w:rsid w:val="003705B3"/>
    <w:rPr>
      <w:rFonts w:ascii="Arial" w:eastAsia="Times New Roman" w:hAnsi="Arial" w:cs="Arial"/>
      <w:sz w:val="20"/>
      <w:szCs w:val="20"/>
      <w:lang w:eastAsia="pl-PL"/>
    </w:rPr>
  </w:style>
  <w:style w:type="character" w:customStyle="1" w:styleId="ZnakZnak2">
    <w:name w:val="Znak Znak2"/>
    <w:basedOn w:val="Domylnaczcionkaakapitu"/>
    <w:rsid w:val="003705B3"/>
    <w:rPr>
      <w:rFonts w:ascii="Arial" w:hAnsi="Arial" w:cs="Arial"/>
    </w:rPr>
  </w:style>
  <w:style w:type="paragraph" w:styleId="Tematkomentarza">
    <w:name w:val="annotation subject"/>
    <w:basedOn w:val="Tekstkomentarza"/>
    <w:next w:val="Tekstkomentarza"/>
    <w:link w:val="TematkomentarzaZnak"/>
    <w:rsid w:val="003705B3"/>
    <w:rPr>
      <w:b/>
      <w:bCs/>
    </w:rPr>
  </w:style>
  <w:style w:type="character" w:customStyle="1" w:styleId="TematkomentarzaZnak">
    <w:name w:val="Temat komentarza Znak"/>
    <w:basedOn w:val="TekstkomentarzaZnak"/>
    <w:link w:val="Tematkomentarza"/>
    <w:rsid w:val="003705B3"/>
    <w:rPr>
      <w:rFonts w:ascii="Arial" w:eastAsia="Times New Roman" w:hAnsi="Arial" w:cs="Arial"/>
      <w:b/>
      <w:bCs/>
      <w:sz w:val="20"/>
      <w:szCs w:val="20"/>
      <w:lang w:eastAsia="pl-PL"/>
    </w:rPr>
  </w:style>
  <w:style w:type="character" w:customStyle="1" w:styleId="ZnakZnak1">
    <w:name w:val="Znak Znak1"/>
    <w:basedOn w:val="ZnakZnak2"/>
    <w:rsid w:val="003705B3"/>
    <w:rPr>
      <w:rFonts w:ascii="Arial" w:hAnsi="Arial" w:cs="Arial"/>
      <w:b/>
      <w:bCs/>
    </w:rPr>
  </w:style>
  <w:style w:type="character" w:styleId="Hipercze">
    <w:name w:val="Hyperlink"/>
    <w:basedOn w:val="Domylnaczcionkaakapitu"/>
    <w:semiHidden/>
    <w:rsid w:val="003705B3"/>
    <w:rPr>
      <w:color w:val="0000FF"/>
      <w:u w:val="single"/>
    </w:rPr>
  </w:style>
  <w:style w:type="paragraph" w:customStyle="1" w:styleId="pkt">
    <w:name w:val="pkt"/>
    <w:basedOn w:val="Normalny"/>
    <w:rsid w:val="003705B3"/>
    <w:pPr>
      <w:autoSpaceDE w:val="0"/>
      <w:autoSpaceDN w:val="0"/>
      <w:spacing w:before="60" w:after="60" w:line="240" w:lineRule="auto"/>
      <w:ind w:left="851" w:hanging="295"/>
      <w:jc w:val="both"/>
    </w:pPr>
    <w:rPr>
      <w:rFonts w:ascii="Univers-PL" w:eastAsia="Times New Roman" w:hAnsi="Univers-PL" w:cs="Times New Roman"/>
      <w:sz w:val="19"/>
      <w:szCs w:val="19"/>
      <w:lang w:eastAsia="pl-PL"/>
    </w:rPr>
  </w:style>
  <w:style w:type="paragraph" w:customStyle="1" w:styleId="Tekstpodstawowy21">
    <w:name w:val="Tekst podstawowy 21"/>
    <w:basedOn w:val="Normalny"/>
    <w:rsid w:val="003705B3"/>
    <w:pPr>
      <w:suppressAutoHyphens/>
      <w:overflowPunct w:val="0"/>
      <w:autoSpaceDE w:val="0"/>
      <w:spacing w:after="120" w:line="240" w:lineRule="auto"/>
      <w:jc w:val="both"/>
      <w:textAlignment w:val="baseline"/>
    </w:pPr>
    <w:rPr>
      <w:rFonts w:ascii="Times New Roman" w:eastAsia="Times New Roman" w:hAnsi="Times New Roman" w:cs="Times New Roman"/>
      <w:b/>
      <w:sz w:val="28"/>
      <w:szCs w:val="20"/>
      <w:lang w:eastAsia="ar-SA"/>
    </w:rPr>
  </w:style>
  <w:style w:type="paragraph" w:customStyle="1" w:styleId="WW-BodyText3">
    <w:name w:val="WW-Body Text 3"/>
    <w:basedOn w:val="Normalny"/>
    <w:rsid w:val="003705B3"/>
    <w:pPr>
      <w:suppressAutoHyphens/>
      <w:overflowPunct w:val="0"/>
      <w:autoSpaceDE w:val="0"/>
      <w:spacing w:after="120" w:line="240" w:lineRule="auto"/>
      <w:jc w:val="both"/>
      <w:textAlignment w:val="baseline"/>
    </w:pPr>
    <w:rPr>
      <w:rFonts w:ascii="Times New Roman" w:eastAsia="Times New Roman" w:hAnsi="Times New Roman" w:cs="Times New Roman"/>
      <w:i/>
      <w:sz w:val="20"/>
      <w:szCs w:val="20"/>
      <w:lang w:eastAsia="ar-SA"/>
    </w:rPr>
  </w:style>
  <w:style w:type="paragraph" w:styleId="Tekstpodstawowywcity2">
    <w:name w:val="Body Text Indent 2"/>
    <w:basedOn w:val="Normalny"/>
    <w:link w:val="Tekstpodstawowywcity2Znak"/>
    <w:semiHidden/>
    <w:rsid w:val="003705B3"/>
    <w:pPr>
      <w:spacing w:after="120" w:line="480" w:lineRule="auto"/>
      <w:ind w:left="283"/>
      <w:jc w:val="center"/>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3705B3"/>
    <w:rPr>
      <w:rFonts w:ascii="Times New Roman" w:eastAsia="Times New Roman" w:hAnsi="Times New Roman" w:cs="Times New Roman"/>
      <w:sz w:val="24"/>
      <w:szCs w:val="24"/>
      <w:lang w:eastAsia="pl-PL"/>
    </w:rPr>
  </w:style>
  <w:style w:type="character" w:customStyle="1" w:styleId="ZnakZnak">
    <w:name w:val="Znak Znak"/>
    <w:basedOn w:val="Domylnaczcionkaakapitu"/>
    <w:rsid w:val="003705B3"/>
    <w:rPr>
      <w:sz w:val="24"/>
      <w:szCs w:val="24"/>
      <w:lang w:val="pl-PL" w:eastAsia="pl-PL" w:bidi="ar-SA"/>
    </w:rPr>
  </w:style>
  <w:style w:type="paragraph" w:styleId="Tekstpodstawowy">
    <w:name w:val="Body Text"/>
    <w:basedOn w:val="Normalny"/>
    <w:link w:val="TekstpodstawowyZnak"/>
    <w:semiHidden/>
    <w:rsid w:val="003705B3"/>
    <w:pPr>
      <w:spacing w:after="120" w:line="240" w:lineRule="auto"/>
      <w:jc w:val="center"/>
    </w:pPr>
    <w:rPr>
      <w:rFonts w:ascii="Arial" w:eastAsia="Times New Roman" w:hAnsi="Arial" w:cs="Arial"/>
      <w:lang w:eastAsia="pl-PL"/>
    </w:rPr>
  </w:style>
  <w:style w:type="character" w:customStyle="1" w:styleId="TekstpodstawowyZnak">
    <w:name w:val="Tekst podstawowy Znak"/>
    <w:basedOn w:val="Domylnaczcionkaakapitu"/>
    <w:link w:val="Tekstpodstawowy"/>
    <w:semiHidden/>
    <w:rsid w:val="003705B3"/>
    <w:rPr>
      <w:rFonts w:ascii="Arial" w:eastAsia="Times New Roman" w:hAnsi="Arial" w:cs="Arial"/>
      <w:lang w:eastAsia="pl-PL"/>
    </w:rPr>
  </w:style>
  <w:style w:type="paragraph" w:styleId="Tekstpodstawowywcity">
    <w:name w:val="Body Text Indent"/>
    <w:basedOn w:val="Normalny"/>
    <w:link w:val="TekstpodstawowywcityZnak"/>
    <w:semiHidden/>
    <w:rsid w:val="003705B3"/>
    <w:pPr>
      <w:spacing w:after="120" w:line="360" w:lineRule="auto"/>
      <w:ind w:left="360" w:hanging="360"/>
      <w:jc w:val="both"/>
    </w:pPr>
    <w:rPr>
      <w:rFonts w:ascii="Calibri" w:eastAsia="Times New Roman" w:hAnsi="Calibri" w:cs="Arial"/>
      <w:lang w:eastAsia="pl-PL"/>
    </w:rPr>
  </w:style>
  <w:style w:type="character" w:customStyle="1" w:styleId="TekstpodstawowywcityZnak">
    <w:name w:val="Tekst podstawowy wcięty Znak"/>
    <w:basedOn w:val="Domylnaczcionkaakapitu"/>
    <w:link w:val="Tekstpodstawowywcity"/>
    <w:semiHidden/>
    <w:rsid w:val="003705B3"/>
    <w:rPr>
      <w:rFonts w:ascii="Calibri" w:eastAsia="Times New Roman" w:hAnsi="Calibri" w:cs="Arial"/>
      <w:lang w:eastAsia="pl-PL"/>
    </w:rPr>
  </w:style>
  <w:style w:type="paragraph" w:styleId="NormalnyWeb">
    <w:name w:val="Normal (Web)"/>
    <w:basedOn w:val="Normalny"/>
    <w:uiPriority w:val="99"/>
    <w:unhideWhenUsed/>
    <w:rsid w:val="003705B3"/>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Default">
    <w:name w:val="Default"/>
    <w:rsid w:val="003705B3"/>
    <w:pPr>
      <w:autoSpaceDE w:val="0"/>
      <w:autoSpaceDN w:val="0"/>
      <w:adjustRightInd w:val="0"/>
      <w:spacing w:after="0" w:line="240" w:lineRule="auto"/>
      <w:jc w:val="center"/>
    </w:pPr>
    <w:rPr>
      <w:rFonts w:ascii="Arial" w:eastAsia="Times New Roman" w:hAnsi="Arial" w:cs="Arial"/>
      <w:color w:val="000000"/>
      <w:sz w:val="24"/>
      <w:szCs w:val="24"/>
      <w:lang w:eastAsia="pl-PL" w:bidi="pa-IN"/>
    </w:rPr>
  </w:style>
  <w:style w:type="character" w:styleId="UyteHipercze">
    <w:name w:val="FollowedHyperlink"/>
    <w:basedOn w:val="Domylnaczcionkaakapitu"/>
    <w:uiPriority w:val="99"/>
    <w:semiHidden/>
    <w:unhideWhenUsed/>
    <w:rsid w:val="003705B3"/>
    <w:rPr>
      <w:color w:val="800080"/>
      <w:u w:val="single"/>
    </w:rPr>
  </w:style>
  <w:style w:type="character" w:customStyle="1" w:styleId="tabulatory">
    <w:name w:val="tabulatory"/>
    <w:basedOn w:val="Domylnaczcionkaakapitu"/>
    <w:rsid w:val="003705B3"/>
  </w:style>
  <w:style w:type="paragraph" w:styleId="Bezodstpw">
    <w:name w:val="No Spacing"/>
    <w:uiPriority w:val="1"/>
    <w:qFormat/>
    <w:rsid w:val="003705B3"/>
    <w:pPr>
      <w:spacing w:after="0" w:line="240" w:lineRule="auto"/>
      <w:jc w:val="center"/>
    </w:pPr>
    <w:rPr>
      <w:rFonts w:ascii="Arial" w:eastAsia="Times New Roman" w:hAnsi="Arial" w:cs="Arial"/>
      <w:lang w:eastAsia="pl-PL"/>
    </w:rPr>
  </w:style>
  <w:style w:type="paragraph" w:styleId="Mapadokumentu">
    <w:name w:val="Document Map"/>
    <w:basedOn w:val="Normalny"/>
    <w:link w:val="MapadokumentuZnak"/>
    <w:uiPriority w:val="99"/>
    <w:semiHidden/>
    <w:unhideWhenUsed/>
    <w:rsid w:val="003705B3"/>
    <w:pPr>
      <w:spacing w:after="120" w:line="240" w:lineRule="auto"/>
      <w:jc w:val="center"/>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3705B3"/>
    <w:rPr>
      <w:rFonts w:ascii="Tahoma" w:eastAsia="Times New Roman" w:hAnsi="Tahoma" w:cs="Tahoma"/>
      <w:sz w:val="16"/>
      <w:szCs w:val="16"/>
      <w:lang w:eastAsia="pl-PL"/>
    </w:rPr>
  </w:style>
  <w:style w:type="character" w:styleId="Pogrubienie">
    <w:name w:val="Strong"/>
    <w:basedOn w:val="Domylnaczcionkaakapitu"/>
    <w:uiPriority w:val="22"/>
    <w:qFormat/>
    <w:rsid w:val="00370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488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p.rawam.ug.gov.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ubert.koz&#322;owski@rawam.ug.gov.pl" TargetMode="External"/><Relationship Id="rId4" Type="http://schemas.openxmlformats.org/officeDocument/2006/relationships/webSettings" Target="webSettings.xml"/><Relationship Id="rId9" Type="http://schemas.openxmlformats.org/officeDocument/2006/relationships/hyperlink" Target="mailto:marek.koby&#322;ecki@rawam.ug.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17</Pages>
  <Words>7211</Words>
  <Characters>43270</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Gminy</Company>
  <LinksUpToDate>false</LinksUpToDate>
  <CharactersWithSpaces>50381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kozlowskih</dc:creator>
  <cp:keywords/>
  <dc:description/>
  <cp:lastModifiedBy>Sebastian Kobierski</cp:lastModifiedBy>
  <cp:revision>20</cp:revision>
  <dcterms:created xsi:type="dcterms:W3CDTF">2016-05-11T07:14:00Z</dcterms:created>
  <dcterms:modified xsi:type="dcterms:W3CDTF">2016-05-11T14:30:00Z</dcterms:modified>
</cp:coreProperties>
</file>